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wdp" ContentType="image/vnd.ms-photo"/>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954" w:rsidRPr="00577795" w:rsidRDefault="00D32954" w:rsidP="00653633">
      <w:pPr>
        <w:pStyle w:val="a3"/>
        <w:ind w:firstLine="0"/>
        <w:jc w:val="center"/>
        <w:rPr>
          <w:b/>
          <w:bCs/>
        </w:rPr>
      </w:pPr>
      <w:r w:rsidRPr="00577795">
        <w:rPr>
          <w:b/>
          <w:bCs/>
        </w:rPr>
        <w:t>МИНИСТЕРСТВО ЗДРАВООХРАНЕНИЯ РЕСПУБЛИКИ БЕЛАРУСЬ</w:t>
      </w:r>
    </w:p>
    <w:p w:rsidR="00D32954" w:rsidRPr="00577795" w:rsidRDefault="00D32954" w:rsidP="00653633">
      <w:pPr>
        <w:pStyle w:val="a3"/>
        <w:ind w:firstLine="0"/>
        <w:jc w:val="center"/>
        <w:rPr>
          <w:b/>
          <w:bCs/>
        </w:rPr>
      </w:pPr>
      <w:r w:rsidRPr="00577795">
        <w:rPr>
          <w:b/>
          <w:bCs/>
        </w:rPr>
        <w:t>Государственное учреждение</w:t>
      </w:r>
    </w:p>
    <w:p w:rsidR="00D32954" w:rsidRPr="00577795" w:rsidRDefault="00D32954" w:rsidP="00653633">
      <w:pPr>
        <w:pStyle w:val="a3"/>
        <w:ind w:firstLine="0"/>
        <w:jc w:val="center"/>
        <w:rPr>
          <w:b/>
          <w:bCs/>
        </w:rPr>
      </w:pPr>
      <w:r w:rsidRPr="00577795">
        <w:rPr>
          <w:b/>
          <w:bCs/>
        </w:rPr>
        <w:t>«</w:t>
      </w:r>
      <w:proofErr w:type="spellStart"/>
      <w:r w:rsidRPr="00577795">
        <w:rPr>
          <w:b/>
          <w:bCs/>
        </w:rPr>
        <w:t>Хойникский</w:t>
      </w:r>
      <w:proofErr w:type="spellEnd"/>
      <w:r w:rsidRPr="00577795">
        <w:rPr>
          <w:b/>
          <w:bCs/>
        </w:rPr>
        <w:t xml:space="preserve"> районный центр гигиены и эпидемиологии»</w:t>
      </w:r>
    </w:p>
    <w:p w:rsidR="00D32954" w:rsidRPr="00577795" w:rsidRDefault="00D32954" w:rsidP="00653633">
      <w:pPr>
        <w:spacing w:after="0" w:line="240" w:lineRule="auto"/>
        <w:rPr>
          <w:rFonts w:ascii="Times New Roman" w:hAnsi="Times New Roman" w:cs="Times New Roman"/>
        </w:rPr>
      </w:pPr>
    </w:p>
    <w:p w:rsidR="00D32954" w:rsidRPr="00577795" w:rsidRDefault="00D32954" w:rsidP="00653633">
      <w:pPr>
        <w:spacing w:after="0" w:line="240" w:lineRule="auto"/>
        <w:rPr>
          <w:rFonts w:ascii="Times New Roman" w:hAnsi="Times New Roman" w:cs="Times New Roman"/>
        </w:rPr>
      </w:pPr>
    </w:p>
    <w:p w:rsidR="00D32954" w:rsidRPr="00577795" w:rsidRDefault="00D32954" w:rsidP="00653633">
      <w:pPr>
        <w:spacing w:after="0" w:line="240" w:lineRule="auto"/>
        <w:rPr>
          <w:rFonts w:ascii="Times New Roman" w:hAnsi="Times New Roman" w:cs="Times New Roman"/>
        </w:rPr>
      </w:pPr>
    </w:p>
    <w:p w:rsidR="00D32954" w:rsidRPr="00577795" w:rsidRDefault="00D32954" w:rsidP="00653633">
      <w:pPr>
        <w:spacing w:after="0" w:line="240" w:lineRule="auto"/>
        <w:rPr>
          <w:rFonts w:ascii="Times New Roman" w:hAnsi="Times New Roman" w:cs="Times New Roman"/>
        </w:rPr>
      </w:pPr>
    </w:p>
    <w:p w:rsidR="00D32954" w:rsidRPr="00577795" w:rsidRDefault="00D32954" w:rsidP="00653633">
      <w:pPr>
        <w:spacing w:after="0" w:line="240" w:lineRule="auto"/>
        <w:rPr>
          <w:rFonts w:ascii="Times New Roman" w:hAnsi="Times New Roman" w:cs="Times New Roman"/>
        </w:rPr>
      </w:pPr>
    </w:p>
    <w:p w:rsidR="00D32954" w:rsidRDefault="00D32954" w:rsidP="00653633">
      <w:pPr>
        <w:pStyle w:val="a3"/>
        <w:ind w:left="992" w:hanging="992"/>
        <w:jc w:val="center"/>
        <w:rPr>
          <w:b/>
          <w:bCs/>
          <w:sz w:val="48"/>
          <w:szCs w:val="48"/>
        </w:rPr>
      </w:pPr>
      <w:r w:rsidRPr="00577795">
        <w:rPr>
          <w:b/>
          <w:bCs/>
          <w:sz w:val="48"/>
          <w:szCs w:val="48"/>
        </w:rPr>
        <w:t>Здоровье населения и окружающая среда</w:t>
      </w:r>
      <w:r>
        <w:rPr>
          <w:b/>
          <w:bCs/>
          <w:sz w:val="48"/>
          <w:szCs w:val="48"/>
        </w:rPr>
        <w:t>:</w:t>
      </w:r>
    </w:p>
    <w:p w:rsidR="00D32954" w:rsidRDefault="00D32954" w:rsidP="00653633">
      <w:pPr>
        <w:pStyle w:val="a3"/>
        <w:ind w:left="992" w:hanging="992"/>
        <w:jc w:val="center"/>
        <w:rPr>
          <w:b/>
          <w:bCs/>
          <w:sz w:val="48"/>
          <w:szCs w:val="48"/>
        </w:rPr>
      </w:pPr>
      <w:r w:rsidRPr="00FA51A1">
        <w:rPr>
          <w:b/>
          <w:bCs/>
          <w:sz w:val="48"/>
          <w:szCs w:val="48"/>
        </w:rPr>
        <w:t xml:space="preserve">мониторинг достижения </w:t>
      </w:r>
    </w:p>
    <w:p w:rsidR="00D32954" w:rsidRPr="00FA51A1" w:rsidRDefault="00D32954" w:rsidP="00653633">
      <w:pPr>
        <w:pStyle w:val="a3"/>
        <w:ind w:left="992" w:hanging="992"/>
        <w:jc w:val="center"/>
        <w:rPr>
          <w:b/>
          <w:bCs/>
          <w:sz w:val="48"/>
          <w:szCs w:val="48"/>
        </w:rPr>
      </w:pPr>
      <w:r w:rsidRPr="00FA51A1">
        <w:rPr>
          <w:b/>
          <w:bCs/>
          <w:sz w:val="48"/>
          <w:szCs w:val="48"/>
        </w:rPr>
        <w:t>Целей устойчивого развития</w:t>
      </w:r>
    </w:p>
    <w:p w:rsidR="00D32954" w:rsidRPr="00577795" w:rsidRDefault="00D32954" w:rsidP="00653633">
      <w:pPr>
        <w:pStyle w:val="a3"/>
        <w:ind w:left="992" w:hanging="992"/>
        <w:jc w:val="center"/>
        <w:rPr>
          <w:b/>
          <w:bCs/>
          <w:sz w:val="48"/>
          <w:szCs w:val="48"/>
        </w:rPr>
      </w:pPr>
      <w:r w:rsidRPr="00577795">
        <w:rPr>
          <w:b/>
          <w:bCs/>
          <w:sz w:val="48"/>
          <w:szCs w:val="48"/>
        </w:rPr>
        <w:t xml:space="preserve">на территории </w:t>
      </w:r>
      <w:r>
        <w:rPr>
          <w:b/>
          <w:bCs/>
          <w:sz w:val="48"/>
          <w:szCs w:val="48"/>
        </w:rPr>
        <w:t>Хойник</w:t>
      </w:r>
      <w:r w:rsidRPr="00577795">
        <w:rPr>
          <w:b/>
          <w:bCs/>
          <w:sz w:val="48"/>
          <w:szCs w:val="48"/>
        </w:rPr>
        <w:t>ского района</w:t>
      </w:r>
    </w:p>
    <w:p w:rsidR="00D32954" w:rsidRPr="00577795" w:rsidRDefault="00D32954" w:rsidP="00653633">
      <w:pPr>
        <w:pStyle w:val="a3"/>
        <w:ind w:left="992" w:hanging="992"/>
        <w:jc w:val="center"/>
        <w:rPr>
          <w:b/>
          <w:bCs/>
          <w:sz w:val="48"/>
          <w:szCs w:val="48"/>
        </w:rPr>
      </w:pPr>
      <w:r w:rsidRPr="00577795">
        <w:rPr>
          <w:b/>
          <w:bCs/>
          <w:sz w:val="48"/>
          <w:szCs w:val="48"/>
        </w:rPr>
        <w:t>за 20</w:t>
      </w:r>
      <w:r>
        <w:rPr>
          <w:b/>
          <w:bCs/>
          <w:sz w:val="48"/>
          <w:szCs w:val="48"/>
        </w:rPr>
        <w:t>2</w:t>
      </w:r>
      <w:r w:rsidR="00C817E7">
        <w:rPr>
          <w:b/>
          <w:bCs/>
          <w:sz w:val="48"/>
          <w:szCs w:val="48"/>
        </w:rPr>
        <w:t>2</w:t>
      </w:r>
      <w:r w:rsidRPr="00577795">
        <w:rPr>
          <w:b/>
          <w:bCs/>
          <w:sz w:val="48"/>
          <w:szCs w:val="48"/>
        </w:rPr>
        <w:t xml:space="preserve"> год</w:t>
      </w:r>
    </w:p>
    <w:p w:rsidR="00D32954" w:rsidRPr="00577795" w:rsidRDefault="00A5326E" w:rsidP="00653633">
      <w:pPr>
        <w:spacing w:after="0" w:line="240" w:lineRule="auto"/>
        <w:rPr>
          <w:rFonts w:ascii="Times New Roman" w:hAnsi="Times New Roman" w:cs="Times New Roman"/>
        </w:rPr>
      </w:pPr>
      <w:r>
        <w:rPr>
          <w:noProof/>
          <w:lang w:eastAsia="ru-RU"/>
        </w:rPr>
        <w:drawing>
          <wp:anchor distT="0" distB="0" distL="114300" distR="114300" simplePos="0" relativeHeight="251657728" behindDoc="1" locked="0" layoutInCell="1" allowOverlap="1">
            <wp:simplePos x="0" y="0"/>
            <wp:positionH relativeFrom="column">
              <wp:align>left</wp:align>
            </wp:positionH>
            <wp:positionV relativeFrom="paragraph">
              <wp:posOffset>205740</wp:posOffset>
            </wp:positionV>
            <wp:extent cx="5829300" cy="2720340"/>
            <wp:effectExtent l="19050" t="0" r="0" b="0"/>
            <wp:wrapSquare wrapText="bothSides"/>
            <wp:docPr id="29" name="Рисунок 2" descr="dnex5zaw0aupw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nex5zaw0aupwxq"/>
                    <pic:cNvPicPr>
                      <a:picLocks noChangeAspect="1" noChangeArrowheads="1"/>
                    </pic:cNvPicPr>
                  </pic:nvPicPr>
                  <pic:blipFill>
                    <a:blip r:embed="rId8"/>
                    <a:srcRect/>
                    <a:stretch>
                      <a:fillRect/>
                    </a:stretch>
                  </pic:blipFill>
                  <pic:spPr bwMode="auto">
                    <a:xfrm>
                      <a:off x="0" y="0"/>
                      <a:ext cx="5829300" cy="2720340"/>
                    </a:xfrm>
                    <a:prstGeom prst="rect">
                      <a:avLst/>
                    </a:prstGeom>
                    <a:noFill/>
                  </pic:spPr>
                </pic:pic>
              </a:graphicData>
            </a:graphic>
          </wp:anchor>
        </w:drawing>
      </w:r>
    </w:p>
    <w:p w:rsidR="00D32954" w:rsidRPr="00577795" w:rsidRDefault="00D32954" w:rsidP="00653633">
      <w:pPr>
        <w:spacing w:after="0" w:line="240" w:lineRule="auto"/>
        <w:rPr>
          <w:rFonts w:ascii="Times New Roman" w:hAnsi="Times New Roman" w:cs="Times New Roman"/>
        </w:rPr>
      </w:pPr>
    </w:p>
    <w:p w:rsidR="00D32954" w:rsidRPr="00577795" w:rsidRDefault="00D32954" w:rsidP="00653633">
      <w:pPr>
        <w:spacing w:after="0" w:line="240" w:lineRule="auto"/>
        <w:rPr>
          <w:rFonts w:ascii="Times New Roman" w:hAnsi="Times New Roman" w:cs="Times New Roman"/>
        </w:rPr>
      </w:pPr>
    </w:p>
    <w:p w:rsidR="00D32954" w:rsidRPr="00577795" w:rsidRDefault="00D32954" w:rsidP="00653633">
      <w:pPr>
        <w:spacing w:after="0" w:line="240" w:lineRule="auto"/>
        <w:rPr>
          <w:rFonts w:ascii="Times New Roman" w:hAnsi="Times New Roman" w:cs="Times New Roman"/>
        </w:rPr>
      </w:pPr>
    </w:p>
    <w:p w:rsidR="00D32954" w:rsidRPr="00577795" w:rsidRDefault="00D32954" w:rsidP="00653633">
      <w:pPr>
        <w:spacing w:after="0" w:line="240" w:lineRule="auto"/>
        <w:rPr>
          <w:rFonts w:ascii="Times New Roman" w:hAnsi="Times New Roman" w:cs="Times New Roman"/>
        </w:rPr>
      </w:pPr>
    </w:p>
    <w:p w:rsidR="00D32954" w:rsidRPr="00577795" w:rsidRDefault="00D32954" w:rsidP="00653633">
      <w:pPr>
        <w:spacing w:after="0" w:line="240" w:lineRule="auto"/>
        <w:rPr>
          <w:rFonts w:ascii="Times New Roman" w:hAnsi="Times New Roman" w:cs="Times New Roman"/>
        </w:rPr>
      </w:pPr>
    </w:p>
    <w:p w:rsidR="00D32954" w:rsidRPr="00577795" w:rsidRDefault="00D32954" w:rsidP="00653633">
      <w:pPr>
        <w:spacing w:after="0" w:line="240" w:lineRule="auto"/>
        <w:rPr>
          <w:rFonts w:ascii="Times New Roman" w:hAnsi="Times New Roman" w:cs="Times New Roman"/>
        </w:rPr>
      </w:pPr>
    </w:p>
    <w:p w:rsidR="00D32954" w:rsidRDefault="00D32954" w:rsidP="00653633">
      <w:pPr>
        <w:spacing w:after="0" w:line="240" w:lineRule="auto"/>
        <w:jc w:val="center"/>
        <w:rPr>
          <w:rFonts w:ascii="Times New Roman" w:hAnsi="Times New Roman" w:cs="Times New Roman"/>
        </w:rPr>
      </w:pPr>
    </w:p>
    <w:p w:rsidR="00D32954" w:rsidRDefault="00D32954" w:rsidP="00653633">
      <w:pPr>
        <w:spacing w:after="0" w:line="240" w:lineRule="auto"/>
        <w:jc w:val="center"/>
        <w:rPr>
          <w:rFonts w:ascii="Times New Roman" w:hAnsi="Times New Roman" w:cs="Times New Roman"/>
          <w:b/>
          <w:bCs/>
        </w:rPr>
      </w:pPr>
    </w:p>
    <w:p w:rsidR="00D32954" w:rsidRDefault="00D32954" w:rsidP="00653633">
      <w:pPr>
        <w:spacing w:after="0" w:line="240" w:lineRule="auto"/>
        <w:jc w:val="center"/>
        <w:rPr>
          <w:rFonts w:ascii="Times New Roman" w:hAnsi="Times New Roman" w:cs="Times New Roman"/>
          <w:b/>
          <w:bCs/>
        </w:rPr>
      </w:pPr>
    </w:p>
    <w:p w:rsidR="00D32954" w:rsidRDefault="00D32954" w:rsidP="00653633">
      <w:pPr>
        <w:spacing w:after="0" w:line="240" w:lineRule="auto"/>
        <w:jc w:val="center"/>
        <w:rPr>
          <w:rFonts w:ascii="Times New Roman" w:hAnsi="Times New Roman" w:cs="Times New Roman"/>
          <w:b/>
          <w:bCs/>
        </w:rPr>
      </w:pPr>
    </w:p>
    <w:p w:rsidR="00D32954" w:rsidRDefault="00D32954" w:rsidP="00653633">
      <w:pPr>
        <w:spacing w:after="0" w:line="240" w:lineRule="auto"/>
        <w:jc w:val="center"/>
        <w:rPr>
          <w:rFonts w:ascii="Times New Roman" w:hAnsi="Times New Roman" w:cs="Times New Roman"/>
          <w:b/>
          <w:bCs/>
        </w:rPr>
      </w:pPr>
    </w:p>
    <w:p w:rsidR="00D32954" w:rsidRDefault="00D32954" w:rsidP="00653633">
      <w:pPr>
        <w:spacing w:after="0" w:line="240" w:lineRule="auto"/>
        <w:jc w:val="center"/>
        <w:rPr>
          <w:rFonts w:ascii="Times New Roman" w:hAnsi="Times New Roman" w:cs="Times New Roman"/>
          <w:b/>
          <w:bCs/>
        </w:rPr>
      </w:pPr>
    </w:p>
    <w:p w:rsidR="007765E1" w:rsidRDefault="007765E1" w:rsidP="00653633">
      <w:pPr>
        <w:spacing w:after="0" w:line="240" w:lineRule="auto"/>
        <w:jc w:val="center"/>
        <w:rPr>
          <w:rFonts w:ascii="Times New Roman" w:hAnsi="Times New Roman" w:cs="Times New Roman"/>
          <w:b/>
          <w:bCs/>
        </w:rPr>
      </w:pPr>
    </w:p>
    <w:p w:rsidR="00835961" w:rsidRDefault="00835961" w:rsidP="00653633">
      <w:pPr>
        <w:spacing w:after="0" w:line="240" w:lineRule="auto"/>
        <w:jc w:val="center"/>
        <w:rPr>
          <w:rFonts w:ascii="Times New Roman" w:hAnsi="Times New Roman" w:cs="Times New Roman"/>
          <w:b/>
          <w:bCs/>
        </w:rPr>
      </w:pPr>
    </w:p>
    <w:p w:rsidR="00835961" w:rsidRDefault="00835961" w:rsidP="00653633">
      <w:pPr>
        <w:spacing w:after="0" w:line="240" w:lineRule="auto"/>
        <w:jc w:val="center"/>
        <w:rPr>
          <w:rFonts w:ascii="Times New Roman" w:hAnsi="Times New Roman" w:cs="Times New Roman"/>
          <w:b/>
          <w:bCs/>
        </w:rPr>
      </w:pPr>
    </w:p>
    <w:p w:rsidR="00835961" w:rsidRDefault="00835961" w:rsidP="00653633">
      <w:pPr>
        <w:spacing w:after="0" w:line="240" w:lineRule="auto"/>
        <w:jc w:val="center"/>
        <w:rPr>
          <w:rFonts w:ascii="Times New Roman" w:hAnsi="Times New Roman" w:cs="Times New Roman"/>
          <w:b/>
          <w:bCs/>
        </w:rPr>
      </w:pPr>
    </w:p>
    <w:p w:rsidR="007765E1" w:rsidRDefault="007765E1" w:rsidP="00653633">
      <w:pPr>
        <w:spacing w:after="0" w:line="240" w:lineRule="auto"/>
        <w:jc w:val="center"/>
        <w:rPr>
          <w:rFonts w:ascii="Times New Roman" w:hAnsi="Times New Roman" w:cs="Times New Roman"/>
          <w:b/>
          <w:bCs/>
        </w:rPr>
      </w:pPr>
    </w:p>
    <w:p w:rsidR="007765E1" w:rsidRDefault="007765E1" w:rsidP="00653633">
      <w:pPr>
        <w:spacing w:after="0" w:line="240" w:lineRule="auto"/>
        <w:jc w:val="center"/>
        <w:rPr>
          <w:rFonts w:ascii="Times New Roman" w:hAnsi="Times New Roman" w:cs="Times New Roman"/>
          <w:b/>
          <w:bCs/>
        </w:rPr>
      </w:pPr>
    </w:p>
    <w:p w:rsidR="007765E1" w:rsidRDefault="007765E1" w:rsidP="00653633">
      <w:pPr>
        <w:spacing w:after="0" w:line="240" w:lineRule="auto"/>
        <w:jc w:val="center"/>
        <w:rPr>
          <w:rFonts w:ascii="Times New Roman" w:hAnsi="Times New Roman" w:cs="Times New Roman"/>
          <w:b/>
          <w:bCs/>
        </w:rPr>
      </w:pPr>
      <w:r>
        <w:rPr>
          <w:rFonts w:ascii="Times New Roman" w:hAnsi="Times New Roman" w:cs="Times New Roman"/>
          <w:b/>
          <w:bCs/>
        </w:rPr>
        <w:t xml:space="preserve">г. Хойники </w:t>
      </w:r>
    </w:p>
    <w:p w:rsidR="00D32954" w:rsidRPr="00577795" w:rsidRDefault="00C817E7" w:rsidP="00653633">
      <w:pPr>
        <w:spacing w:after="0" w:line="240" w:lineRule="auto"/>
        <w:jc w:val="center"/>
        <w:rPr>
          <w:rFonts w:ascii="Times New Roman" w:hAnsi="Times New Roman" w:cs="Times New Roman"/>
          <w:b/>
          <w:bCs/>
          <w:lang w:val="be-BY"/>
        </w:rPr>
      </w:pPr>
      <w:r>
        <w:rPr>
          <w:rFonts w:ascii="Times New Roman" w:hAnsi="Times New Roman" w:cs="Times New Roman"/>
          <w:b/>
          <w:bCs/>
        </w:rPr>
        <w:t>2023</w:t>
      </w:r>
      <w:r w:rsidR="007765E1">
        <w:rPr>
          <w:rFonts w:ascii="Times New Roman" w:hAnsi="Times New Roman" w:cs="Times New Roman"/>
          <w:b/>
          <w:bCs/>
        </w:rPr>
        <w:t xml:space="preserve"> год</w:t>
      </w:r>
    </w:p>
    <w:p w:rsidR="00D32954" w:rsidRPr="005A1B66" w:rsidRDefault="00D32954" w:rsidP="00653633">
      <w:pPr>
        <w:pStyle w:val="Default"/>
        <w:ind w:firstLine="709"/>
        <w:jc w:val="both"/>
        <w:rPr>
          <w:rFonts w:eastAsia="TimesNewRomanPSMT"/>
          <w:sz w:val="28"/>
          <w:szCs w:val="28"/>
        </w:rPr>
      </w:pPr>
      <w:bookmarkStart w:id="0" w:name="_Hlk57295085"/>
      <w:r>
        <w:rPr>
          <w:b/>
          <w:bCs/>
          <w:sz w:val="28"/>
          <w:szCs w:val="28"/>
        </w:rPr>
        <w:br w:type="page"/>
      </w:r>
      <w:r w:rsidRPr="005A1B66">
        <w:rPr>
          <w:sz w:val="28"/>
          <w:szCs w:val="28"/>
        </w:rPr>
        <w:lastRenderedPageBreak/>
        <w:t>Бюллетень «Здоровье населения и окружающая среда</w:t>
      </w:r>
      <w:r>
        <w:rPr>
          <w:sz w:val="28"/>
          <w:szCs w:val="28"/>
        </w:rPr>
        <w:t>: достижение Целей устойчивого развития</w:t>
      </w:r>
      <w:r w:rsidRPr="005A1B66">
        <w:rPr>
          <w:sz w:val="28"/>
          <w:szCs w:val="28"/>
        </w:rPr>
        <w:t xml:space="preserve"> на терри</w:t>
      </w:r>
      <w:r>
        <w:rPr>
          <w:sz w:val="28"/>
          <w:szCs w:val="28"/>
        </w:rPr>
        <w:t>тории Хойникского района за 2020</w:t>
      </w:r>
      <w:r w:rsidRPr="005A1B66">
        <w:rPr>
          <w:sz w:val="28"/>
          <w:szCs w:val="28"/>
        </w:rPr>
        <w:t xml:space="preserve"> год» (далее – бюллетень)</w:t>
      </w:r>
      <w:r w:rsidR="003208C7">
        <w:rPr>
          <w:sz w:val="28"/>
          <w:szCs w:val="28"/>
        </w:rPr>
        <w:t xml:space="preserve"> </w:t>
      </w:r>
      <w:r w:rsidRPr="005A1B66">
        <w:rPr>
          <w:rFonts w:eastAsia="TimesNewRomanPSMT"/>
          <w:sz w:val="28"/>
          <w:szCs w:val="28"/>
        </w:rPr>
        <w:t>предназначен для информационно-аналитической поддержки межведомственного взаимодействия при решении вопросов профилактики болезней и формирования здорового образа жизни среди проживающего населения в контексте достижения показателей и индикаторов Целей устойчивого развития (далее – показатели ЦУР) на территории Хойникского района.</w:t>
      </w:r>
    </w:p>
    <w:p w:rsidR="00D32954" w:rsidRPr="00EE642C" w:rsidRDefault="00D32954" w:rsidP="00653633">
      <w:pPr>
        <w:spacing w:after="0" w:line="240" w:lineRule="auto"/>
        <w:ind w:firstLine="720"/>
        <w:jc w:val="both"/>
        <w:rPr>
          <w:rFonts w:ascii="Times New Roman" w:eastAsia="TimesNewRomanPSMT" w:hAnsi="Times New Roman" w:cs="Times New Roman"/>
          <w:sz w:val="28"/>
          <w:szCs w:val="28"/>
        </w:rPr>
      </w:pPr>
      <w:r w:rsidRPr="00AD76EB">
        <w:rPr>
          <w:rFonts w:ascii="Times New Roman" w:eastAsia="TimesNewRomanPSMT" w:hAnsi="Times New Roman" w:cs="Times New Roman"/>
          <w:sz w:val="28"/>
          <w:szCs w:val="28"/>
        </w:rPr>
        <w:t>Бюллетень дает характеристику состояния, уровней, тенденций и рисков популяционному здоровью, оценивает гигиенические и противоэпидемические аспекты обеспечения качества среды обитания населения на основе анализа выполнения субъектами социально-экономической деятельности Закона Республики Беларусь «О санитарно-эпидемиологическом благополучии населения» от 7 января 2012 года №</w:t>
      </w:r>
      <w:r w:rsidR="00783867">
        <w:rPr>
          <w:rFonts w:ascii="Times New Roman" w:eastAsia="TimesNewRomanPSMT" w:hAnsi="Times New Roman" w:cs="Times New Roman"/>
          <w:sz w:val="28"/>
          <w:szCs w:val="28"/>
        </w:rPr>
        <w:t xml:space="preserve"> </w:t>
      </w:r>
      <w:r w:rsidRPr="00AD76EB">
        <w:rPr>
          <w:rFonts w:ascii="Times New Roman" w:eastAsia="TimesNewRomanPSMT" w:hAnsi="Times New Roman" w:cs="Times New Roman"/>
          <w:sz w:val="28"/>
          <w:szCs w:val="28"/>
        </w:rPr>
        <w:t xml:space="preserve">340-З </w:t>
      </w:r>
      <w:r w:rsidRPr="00EE642C">
        <w:rPr>
          <w:rFonts w:ascii="Times New Roman" w:eastAsia="TimesNewRomanPSMT" w:hAnsi="Times New Roman" w:cs="Times New Roman"/>
          <w:sz w:val="28"/>
          <w:szCs w:val="28"/>
        </w:rPr>
        <w:t xml:space="preserve">(в редакции Закона Республики Беларусь от </w:t>
      </w:r>
      <w:r w:rsidR="00483F9B">
        <w:rPr>
          <w:rFonts w:ascii="Times New Roman" w:eastAsia="TimesNewRomanPSMT" w:hAnsi="Times New Roman" w:cs="Times New Roman"/>
          <w:sz w:val="28"/>
          <w:szCs w:val="28"/>
        </w:rPr>
        <w:t>15 июл</w:t>
      </w:r>
      <w:r w:rsidRPr="00EE642C">
        <w:rPr>
          <w:rFonts w:ascii="Times New Roman" w:eastAsia="TimesNewRomanPSMT" w:hAnsi="Times New Roman" w:cs="Times New Roman"/>
          <w:sz w:val="28"/>
          <w:szCs w:val="28"/>
        </w:rPr>
        <w:t>я 2</w:t>
      </w:r>
      <w:r w:rsidR="00483F9B">
        <w:rPr>
          <w:rFonts w:ascii="Times New Roman" w:eastAsia="TimesNewRomanPSMT" w:hAnsi="Times New Roman" w:cs="Times New Roman"/>
          <w:sz w:val="28"/>
          <w:szCs w:val="28"/>
        </w:rPr>
        <w:t>019</w:t>
      </w:r>
      <w:r w:rsidRPr="00EE642C">
        <w:rPr>
          <w:rFonts w:ascii="Times New Roman" w:eastAsia="TimesNewRomanPSMT" w:hAnsi="Times New Roman" w:cs="Times New Roman"/>
          <w:sz w:val="28"/>
          <w:szCs w:val="28"/>
        </w:rPr>
        <w:t xml:space="preserve"> г. № </w:t>
      </w:r>
      <w:r w:rsidR="00483F9B">
        <w:rPr>
          <w:rFonts w:ascii="Times New Roman" w:eastAsia="TimesNewRomanPSMT" w:hAnsi="Times New Roman" w:cs="Times New Roman"/>
          <w:sz w:val="28"/>
          <w:szCs w:val="28"/>
        </w:rPr>
        <w:t>217</w:t>
      </w:r>
      <w:r w:rsidRPr="00EE642C">
        <w:rPr>
          <w:rFonts w:ascii="Times New Roman" w:eastAsia="TimesNewRomanPSMT" w:hAnsi="Times New Roman" w:cs="Times New Roman"/>
          <w:sz w:val="28"/>
          <w:szCs w:val="28"/>
        </w:rPr>
        <w:t>-З).</w:t>
      </w:r>
    </w:p>
    <w:p w:rsidR="00D32954" w:rsidRPr="00AD76EB" w:rsidRDefault="00D32954" w:rsidP="00653633">
      <w:pPr>
        <w:spacing w:after="0" w:line="240" w:lineRule="auto"/>
        <w:ind w:firstLine="720"/>
        <w:jc w:val="both"/>
        <w:rPr>
          <w:rFonts w:ascii="Times New Roman" w:hAnsi="Times New Roman" w:cs="Times New Roman"/>
          <w:sz w:val="28"/>
          <w:szCs w:val="28"/>
        </w:rPr>
      </w:pPr>
      <w:r w:rsidRPr="00AD76EB">
        <w:rPr>
          <w:rFonts w:ascii="Times New Roman" w:eastAsia="TimesNewRomanPSMT" w:hAnsi="Times New Roman" w:cs="Times New Roman"/>
          <w:sz w:val="28"/>
          <w:szCs w:val="28"/>
        </w:rPr>
        <w:t xml:space="preserve">Бюллетень подготовлен </w:t>
      </w:r>
      <w:r w:rsidRPr="00AD76EB">
        <w:rPr>
          <w:rFonts w:ascii="Times New Roman" w:hAnsi="Times New Roman" w:cs="Times New Roman"/>
          <w:sz w:val="28"/>
          <w:szCs w:val="28"/>
        </w:rPr>
        <w:t>на основе отчетных, информационно-аналитических и других сведений ГУ «</w:t>
      </w:r>
      <w:proofErr w:type="spellStart"/>
      <w:r>
        <w:rPr>
          <w:rFonts w:ascii="Times New Roman" w:hAnsi="Times New Roman" w:cs="Times New Roman"/>
          <w:sz w:val="28"/>
          <w:szCs w:val="28"/>
        </w:rPr>
        <w:t>Хойникский</w:t>
      </w:r>
      <w:proofErr w:type="spellEnd"/>
      <w:r w:rsidRPr="00AD76EB">
        <w:rPr>
          <w:rFonts w:ascii="Times New Roman" w:hAnsi="Times New Roman" w:cs="Times New Roman"/>
          <w:sz w:val="28"/>
          <w:szCs w:val="28"/>
        </w:rPr>
        <w:t xml:space="preserve"> районный центр гигиены и эпидемиологии», </w:t>
      </w:r>
      <w:r>
        <w:rPr>
          <w:rFonts w:ascii="Times New Roman" w:hAnsi="Times New Roman" w:cs="Times New Roman"/>
          <w:sz w:val="28"/>
          <w:szCs w:val="28"/>
        </w:rPr>
        <w:t>Главного статистического управления Гомельской области</w:t>
      </w:r>
      <w:r w:rsidRPr="00AD76EB">
        <w:rPr>
          <w:rFonts w:ascii="Times New Roman" w:hAnsi="Times New Roman" w:cs="Times New Roman"/>
          <w:sz w:val="28"/>
          <w:szCs w:val="28"/>
        </w:rPr>
        <w:t xml:space="preserve">, </w:t>
      </w:r>
      <w:r>
        <w:rPr>
          <w:rFonts w:ascii="Times New Roman" w:hAnsi="Times New Roman" w:cs="Times New Roman"/>
          <w:sz w:val="28"/>
          <w:szCs w:val="28"/>
        </w:rPr>
        <w:t>Хойникского</w:t>
      </w:r>
      <w:r w:rsidRPr="00AD76EB">
        <w:rPr>
          <w:rFonts w:ascii="Times New Roman" w:hAnsi="Times New Roman" w:cs="Times New Roman"/>
          <w:sz w:val="28"/>
          <w:szCs w:val="28"/>
        </w:rPr>
        <w:t xml:space="preserve"> районного исполнительного комитета, УЗ «</w:t>
      </w:r>
      <w:proofErr w:type="spellStart"/>
      <w:r>
        <w:rPr>
          <w:rFonts w:ascii="Times New Roman" w:hAnsi="Times New Roman" w:cs="Times New Roman"/>
          <w:sz w:val="28"/>
          <w:szCs w:val="28"/>
        </w:rPr>
        <w:t>Хойникская</w:t>
      </w:r>
      <w:proofErr w:type="spellEnd"/>
      <w:r w:rsidRPr="00AD76EB">
        <w:rPr>
          <w:rFonts w:ascii="Times New Roman" w:hAnsi="Times New Roman" w:cs="Times New Roman"/>
          <w:sz w:val="28"/>
          <w:szCs w:val="28"/>
        </w:rPr>
        <w:t xml:space="preserve"> центральн</w:t>
      </w:r>
      <w:r>
        <w:rPr>
          <w:rFonts w:ascii="Times New Roman" w:hAnsi="Times New Roman" w:cs="Times New Roman"/>
          <w:sz w:val="28"/>
          <w:szCs w:val="28"/>
        </w:rPr>
        <w:t>ая районная больница»</w:t>
      </w:r>
      <w:r w:rsidRPr="00AD76EB">
        <w:rPr>
          <w:rFonts w:ascii="Times New Roman" w:hAnsi="Times New Roman" w:cs="Times New Roman"/>
          <w:sz w:val="28"/>
          <w:szCs w:val="28"/>
        </w:rPr>
        <w:t xml:space="preserve">. </w:t>
      </w:r>
    </w:p>
    <w:p w:rsidR="00D32954" w:rsidRPr="00AD76EB" w:rsidRDefault="00D32954" w:rsidP="00653633">
      <w:pPr>
        <w:tabs>
          <w:tab w:val="left" w:pos="567"/>
        </w:tabs>
        <w:autoSpaceDE w:val="0"/>
        <w:autoSpaceDN w:val="0"/>
        <w:adjustRightInd w:val="0"/>
        <w:spacing w:after="0" w:line="240" w:lineRule="auto"/>
        <w:ind w:firstLine="851"/>
        <w:jc w:val="both"/>
        <w:rPr>
          <w:rFonts w:ascii="Times New Roman" w:hAnsi="Times New Roman" w:cs="Times New Roman"/>
          <w:b/>
          <w:bCs/>
          <w:sz w:val="28"/>
          <w:szCs w:val="28"/>
        </w:rPr>
      </w:pPr>
      <w:r w:rsidRPr="00D402B5">
        <w:rPr>
          <w:rFonts w:ascii="Times New Roman" w:hAnsi="Times New Roman" w:cs="Times New Roman"/>
          <w:sz w:val="28"/>
          <w:szCs w:val="28"/>
        </w:rPr>
        <w:t xml:space="preserve">В подготовке бюллетеня принимали участие специалисты </w:t>
      </w:r>
      <w:r w:rsidR="00483F9B" w:rsidRPr="00D402B5">
        <w:rPr>
          <w:rFonts w:ascii="Times New Roman" w:hAnsi="Times New Roman" w:cs="Times New Roman"/>
          <w:sz w:val="28"/>
          <w:szCs w:val="28"/>
        </w:rPr>
        <w:t>государственного учреждения</w:t>
      </w:r>
      <w:r w:rsidR="00483F9B">
        <w:rPr>
          <w:rFonts w:ascii="Times New Roman" w:hAnsi="Times New Roman" w:cs="Times New Roman"/>
          <w:sz w:val="28"/>
          <w:szCs w:val="28"/>
        </w:rPr>
        <w:t xml:space="preserve"> «Гомельский областной центр гигиены, эпидемиологии и общественного здоровья», </w:t>
      </w:r>
      <w:r w:rsidRPr="00D402B5">
        <w:rPr>
          <w:rFonts w:ascii="Times New Roman" w:hAnsi="Times New Roman" w:cs="Times New Roman"/>
          <w:sz w:val="28"/>
          <w:szCs w:val="28"/>
        </w:rPr>
        <w:t>государственного учреждения «</w:t>
      </w:r>
      <w:proofErr w:type="spellStart"/>
      <w:r w:rsidRPr="00D402B5">
        <w:rPr>
          <w:rFonts w:ascii="Times New Roman" w:hAnsi="Times New Roman" w:cs="Times New Roman"/>
          <w:sz w:val="28"/>
          <w:szCs w:val="28"/>
        </w:rPr>
        <w:t>Хойникский</w:t>
      </w:r>
      <w:proofErr w:type="spellEnd"/>
      <w:r w:rsidRPr="00D402B5">
        <w:rPr>
          <w:rFonts w:ascii="Times New Roman" w:hAnsi="Times New Roman" w:cs="Times New Roman"/>
          <w:sz w:val="28"/>
          <w:szCs w:val="28"/>
        </w:rPr>
        <w:t xml:space="preserve"> районный центр гигиены и эпидемиологии»</w:t>
      </w:r>
      <w:r w:rsidR="00DE12DA" w:rsidRPr="00D402B5">
        <w:rPr>
          <w:rFonts w:ascii="Times New Roman" w:hAnsi="Times New Roman" w:cs="Times New Roman"/>
          <w:sz w:val="28"/>
          <w:szCs w:val="28"/>
        </w:rPr>
        <w:t xml:space="preserve"> и </w:t>
      </w:r>
      <w:r w:rsidRPr="00D402B5">
        <w:rPr>
          <w:rFonts w:ascii="Times New Roman" w:hAnsi="Times New Roman" w:cs="Times New Roman"/>
          <w:sz w:val="28"/>
          <w:szCs w:val="28"/>
        </w:rPr>
        <w:t>учреждения здравоохранения «</w:t>
      </w:r>
      <w:proofErr w:type="spellStart"/>
      <w:r w:rsidRPr="00D402B5">
        <w:rPr>
          <w:rFonts w:ascii="Times New Roman" w:hAnsi="Times New Roman" w:cs="Times New Roman"/>
          <w:sz w:val="28"/>
          <w:szCs w:val="28"/>
        </w:rPr>
        <w:t>Хойникская</w:t>
      </w:r>
      <w:proofErr w:type="spellEnd"/>
      <w:r w:rsidRPr="00D402B5">
        <w:rPr>
          <w:rFonts w:ascii="Times New Roman" w:hAnsi="Times New Roman" w:cs="Times New Roman"/>
          <w:sz w:val="28"/>
          <w:szCs w:val="28"/>
        </w:rPr>
        <w:t xml:space="preserve"> центральная районная больница».</w:t>
      </w:r>
    </w:p>
    <w:p w:rsidR="00D32954" w:rsidRDefault="00D32954" w:rsidP="00653633">
      <w:pPr>
        <w:spacing w:after="0" w:line="240" w:lineRule="auto"/>
        <w:rPr>
          <w:rFonts w:ascii="Times New Roman" w:hAnsi="Times New Roman" w:cs="Times New Roman"/>
          <w:sz w:val="28"/>
          <w:szCs w:val="28"/>
        </w:rPr>
      </w:pPr>
    </w:p>
    <w:p w:rsidR="00D32954" w:rsidRDefault="00D32954" w:rsidP="00653633">
      <w:pPr>
        <w:spacing w:after="0" w:line="240" w:lineRule="auto"/>
        <w:rPr>
          <w:rFonts w:ascii="Times New Roman" w:hAnsi="Times New Roman" w:cs="Times New Roman"/>
          <w:sz w:val="28"/>
          <w:szCs w:val="28"/>
        </w:rPr>
      </w:pPr>
    </w:p>
    <w:p w:rsidR="00D32954" w:rsidRDefault="00D32954" w:rsidP="00653633">
      <w:pPr>
        <w:spacing w:after="0" w:line="240" w:lineRule="auto"/>
        <w:rPr>
          <w:rFonts w:ascii="Times New Roman" w:hAnsi="Times New Roman" w:cs="Times New Roman"/>
          <w:sz w:val="28"/>
          <w:szCs w:val="28"/>
        </w:rPr>
      </w:pPr>
    </w:p>
    <w:p w:rsidR="00D32954" w:rsidRDefault="00D32954" w:rsidP="00653633">
      <w:pPr>
        <w:spacing w:after="0" w:line="240" w:lineRule="auto"/>
        <w:rPr>
          <w:rFonts w:ascii="Times New Roman" w:hAnsi="Times New Roman" w:cs="Times New Roman"/>
          <w:sz w:val="28"/>
          <w:szCs w:val="28"/>
        </w:rPr>
      </w:pPr>
      <w:r w:rsidRPr="00AD76EB">
        <w:rPr>
          <w:rFonts w:ascii="Times New Roman" w:hAnsi="Times New Roman" w:cs="Times New Roman"/>
          <w:sz w:val="28"/>
          <w:szCs w:val="28"/>
        </w:rPr>
        <w:t xml:space="preserve">Контакты: </w:t>
      </w:r>
      <w:r>
        <w:rPr>
          <w:rFonts w:ascii="Times New Roman" w:hAnsi="Times New Roman" w:cs="Times New Roman"/>
          <w:sz w:val="28"/>
          <w:szCs w:val="28"/>
        </w:rPr>
        <w:t xml:space="preserve">приемная </w:t>
      </w:r>
      <w:r w:rsidRPr="00AD76EB">
        <w:rPr>
          <w:rFonts w:ascii="Times New Roman" w:hAnsi="Times New Roman" w:cs="Times New Roman"/>
          <w:sz w:val="28"/>
          <w:szCs w:val="28"/>
        </w:rPr>
        <w:t>тел.</w:t>
      </w:r>
      <w:r>
        <w:rPr>
          <w:rFonts w:ascii="Times New Roman" w:hAnsi="Times New Roman" w:cs="Times New Roman"/>
          <w:sz w:val="28"/>
          <w:szCs w:val="28"/>
        </w:rPr>
        <w:t>4</w:t>
      </w:r>
      <w:r w:rsidR="00783867">
        <w:rPr>
          <w:rFonts w:ascii="Times New Roman" w:hAnsi="Times New Roman" w:cs="Times New Roman"/>
          <w:sz w:val="28"/>
          <w:szCs w:val="28"/>
        </w:rPr>
        <w:t xml:space="preserve"> </w:t>
      </w:r>
      <w:r>
        <w:rPr>
          <w:rFonts w:ascii="Times New Roman" w:hAnsi="Times New Roman" w:cs="Times New Roman"/>
          <w:sz w:val="28"/>
          <w:szCs w:val="28"/>
        </w:rPr>
        <w:t>03</w:t>
      </w:r>
      <w:r w:rsidR="00783867">
        <w:rPr>
          <w:rFonts w:ascii="Times New Roman" w:hAnsi="Times New Roman" w:cs="Times New Roman"/>
          <w:sz w:val="28"/>
          <w:szCs w:val="28"/>
        </w:rPr>
        <w:t xml:space="preserve"> </w:t>
      </w:r>
      <w:r>
        <w:rPr>
          <w:rFonts w:ascii="Times New Roman" w:hAnsi="Times New Roman" w:cs="Times New Roman"/>
          <w:sz w:val="28"/>
          <w:szCs w:val="28"/>
        </w:rPr>
        <w:t>15</w:t>
      </w:r>
      <w:r w:rsidRPr="00AD76EB">
        <w:rPr>
          <w:rFonts w:ascii="Times New Roman" w:hAnsi="Times New Roman" w:cs="Times New Roman"/>
          <w:sz w:val="28"/>
          <w:szCs w:val="28"/>
        </w:rPr>
        <w:t xml:space="preserve">, </w:t>
      </w:r>
    </w:p>
    <w:p w:rsidR="00D32954" w:rsidRDefault="00D32954" w:rsidP="00653633">
      <w:pPr>
        <w:spacing w:after="0" w:line="240" w:lineRule="auto"/>
        <w:rPr>
          <w:rFonts w:ascii="Times New Roman" w:hAnsi="Times New Roman" w:cs="Times New Roman"/>
          <w:sz w:val="28"/>
          <w:szCs w:val="28"/>
        </w:rPr>
      </w:pPr>
      <w:r>
        <w:rPr>
          <w:rFonts w:ascii="Times New Roman" w:hAnsi="Times New Roman" w:cs="Times New Roman"/>
          <w:sz w:val="28"/>
          <w:szCs w:val="28"/>
        </w:rPr>
        <w:t>главный врач тел. 4</w:t>
      </w:r>
      <w:r w:rsidR="00783867">
        <w:rPr>
          <w:rFonts w:ascii="Times New Roman" w:hAnsi="Times New Roman" w:cs="Times New Roman"/>
          <w:sz w:val="28"/>
          <w:szCs w:val="28"/>
        </w:rPr>
        <w:t xml:space="preserve"> </w:t>
      </w:r>
      <w:r>
        <w:rPr>
          <w:rFonts w:ascii="Times New Roman" w:hAnsi="Times New Roman" w:cs="Times New Roman"/>
          <w:sz w:val="28"/>
          <w:szCs w:val="28"/>
        </w:rPr>
        <w:t>18</w:t>
      </w:r>
      <w:r w:rsidR="00783867">
        <w:rPr>
          <w:rFonts w:ascii="Times New Roman" w:hAnsi="Times New Roman" w:cs="Times New Roman"/>
          <w:sz w:val="28"/>
          <w:szCs w:val="28"/>
        </w:rPr>
        <w:t xml:space="preserve"> </w:t>
      </w:r>
      <w:r>
        <w:rPr>
          <w:rFonts w:ascii="Times New Roman" w:hAnsi="Times New Roman" w:cs="Times New Roman"/>
          <w:sz w:val="28"/>
          <w:szCs w:val="28"/>
        </w:rPr>
        <w:t>59</w:t>
      </w:r>
      <w:r w:rsidRPr="00AD76EB">
        <w:rPr>
          <w:rFonts w:ascii="Times New Roman" w:hAnsi="Times New Roman" w:cs="Times New Roman"/>
          <w:sz w:val="28"/>
          <w:szCs w:val="28"/>
        </w:rPr>
        <w:t>,</w:t>
      </w:r>
    </w:p>
    <w:p w:rsidR="00783867" w:rsidRDefault="00D32954" w:rsidP="00653633">
      <w:pPr>
        <w:spacing w:after="0" w:line="240" w:lineRule="auto"/>
        <w:rPr>
          <w:rFonts w:ascii="Times New Roman" w:hAnsi="Times New Roman" w:cs="Times New Roman"/>
          <w:sz w:val="28"/>
          <w:szCs w:val="28"/>
          <w:u w:val="single"/>
        </w:rPr>
      </w:pPr>
      <w:proofErr w:type="spellStart"/>
      <w:r w:rsidRPr="00AD76EB">
        <w:rPr>
          <w:rFonts w:ascii="Times New Roman" w:hAnsi="Times New Roman" w:cs="Times New Roman"/>
          <w:sz w:val="28"/>
          <w:szCs w:val="28"/>
        </w:rPr>
        <w:t>эл.почта</w:t>
      </w:r>
      <w:proofErr w:type="spellEnd"/>
      <w:r w:rsidR="00674986">
        <w:rPr>
          <w:rFonts w:ascii="Times New Roman" w:hAnsi="Times New Roman" w:cs="Times New Roman"/>
          <w:sz w:val="28"/>
          <w:szCs w:val="28"/>
        </w:rPr>
        <w:t xml:space="preserve"> </w:t>
      </w:r>
      <w:hyperlink r:id="rId9" w:history="1">
        <w:r w:rsidR="00783867" w:rsidRPr="004314F4">
          <w:rPr>
            <w:rStyle w:val="afa"/>
            <w:rFonts w:ascii="Times New Roman" w:hAnsi="Times New Roman" w:cs="Times New Roman"/>
            <w:sz w:val="28"/>
            <w:szCs w:val="28"/>
            <w:lang w:val="en-US"/>
          </w:rPr>
          <w:t>hoyniki</w:t>
        </w:r>
        <w:r w:rsidR="00783867" w:rsidRPr="004314F4">
          <w:rPr>
            <w:rStyle w:val="afa"/>
            <w:rFonts w:ascii="Times New Roman" w:hAnsi="Times New Roman" w:cs="Times New Roman"/>
            <w:sz w:val="28"/>
            <w:szCs w:val="28"/>
          </w:rPr>
          <w:t>@</w:t>
        </w:r>
        <w:r w:rsidR="00783867" w:rsidRPr="004314F4">
          <w:rPr>
            <w:rStyle w:val="afa"/>
            <w:rFonts w:ascii="Times New Roman" w:hAnsi="Times New Roman" w:cs="Times New Roman"/>
            <w:sz w:val="28"/>
            <w:szCs w:val="28"/>
            <w:lang w:val="en-US"/>
          </w:rPr>
          <w:t>gmlocge</w:t>
        </w:r>
        <w:r w:rsidR="00783867" w:rsidRPr="004314F4">
          <w:rPr>
            <w:rStyle w:val="afa"/>
            <w:rFonts w:ascii="Times New Roman" w:hAnsi="Times New Roman" w:cs="Times New Roman"/>
            <w:sz w:val="28"/>
            <w:szCs w:val="28"/>
          </w:rPr>
          <w:t>.</w:t>
        </w:r>
        <w:r w:rsidR="00783867" w:rsidRPr="004314F4">
          <w:rPr>
            <w:rStyle w:val="afa"/>
            <w:rFonts w:ascii="Times New Roman" w:hAnsi="Times New Roman" w:cs="Times New Roman"/>
            <w:sz w:val="28"/>
            <w:szCs w:val="28"/>
            <w:lang w:val="en-US"/>
          </w:rPr>
          <w:t>by</w:t>
        </w:r>
      </w:hyperlink>
    </w:p>
    <w:p w:rsidR="00D32954" w:rsidRPr="009B2AD6" w:rsidRDefault="00D32954" w:rsidP="00616B90">
      <w:pPr>
        <w:spacing w:after="0" w:line="240" w:lineRule="auto"/>
        <w:rPr>
          <w:rFonts w:ascii="Times New Roman" w:hAnsi="Times New Roman" w:cs="Times New Roman"/>
          <w:sz w:val="28"/>
          <w:szCs w:val="28"/>
          <w:u w:val="single"/>
        </w:rPr>
      </w:pPr>
      <w:r w:rsidRPr="00674986">
        <w:rPr>
          <w:rFonts w:ascii="Times New Roman" w:hAnsi="Times New Roman" w:cs="Times New Roman"/>
          <w:sz w:val="28"/>
          <w:szCs w:val="28"/>
        </w:rPr>
        <w:t>Бюллетень размещен на сайте ГУ «</w:t>
      </w:r>
      <w:proofErr w:type="spellStart"/>
      <w:r w:rsidRPr="00674986">
        <w:rPr>
          <w:rFonts w:ascii="Times New Roman" w:hAnsi="Times New Roman" w:cs="Times New Roman"/>
          <w:sz w:val="28"/>
          <w:szCs w:val="28"/>
        </w:rPr>
        <w:t>Хойникский</w:t>
      </w:r>
      <w:proofErr w:type="spellEnd"/>
      <w:r w:rsidRPr="00674986">
        <w:rPr>
          <w:rFonts w:ascii="Times New Roman" w:hAnsi="Times New Roman" w:cs="Times New Roman"/>
          <w:sz w:val="28"/>
          <w:szCs w:val="28"/>
        </w:rPr>
        <w:t xml:space="preserve"> районный центр гигиены и эпидемиологии» </w:t>
      </w:r>
      <w:hyperlink r:id="rId10" w:history="1">
        <w:r w:rsidR="00783867" w:rsidRPr="004314F4">
          <w:rPr>
            <w:rStyle w:val="afa"/>
            <w:rFonts w:ascii="Times New Roman" w:hAnsi="Times New Roman" w:cs="Times New Roman"/>
            <w:sz w:val="28"/>
            <w:szCs w:val="28"/>
            <w:lang w:val="en-US"/>
          </w:rPr>
          <w:t>http</w:t>
        </w:r>
        <w:r w:rsidR="00783867" w:rsidRPr="004314F4">
          <w:rPr>
            <w:rStyle w:val="afa"/>
            <w:rFonts w:ascii="Times New Roman" w:hAnsi="Times New Roman" w:cs="Times New Roman"/>
            <w:sz w:val="28"/>
            <w:szCs w:val="28"/>
          </w:rPr>
          <w:t>://</w:t>
        </w:r>
        <w:r w:rsidR="00783867" w:rsidRPr="004314F4">
          <w:rPr>
            <w:rStyle w:val="afa"/>
            <w:rFonts w:ascii="Times New Roman" w:hAnsi="Times New Roman" w:cs="Times New Roman"/>
            <w:sz w:val="28"/>
            <w:szCs w:val="28"/>
            <w:lang w:val="en-US"/>
          </w:rPr>
          <w:t>www</w:t>
        </w:r>
        <w:r w:rsidR="00783867" w:rsidRPr="004314F4">
          <w:rPr>
            <w:rStyle w:val="afa"/>
            <w:rFonts w:ascii="Times New Roman" w:hAnsi="Times New Roman" w:cs="Times New Roman"/>
            <w:sz w:val="28"/>
            <w:szCs w:val="28"/>
          </w:rPr>
          <w:t>.</w:t>
        </w:r>
        <w:proofErr w:type="spellStart"/>
        <w:r w:rsidR="00783867" w:rsidRPr="004314F4">
          <w:rPr>
            <w:rStyle w:val="afa"/>
            <w:rFonts w:ascii="Times New Roman" w:hAnsi="Times New Roman" w:cs="Times New Roman"/>
            <w:sz w:val="28"/>
            <w:szCs w:val="28"/>
            <w:lang w:val="en-US"/>
          </w:rPr>
          <w:t>hoynikicge</w:t>
        </w:r>
        <w:proofErr w:type="spellEnd"/>
        <w:r w:rsidR="00783867" w:rsidRPr="004314F4">
          <w:rPr>
            <w:rStyle w:val="afa"/>
            <w:rFonts w:ascii="Times New Roman" w:hAnsi="Times New Roman" w:cs="Times New Roman"/>
            <w:sz w:val="28"/>
            <w:szCs w:val="28"/>
          </w:rPr>
          <w:t>.</w:t>
        </w:r>
        <w:proofErr w:type="spellStart"/>
        <w:r w:rsidR="00783867" w:rsidRPr="004314F4">
          <w:rPr>
            <w:rStyle w:val="afa"/>
            <w:rFonts w:ascii="Times New Roman" w:hAnsi="Times New Roman" w:cs="Times New Roman"/>
            <w:sz w:val="28"/>
            <w:szCs w:val="28"/>
            <w:lang w:val="en-US"/>
          </w:rPr>
          <w:t>rcge</w:t>
        </w:r>
        <w:proofErr w:type="spellEnd"/>
        <w:r w:rsidR="00783867" w:rsidRPr="004314F4">
          <w:rPr>
            <w:rStyle w:val="afa"/>
            <w:rFonts w:ascii="Times New Roman" w:hAnsi="Times New Roman" w:cs="Times New Roman"/>
            <w:sz w:val="28"/>
            <w:szCs w:val="28"/>
          </w:rPr>
          <w:t>.</w:t>
        </w:r>
        <w:r w:rsidR="00783867" w:rsidRPr="004314F4">
          <w:rPr>
            <w:rStyle w:val="afa"/>
            <w:rFonts w:ascii="Times New Roman" w:hAnsi="Times New Roman" w:cs="Times New Roman"/>
            <w:sz w:val="28"/>
            <w:szCs w:val="28"/>
            <w:lang w:val="en-US"/>
          </w:rPr>
          <w:t>by</w:t>
        </w:r>
        <w:r w:rsidR="00783867" w:rsidRPr="004314F4">
          <w:rPr>
            <w:rStyle w:val="afa"/>
            <w:rFonts w:ascii="Times New Roman" w:hAnsi="Times New Roman" w:cs="Times New Roman"/>
            <w:sz w:val="28"/>
            <w:szCs w:val="28"/>
          </w:rPr>
          <w:t>.</w:t>
        </w:r>
        <w:r w:rsidR="00783867" w:rsidRPr="004314F4">
          <w:rPr>
            <w:rStyle w:val="afa"/>
            <w:rFonts w:ascii="Times New Roman" w:hAnsi="Times New Roman" w:cs="Times New Roman"/>
            <w:sz w:val="28"/>
            <w:szCs w:val="28"/>
            <w:lang w:val="en-US"/>
          </w:rPr>
          <w:t>edit</w:t>
        </w:r>
        <w:r w:rsidR="00783867" w:rsidRPr="004314F4">
          <w:rPr>
            <w:rStyle w:val="afa"/>
            <w:rFonts w:ascii="Times New Roman" w:hAnsi="Times New Roman" w:cs="Times New Roman"/>
            <w:sz w:val="28"/>
            <w:szCs w:val="28"/>
          </w:rPr>
          <w:t>.</w:t>
        </w:r>
        <w:proofErr w:type="spellStart"/>
        <w:r w:rsidR="00783867" w:rsidRPr="004314F4">
          <w:rPr>
            <w:rStyle w:val="afa"/>
            <w:rFonts w:ascii="Times New Roman" w:hAnsi="Times New Roman" w:cs="Times New Roman"/>
            <w:sz w:val="28"/>
            <w:szCs w:val="28"/>
            <w:lang w:val="en-US"/>
          </w:rPr>
          <w:t>lepshy</w:t>
        </w:r>
        <w:proofErr w:type="spellEnd"/>
        <w:r w:rsidR="00783867" w:rsidRPr="004314F4">
          <w:rPr>
            <w:rStyle w:val="afa"/>
            <w:rFonts w:ascii="Times New Roman" w:hAnsi="Times New Roman" w:cs="Times New Roman"/>
            <w:sz w:val="28"/>
            <w:szCs w:val="28"/>
          </w:rPr>
          <w:t>.</w:t>
        </w:r>
        <w:r w:rsidR="00783867" w:rsidRPr="004314F4">
          <w:rPr>
            <w:rStyle w:val="afa"/>
            <w:rFonts w:ascii="Times New Roman" w:hAnsi="Times New Roman" w:cs="Times New Roman"/>
            <w:sz w:val="28"/>
            <w:szCs w:val="28"/>
            <w:lang w:val="en-US"/>
          </w:rPr>
          <w:t>by</w:t>
        </w:r>
        <w:r w:rsidR="00783867" w:rsidRPr="004314F4">
          <w:rPr>
            <w:rStyle w:val="afa"/>
            <w:rFonts w:ascii="Times New Roman" w:hAnsi="Times New Roman" w:cs="Times New Roman"/>
            <w:sz w:val="28"/>
            <w:szCs w:val="28"/>
          </w:rPr>
          <w:t>/</w:t>
        </w:r>
        <w:proofErr w:type="spellStart"/>
        <w:r w:rsidR="00783867" w:rsidRPr="004314F4">
          <w:rPr>
            <w:rStyle w:val="afa"/>
            <w:rFonts w:ascii="Times New Roman" w:hAnsi="Times New Roman" w:cs="Times New Roman"/>
            <w:sz w:val="28"/>
            <w:szCs w:val="28"/>
            <w:lang w:val="en-US"/>
          </w:rPr>
          <w:t>kabinet</w:t>
        </w:r>
        <w:proofErr w:type="spellEnd"/>
        <w:r w:rsidR="00783867" w:rsidRPr="004314F4">
          <w:rPr>
            <w:rStyle w:val="afa"/>
            <w:rFonts w:ascii="Times New Roman" w:hAnsi="Times New Roman" w:cs="Times New Roman"/>
            <w:sz w:val="28"/>
            <w:szCs w:val="28"/>
          </w:rPr>
          <w:t>-</w:t>
        </w:r>
        <w:proofErr w:type="spellStart"/>
        <w:r w:rsidR="00783867" w:rsidRPr="004314F4">
          <w:rPr>
            <w:rStyle w:val="afa"/>
            <w:rFonts w:ascii="Times New Roman" w:hAnsi="Times New Roman" w:cs="Times New Roman"/>
            <w:sz w:val="28"/>
            <w:szCs w:val="28"/>
            <w:lang w:val="en-US"/>
          </w:rPr>
          <w:t>zozh</w:t>
        </w:r>
        <w:proofErr w:type="spellEnd"/>
        <w:r w:rsidR="00783867" w:rsidRPr="004314F4">
          <w:rPr>
            <w:rStyle w:val="afa"/>
            <w:rFonts w:ascii="Times New Roman" w:hAnsi="Times New Roman" w:cs="Times New Roman"/>
            <w:sz w:val="28"/>
            <w:szCs w:val="28"/>
          </w:rPr>
          <w:t>/</w:t>
        </w:r>
        <w:proofErr w:type="spellStart"/>
        <w:r w:rsidR="00783867" w:rsidRPr="004314F4">
          <w:rPr>
            <w:rStyle w:val="afa"/>
            <w:rFonts w:ascii="Times New Roman" w:hAnsi="Times New Roman" w:cs="Times New Roman"/>
            <w:sz w:val="28"/>
            <w:szCs w:val="28"/>
            <w:lang w:val="en-US"/>
          </w:rPr>
          <w:t>informatsionnyiy</w:t>
        </w:r>
        <w:proofErr w:type="spellEnd"/>
        <w:r w:rsidR="00783867" w:rsidRPr="004314F4">
          <w:rPr>
            <w:rStyle w:val="afa"/>
            <w:rFonts w:ascii="Times New Roman" w:hAnsi="Times New Roman" w:cs="Times New Roman"/>
            <w:sz w:val="28"/>
            <w:szCs w:val="28"/>
          </w:rPr>
          <w:t>-</w:t>
        </w:r>
        <w:proofErr w:type="spellStart"/>
        <w:r w:rsidR="00783867" w:rsidRPr="004314F4">
          <w:rPr>
            <w:rStyle w:val="afa"/>
            <w:rFonts w:ascii="Times New Roman" w:hAnsi="Times New Roman" w:cs="Times New Roman"/>
            <w:sz w:val="28"/>
            <w:szCs w:val="28"/>
            <w:lang w:val="en-US"/>
          </w:rPr>
          <w:t>byulleten</w:t>
        </w:r>
        <w:proofErr w:type="spellEnd"/>
      </w:hyperlink>
      <w:r w:rsidRPr="00674986">
        <w:rPr>
          <w:rFonts w:ascii="Times New Roman" w:hAnsi="Times New Roman" w:cs="Times New Roman"/>
          <w:sz w:val="28"/>
          <w:szCs w:val="28"/>
          <w:u w:val="single"/>
        </w:rPr>
        <w:t>.</w:t>
      </w:r>
    </w:p>
    <w:p w:rsidR="00D32954" w:rsidRPr="002F35CC" w:rsidRDefault="00D32954" w:rsidP="00653633">
      <w:pPr>
        <w:spacing w:after="0" w:line="240" w:lineRule="auto"/>
        <w:jc w:val="both"/>
        <w:rPr>
          <w:rFonts w:cs="Times New Roman"/>
          <w:i/>
          <w:iCs/>
        </w:rPr>
      </w:pPr>
    </w:p>
    <w:p w:rsidR="00D32954" w:rsidRDefault="00D32954" w:rsidP="00653633">
      <w:pPr>
        <w:pStyle w:val="Default"/>
        <w:jc w:val="center"/>
        <w:rPr>
          <w:b/>
          <w:bCs/>
          <w:sz w:val="32"/>
          <w:szCs w:val="32"/>
          <w:highlight w:val="yellow"/>
        </w:rPr>
      </w:pPr>
    </w:p>
    <w:p w:rsidR="00D32954" w:rsidRDefault="00D32954" w:rsidP="00653633">
      <w:pPr>
        <w:pStyle w:val="Default"/>
        <w:jc w:val="center"/>
        <w:rPr>
          <w:b/>
          <w:bCs/>
          <w:sz w:val="32"/>
          <w:szCs w:val="32"/>
          <w:highlight w:val="yellow"/>
        </w:rPr>
      </w:pPr>
    </w:p>
    <w:p w:rsidR="00D32954" w:rsidRDefault="00D32954" w:rsidP="00653633">
      <w:pPr>
        <w:pStyle w:val="Default"/>
        <w:jc w:val="center"/>
        <w:rPr>
          <w:b/>
          <w:bCs/>
          <w:sz w:val="32"/>
          <w:szCs w:val="32"/>
          <w:highlight w:val="yellow"/>
        </w:rPr>
      </w:pPr>
    </w:p>
    <w:p w:rsidR="00D32954" w:rsidRDefault="00D32954" w:rsidP="00653633">
      <w:pPr>
        <w:pStyle w:val="Default"/>
        <w:jc w:val="center"/>
        <w:rPr>
          <w:b/>
          <w:bCs/>
          <w:sz w:val="32"/>
          <w:szCs w:val="32"/>
          <w:highlight w:val="yellow"/>
        </w:rPr>
      </w:pPr>
    </w:p>
    <w:p w:rsidR="00D32954" w:rsidRDefault="00D32954" w:rsidP="00653633">
      <w:pPr>
        <w:pStyle w:val="Default"/>
        <w:jc w:val="center"/>
        <w:rPr>
          <w:b/>
          <w:bCs/>
          <w:sz w:val="32"/>
          <w:szCs w:val="32"/>
          <w:highlight w:val="yellow"/>
        </w:rPr>
      </w:pPr>
    </w:p>
    <w:p w:rsidR="00D32954" w:rsidRDefault="00D32954" w:rsidP="00653633">
      <w:pPr>
        <w:pStyle w:val="Default"/>
        <w:jc w:val="center"/>
        <w:rPr>
          <w:b/>
          <w:bCs/>
          <w:sz w:val="32"/>
          <w:szCs w:val="32"/>
          <w:highlight w:val="yellow"/>
        </w:rPr>
      </w:pPr>
    </w:p>
    <w:p w:rsidR="00D32954" w:rsidRDefault="00D32954" w:rsidP="00653633">
      <w:pPr>
        <w:pStyle w:val="Default"/>
        <w:jc w:val="center"/>
        <w:rPr>
          <w:b/>
          <w:bCs/>
          <w:sz w:val="32"/>
          <w:szCs w:val="32"/>
          <w:highlight w:val="yellow"/>
        </w:rPr>
      </w:pPr>
    </w:p>
    <w:p w:rsidR="00D32954" w:rsidRDefault="00D32954" w:rsidP="00653633">
      <w:pPr>
        <w:pStyle w:val="Default"/>
        <w:jc w:val="center"/>
        <w:rPr>
          <w:b/>
          <w:bCs/>
          <w:sz w:val="32"/>
          <w:szCs w:val="32"/>
          <w:highlight w:val="yellow"/>
        </w:rPr>
      </w:pPr>
    </w:p>
    <w:p w:rsidR="009F4920" w:rsidRPr="00386922" w:rsidRDefault="00D32954" w:rsidP="00653633">
      <w:pPr>
        <w:pStyle w:val="Default"/>
        <w:jc w:val="center"/>
        <w:rPr>
          <w:b/>
          <w:bCs/>
          <w:sz w:val="28"/>
          <w:szCs w:val="28"/>
          <w:highlight w:val="red"/>
        </w:rPr>
      </w:pPr>
      <w:r>
        <w:rPr>
          <w:b/>
          <w:bCs/>
          <w:sz w:val="32"/>
          <w:szCs w:val="32"/>
          <w:highlight w:val="yellow"/>
        </w:rPr>
        <w:br w:type="page"/>
      </w:r>
    </w:p>
    <w:sdt>
      <w:sdtPr>
        <w:rPr>
          <w:rFonts w:ascii="Calibri" w:eastAsia="Times New Roman" w:hAnsi="Calibri" w:cs="Calibri"/>
          <w:b w:val="0"/>
          <w:bCs w:val="0"/>
          <w:color w:val="auto"/>
          <w:sz w:val="22"/>
          <w:szCs w:val="22"/>
          <w:highlight w:val="red"/>
        </w:rPr>
        <w:id w:val="17321735"/>
        <w:docPartObj>
          <w:docPartGallery w:val="Table of Contents"/>
          <w:docPartUnique/>
        </w:docPartObj>
      </w:sdtPr>
      <w:sdtEndPr>
        <w:rPr>
          <w:highlight w:val="none"/>
        </w:rPr>
      </w:sdtEndPr>
      <w:sdtContent>
        <w:p w:rsidR="009F4920" w:rsidRPr="00F63E12" w:rsidRDefault="009F4920" w:rsidP="00653633">
          <w:pPr>
            <w:pStyle w:val="afff4"/>
            <w:spacing w:before="0" w:line="240" w:lineRule="auto"/>
            <w:jc w:val="center"/>
          </w:pPr>
          <w:r w:rsidRPr="00F63E12">
            <w:rPr>
              <w:rFonts w:ascii="Times New Roman" w:hAnsi="Times New Roman" w:cs="Times New Roman"/>
              <w:color w:val="auto"/>
            </w:rPr>
            <w:t>Содержание</w:t>
          </w:r>
        </w:p>
        <w:p w:rsidR="009C1768" w:rsidRDefault="00E04B7E">
          <w:pPr>
            <w:pStyle w:val="29"/>
            <w:rPr>
              <w:rFonts w:asciiTheme="minorHAnsi" w:eastAsiaTheme="minorEastAsia" w:hAnsiTheme="minorHAnsi" w:cstheme="minorBidi"/>
            </w:rPr>
          </w:pPr>
          <w:r w:rsidRPr="00E04B7E">
            <w:fldChar w:fldCharType="begin"/>
          </w:r>
          <w:r w:rsidR="00F63E12">
            <w:instrText xml:space="preserve"> TOC \o "1-3" \h \z \u </w:instrText>
          </w:r>
          <w:r w:rsidRPr="00E04B7E">
            <w:fldChar w:fldCharType="separate"/>
          </w:r>
          <w:hyperlink w:anchor="_Toc151998754" w:history="1">
            <w:r w:rsidR="009C1768" w:rsidRPr="0018795B">
              <w:rPr>
                <w:rStyle w:val="afa"/>
                <w:lang w:val="en-US"/>
              </w:rPr>
              <w:t>I</w:t>
            </w:r>
            <w:r w:rsidR="009C1768" w:rsidRPr="0018795B">
              <w:rPr>
                <w:rStyle w:val="afa"/>
              </w:rPr>
              <w:t>. ВВЕДЕНИЕ</w:t>
            </w:r>
            <w:r w:rsidR="009C1768">
              <w:rPr>
                <w:webHidden/>
              </w:rPr>
              <w:tab/>
            </w:r>
            <w:r>
              <w:rPr>
                <w:webHidden/>
              </w:rPr>
              <w:fldChar w:fldCharType="begin"/>
            </w:r>
            <w:r w:rsidR="009C1768">
              <w:rPr>
                <w:webHidden/>
              </w:rPr>
              <w:instrText xml:space="preserve"> PAGEREF _Toc151998754 \h </w:instrText>
            </w:r>
            <w:r>
              <w:rPr>
                <w:webHidden/>
              </w:rPr>
            </w:r>
            <w:r>
              <w:rPr>
                <w:webHidden/>
              </w:rPr>
              <w:fldChar w:fldCharType="separate"/>
            </w:r>
            <w:r w:rsidR="009C1768">
              <w:rPr>
                <w:webHidden/>
              </w:rPr>
              <w:t>5</w:t>
            </w:r>
            <w:r>
              <w:rPr>
                <w:webHidden/>
              </w:rPr>
              <w:fldChar w:fldCharType="end"/>
            </w:r>
          </w:hyperlink>
        </w:p>
        <w:p w:rsidR="009C1768" w:rsidRDefault="00E04B7E">
          <w:pPr>
            <w:pStyle w:val="29"/>
            <w:rPr>
              <w:rFonts w:asciiTheme="minorHAnsi" w:eastAsiaTheme="minorEastAsia" w:hAnsiTheme="minorHAnsi" w:cstheme="minorBidi"/>
            </w:rPr>
          </w:pPr>
          <w:hyperlink w:anchor="_Toc151998755" w:history="1">
            <w:r w:rsidR="009C1768" w:rsidRPr="0018795B">
              <w:rPr>
                <w:rStyle w:val="afa"/>
              </w:rPr>
              <w:t>1.1. Реализация государственной политики по укреплению здоровья населения</w:t>
            </w:r>
            <w:r w:rsidR="009C1768">
              <w:rPr>
                <w:webHidden/>
              </w:rPr>
              <w:tab/>
            </w:r>
            <w:r>
              <w:rPr>
                <w:webHidden/>
              </w:rPr>
              <w:fldChar w:fldCharType="begin"/>
            </w:r>
            <w:r w:rsidR="009C1768">
              <w:rPr>
                <w:webHidden/>
              </w:rPr>
              <w:instrText xml:space="preserve"> PAGEREF _Toc151998755 \h </w:instrText>
            </w:r>
            <w:r>
              <w:rPr>
                <w:webHidden/>
              </w:rPr>
            </w:r>
            <w:r>
              <w:rPr>
                <w:webHidden/>
              </w:rPr>
              <w:fldChar w:fldCharType="separate"/>
            </w:r>
            <w:r w:rsidR="009C1768">
              <w:rPr>
                <w:webHidden/>
              </w:rPr>
              <w:t>5</w:t>
            </w:r>
            <w:r>
              <w:rPr>
                <w:webHidden/>
              </w:rPr>
              <w:fldChar w:fldCharType="end"/>
            </w:r>
          </w:hyperlink>
        </w:p>
        <w:p w:rsidR="009C1768" w:rsidRDefault="00E04B7E">
          <w:pPr>
            <w:pStyle w:val="29"/>
            <w:rPr>
              <w:rFonts w:asciiTheme="minorHAnsi" w:eastAsiaTheme="minorEastAsia" w:hAnsiTheme="minorHAnsi" w:cstheme="minorBidi"/>
            </w:rPr>
          </w:pPr>
          <w:hyperlink w:anchor="_Toc151998756" w:history="1">
            <w:r w:rsidR="009C1768" w:rsidRPr="0018795B">
              <w:rPr>
                <w:rStyle w:val="afa"/>
              </w:rPr>
              <w:t>1.2. Выполнение целевых показателей государственной программы и реализация приоритетных направлений</w:t>
            </w:r>
            <w:r w:rsidR="009C1768">
              <w:rPr>
                <w:webHidden/>
              </w:rPr>
              <w:tab/>
            </w:r>
            <w:r>
              <w:rPr>
                <w:webHidden/>
              </w:rPr>
              <w:fldChar w:fldCharType="begin"/>
            </w:r>
            <w:r w:rsidR="009C1768">
              <w:rPr>
                <w:webHidden/>
              </w:rPr>
              <w:instrText xml:space="preserve"> PAGEREF _Toc151998756 \h </w:instrText>
            </w:r>
            <w:r>
              <w:rPr>
                <w:webHidden/>
              </w:rPr>
            </w:r>
            <w:r>
              <w:rPr>
                <w:webHidden/>
              </w:rPr>
              <w:fldChar w:fldCharType="separate"/>
            </w:r>
            <w:r w:rsidR="009C1768">
              <w:rPr>
                <w:webHidden/>
              </w:rPr>
              <w:t>7</w:t>
            </w:r>
            <w:r>
              <w:rPr>
                <w:webHidden/>
              </w:rPr>
              <w:fldChar w:fldCharType="end"/>
            </w:r>
          </w:hyperlink>
        </w:p>
        <w:p w:rsidR="009C1768" w:rsidRDefault="00E04B7E">
          <w:pPr>
            <w:pStyle w:val="29"/>
            <w:rPr>
              <w:rFonts w:asciiTheme="minorHAnsi" w:eastAsiaTheme="minorEastAsia" w:hAnsiTheme="minorHAnsi" w:cstheme="minorBidi"/>
            </w:rPr>
          </w:pPr>
          <w:hyperlink w:anchor="_Toc151998757" w:history="1">
            <w:r w:rsidR="009C1768" w:rsidRPr="0018795B">
              <w:rPr>
                <w:rStyle w:val="afa"/>
              </w:rPr>
              <w:t>1.3. Цели устойчивого развития</w:t>
            </w:r>
            <w:r w:rsidR="009C1768">
              <w:rPr>
                <w:webHidden/>
              </w:rPr>
              <w:tab/>
            </w:r>
            <w:r>
              <w:rPr>
                <w:webHidden/>
              </w:rPr>
              <w:fldChar w:fldCharType="begin"/>
            </w:r>
            <w:r w:rsidR="009C1768">
              <w:rPr>
                <w:webHidden/>
              </w:rPr>
              <w:instrText xml:space="preserve"> PAGEREF _Toc151998757 \h </w:instrText>
            </w:r>
            <w:r>
              <w:rPr>
                <w:webHidden/>
              </w:rPr>
            </w:r>
            <w:r>
              <w:rPr>
                <w:webHidden/>
              </w:rPr>
              <w:fldChar w:fldCharType="separate"/>
            </w:r>
            <w:r w:rsidR="009C1768">
              <w:rPr>
                <w:webHidden/>
              </w:rPr>
              <w:t>8</w:t>
            </w:r>
            <w:r>
              <w:rPr>
                <w:webHidden/>
              </w:rPr>
              <w:fldChar w:fldCharType="end"/>
            </w:r>
          </w:hyperlink>
        </w:p>
        <w:p w:rsidR="009C1768" w:rsidRDefault="00E04B7E">
          <w:pPr>
            <w:pStyle w:val="29"/>
            <w:rPr>
              <w:rFonts w:asciiTheme="minorHAnsi" w:eastAsiaTheme="minorEastAsia" w:hAnsiTheme="minorHAnsi" w:cstheme="minorBidi"/>
            </w:rPr>
          </w:pPr>
          <w:hyperlink w:anchor="_Toc151998758" w:history="1">
            <w:r w:rsidR="009C1768" w:rsidRPr="0018795B">
              <w:rPr>
                <w:rStyle w:val="afa"/>
              </w:rPr>
              <w:t>1.4. Интегральные оценки уровня здоровья населения.</w:t>
            </w:r>
            <w:r w:rsidR="009C1768">
              <w:rPr>
                <w:webHidden/>
              </w:rPr>
              <w:tab/>
            </w:r>
            <w:r>
              <w:rPr>
                <w:webHidden/>
              </w:rPr>
              <w:fldChar w:fldCharType="begin"/>
            </w:r>
            <w:r w:rsidR="009C1768">
              <w:rPr>
                <w:webHidden/>
              </w:rPr>
              <w:instrText xml:space="preserve"> PAGEREF _Toc151998758 \h </w:instrText>
            </w:r>
            <w:r>
              <w:rPr>
                <w:webHidden/>
              </w:rPr>
            </w:r>
            <w:r>
              <w:rPr>
                <w:webHidden/>
              </w:rPr>
              <w:fldChar w:fldCharType="separate"/>
            </w:r>
            <w:r w:rsidR="009C1768">
              <w:rPr>
                <w:webHidden/>
              </w:rPr>
              <w:t>11</w:t>
            </w:r>
            <w:r>
              <w:rPr>
                <w:webHidden/>
              </w:rPr>
              <w:fldChar w:fldCharType="end"/>
            </w:r>
          </w:hyperlink>
        </w:p>
        <w:p w:rsidR="009C1768" w:rsidRDefault="00E04B7E" w:rsidP="004A19D9">
          <w:pPr>
            <w:pStyle w:val="3a"/>
            <w:rPr>
              <w:rFonts w:asciiTheme="minorHAnsi" w:eastAsiaTheme="minorEastAsia" w:hAnsiTheme="minorHAnsi" w:cstheme="minorBidi"/>
              <w:noProof/>
              <w:lang w:eastAsia="ru-RU"/>
            </w:rPr>
          </w:pPr>
          <w:hyperlink w:anchor="_Toc151998759" w:history="1">
            <w:r w:rsidR="009C1768" w:rsidRPr="0018795B">
              <w:rPr>
                <w:rStyle w:val="afa"/>
                <w:rFonts w:ascii="Times New Roman" w:hAnsi="Times New Roman" w:cs="Times New Roman"/>
                <w:noProof/>
                <w:lang w:val="en-US"/>
              </w:rPr>
              <w:t>II</w:t>
            </w:r>
            <w:r w:rsidR="009C1768" w:rsidRPr="0018795B">
              <w:rPr>
                <w:rStyle w:val="afa"/>
                <w:rFonts w:ascii="Times New Roman" w:hAnsi="Times New Roman" w:cs="Times New Roman"/>
                <w:noProof/>
              </w:rPr>
              <w:t>. КРАТКАЯ СОЦИАЛЬНО-ГИГИЕНИЧЕСКАЯ ХАРАКТЕРИСТИКА ТЕРРИТОРИИ</w:t>
            </w:r>
            <w:r w:rsidR="009C1768">
              <w:rPr>
                <w:noProof/>
                <w:webHidden/>
              </w:rPr>
              <w:tab/>
            </w:r>
            <w:r>
              <w:rPr>
                <w:noProof/>
                <w:webHidden/>
              </w:rPr>
              <w:fldChar w:fldCharType="begin"/>
            </w:r>
            <w:r w:rsidR="009C1768">
              <w:rPr>
                <w:noProof/>
                <w:webHidden/>
              </w:rPr>
              <w:instrText xml:space="preserve"> PAGEREF _Toc151998759 \h </w:instrText>
            </w:r>
            <w:r>
              <w:rPr>
                <w:noProof/>
                <w:webHidden/>
              </w:rPr>
            </w:r>
            <w:r>
              <w:rPr>
                <w:noProof/>
                <w:webHidden/>
              </w:rPr>
              <w:fldChar w:fldCharType="separate"/>
            </w:r>
            <w:r w:rsidR="009C1768">
              <w:rPr>
                <w:noProof/>
                <w:webHidden/>
              </w:rPr>
              <w:t>12</w:t>
            </w:r>
            <w:r>
              <w:rPr>
                <w:noProof/>
                <w:webHidden/>
              </w:rPr>
              <w:fldChar w:fldCharType="end"/>
            </w:r>
          </w:hyperlink>
        </w:p>
        <w:p w:rsidR="009C1768" w:rsidRDefault="00E04B7E" w:rsidP="004A19D9">
          <w:pPr>
            <w:pStyle w:val="3a"/>
            <w:rPr>
              <w:rFonts w:asciiTheme="minorHAnsi" w:eastAsiaTheme="minorEastAsia" w:hAnsiTheme="minorHAnsi" w:cstheme="minorBidi"/>
              <w:noProof/>
              <w:lang w:eastAsia="ru-RU"/>
            </w:rPr>
          </w:pPr>
          <w:hyperlink w:anchor="_Toc151998760" w:history="1">
            <w:r w:rsidR="009C1768" w:rsidRPr="0018795B">
              <w:rPr>
                <w:rStyle w:val="afa"/>
                <w:rFonts w:ascii="Times New Roman" w:hAnsi="Times New Roman" w:cs="Times New Roman"/>
                <w:noProof/>
                <w:lang w:val="en-US"/>
              </w:rPr>
              <w:t>II</w:t>
            </w:r>
            <w:r w:rsidR="009C1768" w:rsidRPr="0018795B">
              <w:rPr>
                <w:rStyle w:val="afa"/>
                <w:rFonts w:ascii="Times New Roman" w:hAnsi="Times New Roman" w:cs="Times New Roman"/>
                <w:noProof/>
              </w:rPr>
              <w:t>I. СОСТОЯНИЕ ЗДОРОВЬЯ НАСЕЛЕНИЯ И РИСКИ</w:t>
            </w:r>
            <w:r w:rsidR="009C1768">
              <w:rPr>
                <w:noProof/>
                <w:webHidden/>
              </w:rPr>
              <w:tab/>
            </w:r>
            <w:r>
              <w:rPr>
                <w:noProof/>
                <w:webHidden/>
              </w:rPr>
              <w:fldChar w:fldCharType="begin"/>
            </w:r>
            <w:r w:rsidR="009C1768">
              <w:rPr>
                <w:noProof/>
                <w:webHidden/>
              </w:rPr>
              <w:instrText xml:space="preserve"> PAGEREF _Toc151998760 \h </w:instrText>
            </w:r>
            <w:r>
              <w:rPr>
                <w:noProof/>
                <w:webHidden/>
              </w:rPr>
            </w:r>
            <w:r>
              <w:rPr>
                <w:noProof/>
                <w:webHidden/>
              </w:rPr>
              <w:fldChar w:fldCharType="separate"/>
            </w:r>
            <w:r w:rsidR="009C1768">
              <w:rPr>
                <w:noProof/>
                <w:webHidden/>
              </w:rPr>
              <w:t>14</w:t>
            </w:r>
            <w:r>
              <w:rPr>
                <w:noProof/>
                <w:webHidden/>
              </w:rPr>
              <w:fldChar w:fldCharType="end"/>
            </w:r>
          </w:hyperlink>
        </w:p>
        <w:p w:rsidR="009C1768" w:rsidRDefault="00E04B7E" w:rsidP="004A19D9">
          <w:pPr>
            <w:pStyle w:val="3a"/>
            <w:rPr>
              <w:rFonts w:asciiTheme="minorHAnsi" w:eastAsiaTheme="minorEastAsia" w:hAnsiTheme="minorHAnsi" w:cstheme="minorBidi"/>
              <w:noProof/>
              <w:lang w:eastAsia="ru-RU"/>
            </w:rPr>
          </w:pPr>
          <w:hyperlink w:anchor="_Toc151998761" w:history="1">
            <w:r w:rsidR="009C1768" w:rsidRPr="0018795B">
              <w:rPr>
                <w:rStyle w:val="afa"/>
                <w:rFonts w:ascii="Times New Roman" w:hAnsi="Times New Roman" w:cs="Times New Roman"/>
                <w:noProof/>
              </w:rPr>
              <w:t>3.1. Состояние популяционного здоровья.</w:t>
            </w:r>
            <w:r w:rsidR="009C1768">
              <w:rPr>
                <w:noProof/>
                <w:webHidden/>
              </w:rPr>
              <w:tab/>
            </w:r>
            <w:r>
              <w:rPr>
                <w:noProof/>
                <w:webHidden/>
              </w:rPr>
              <w:fldChar w:fldCharType="begin"/>
            </w:r>
            <w:r w:rsidR="009C1768">
              <w:rPr>
                <w:noProof/>
                <w:webHidden/>
              </w:rPr>
              <w:instrText xml:space="preserve"> PAGEREF _Toc151998761 \h </w:instrText>
            </w:r>
            <w:r>
              <w:rPr>
                <w:noProof/>
                <w:webHidden/>
              </w:rPr>
            </w:r>
            <w:r>
              <w:rPr>
                <w:noProof/>
                <w:webHidden/>
              </w:rPr>
              <w:fldChar w:fldCharType="separate"/>
            </w:r>
            <w:r w:rsidR="009C1768">
              <w:rPr>
                <w:noProof/>
                <w:webHidden/>
              </w:rPr>
              <w:t>14</w:t>
            </w:r>
            <w:r>
              <w:rPr>
                <w:noProof/>
                <w:webHidden/>
              </w:rPr>
              <w:fldChar w:fldCharType="end"/>
            </w:r>
          </w:hyperlink>
        </w:p>
        <w:p w:rsidR="009C1768" w:rsidRDefault="00E04B7E">
          <w:pPr>
            <w:pStyle w:val="29"/>
            <w:rPr>
              <w:rFonts w:asciiTheme="minorHAnsi" w:eastAsiaTheme="minorEastAsia" w:hAnsiTheme="minorHAnsi" w:cstheme="minorBidi"/>
            </w:rPr>
          </w:pPr>
          <w:hyperlink w:anchor="_Toc151998762" w:history="1">
            <w:r w:rsidR="009C1768" w:rsidRPr="0018795B">
              <w:rPr>
                <w:rStyle w:val="afa"/>
              </w:rPr>
              <w:t>Заболеваемость населения, обусловленная социально-гигиеническими факторами среды жизнедеятельности.</w:t>
            </w:r>
            <w:r w:rsidR="009C1768">
              <w:rPr>
                <w:webHidden/>
              </w:rPr>
              <w:tab/>
            </w:r>
            <w:r>
              <w:rPr>
                <w:webHidden/>
              </w:rPr>
              <w:fldChar w:fldCharType="begin"/>
            </w:r>
            <w:r w:rsidR="009C1768">
              <w:rPr>
                <w:webHidden/>
              </w:rPr>
              <w:instrText xml:space="preserve"> PAGEREF _Toc151998762 \h </w:instrText>
            </w:r>
            <w:r>
              <w:rPr>
                <w:webHidden/>
              </w:rPr>
            </w:r>
            <w:r>
              <w:rPr>
                <w:webHidden/>
              </w:rPr>
              <w:fldChar w:fldCharType="separate"/>
            </w:r>
            <w:r w:rsidR="009C1768">
              <w:rPr>
                <w:webHidden/>
              </w:rPr>
              <w:t>16</w:t>
            </w:r>
            <w:r>
              <w:rPr>
                <w:webHidden/>
              </w:rPr>
              <w:fldChar w:fldCharType="end"/>
            </w:r>
          </w:hyperlink>
        </w:p>
        <w:p w:rsidR="009C1768" w:rsidRDefault="00E04B7E">
          <w:pPr>
            <w:pStyle w:val="29"/>
            <w:rPr>
              <w:rFonts w:asciiTheme="minorHAnsi" w:eastAsiaTheme="minorEastAsia" w:hAnsiTheme="minorHAnsi" w:cstheme="minorBidi"/>
            </w:rPr>
          </w:pPr>
          <w:hyperlink w:anchor="_Toc151998763" w:history="1">
            <w:r w:rsidR="009C1768" w:rsidRPr="0018795B">
              <w:rPr>
                <w:rStyle w:val="afa"/>
              </w:rPr>
              <w:t>Заболеваемость с временной утратой трудоспособности.</w:t>
            </w:r>
            <w:r w:rsidR="009C1768">
              <w:rPr>
                <w:webHidden/>
              </w:rPr>
              <w:tab/>
            </w:r>
            <w:r>
              <w:rPr>
                <w:webHidden/>
              </w:rPr>
              <w:fldChar w:fldCharType="begin"/>
            </w:r>
            <w:r w:rsidR="009C1768">
              <w:rPr>
                <w:webHidden/>
              </w:rPr>
              <w:instrText xml:space="preserve"> PAGEREF _Toc151998763 \h </w:instrText>
            </w:r>
            <w:r>
              <w:rPr>
                <w:webHidden/>
              </w:rPr>
            </w:r>
            <w:r>
              <w:rPr>
                <w:webHidden/>
              </w:rPr>
              <w:fldChar w:fldCharType="separate"/>
            </w:r>
            <w:r w:rsidR="009C1768">
              <w:rPr>
                <w:webHidden/>
              </w:rPr>
              <w:t>19</w:t>
            </w:r>
            <w:r>
              <w:rPr>
                <w:webHidden/>
              </w:rPr>
              <w:fldChar w:fldCharType="end"/>
            </w:r>
          </w:hyperlink>
        </w:p>
        <w:p w:rsidR="009C1768" w:rsidRDefault="00E04B7E" w:rsidP="004A19D9">
          <w:pPr>
            <w:pStyle w:val="3a"/>
            <w:rPr>
              <w:rFonts w:asciiTheme="minorHAnsi" w:eastAsiaTheme="minorEastAsia" w:hAnsiTheme="minorHAnsi" w:cstheme="minorBidi"/>
              <w:noProof/>
              <w:lang w:eastAsia="ru-RU"/>
            </w:rPr>
          </w:pPr>
          <w:hyperlink w:anchor="_Toc151998764" w:history="1">
            <w:r w:rsidR="009C1768" w:rsidRPr="0018795B">
              <w:rPr>
                <w:rStyle w:val="afa"/>
                <w:rFonts w:ascii="Times New Roman" w:hAnsi="Times New Roman"/>
                <w:noProof/>
              </w:rPr>
              <w:t>3.2. Качество среды обитания по гигиеническим параметрам безопасности для здоровья населения</w:t>
            </w:r>
            <w:r w:rsidR="009C1768">
              <w:rPr>
                <w:noProof/>
                <w:webHidden/>
              </w:rPr>
              <w:tab/>
            </w:r>
            <w:r>
              <w:rPr>
                <w:noProof/>
                <w:webHidden/>
              </w:rPr>
              <w:fldChar w:fldCharType="begin"/>
            </w:r>
            <w:r w:rsidR="009C1768">
              <w:rPr>
                <w:noProof/>
                <w:webHidden/>
              </w:rPr>
              <w:instrText xml:space="preserve"> PAGEREF _Toc151998764 \h </w:instrText>
            </w:r>
            <w:r>
              <w:rPr>
                <w:noProof/>
                <w:webHidden/>
              </w:rPr>
            </w:r>
            <w:r>
              <w:rPr>
                <w:noProof/>
                <w:webHidden/>
              </w:rPr>
              <w:fldChar w:fldCharType="separate"/>
            </w:r>
            <w:r w:rsidR="009C1768">
              <w:rPr>
                <w:noProof/>
                <w:webHidden/>
              </w:rPr>
              <w:t>26</w:t>
            </w:r>
            <w:r>
              <w:rPr>
                <w:noProof/>
                <w:webHidden/>
              </w:rPr>
              <w:fldChar w:fldCharType="end"/>
            </w:r>
          </w:hyperlink>
        </w:p>
        <w:p w:rsidR="009C1768" w:rsidRDefault="00E04B7E" w:rsidP="004A19D9">
          <w:pPr>
            <w:pStyle w:val="3a"/>
            <w:rPr>
              <w:rFonts w:asciiTheme="minorHAnsi" w:eastAsiaTheme="minorEastAsia" w:hAnsiTheme="minorHAnsi" w:cstheme="minorBidi"/>
              <w:noProof/>
              <w:lang w:eastAsia="ru-RU"/>
            </w:rPr>
          </w:pPr>
          <w:hyperlink w:anchor="_Toc151998765" w:history="1">
            <w:r w:rsidR="009C1768" w:rsidRPr="0018795B">
              <w:rPr>
                <w:rStyle w:val="afa"/>
                <w:rFonts w:ascii="Times New Roman" w:hAnsi="Times New Roman" w:cs="Times New Roman"/>
                <w:noProof/>
              </w:rPr>
              <w:t>3.3. Анализ рисков здоровью.</w:t>
            </w:r>
            <w:r w:rsidR="009C1768">
              <w:rPr>
                <w:noProof/>
                <w:webHidden/>
              </w:rPr>
              <w:tab/>
            </w:r>
            <w:r>
              <w:rPr>
                <w:noProof/>
                <w:webHidden/>
              </w:rPr>
              <w:fldChar w:fldCharType="begin"/>
            </w:r>
            <w:r w:rsidR="009C1768">
              <w:rPr>
                <w:noProof/>
                <w:webHidden/>
              </w:rPr>
              <w:instrText xml:space="preserve"> PAGEREF _Toc151998765 \h </w:instrText>
            </w:r>
            <w:r>
              <w:rPr>
                <w:noProof/>
                <w:webHidden/>
              </w:rPr>
            </w:r>
            <w:r>
              <w:rPr>
                <w:noProof/>
                <w:webHidden/>
              </w:rPr>
              <w:fldChar w:fldCharType="separate"/>
            </w:r>
            <w:r w:rsidR="009C1768">
              <w:rPr>
                <w:noProof/>
                <w:webHidden/>
              </w:rPr>
              <w:t>30</w:t>
            </w:r>
            <w:r>
              <w:rPr>
                <w:noProof/>
                <w:webHidden/>
              </w:rPr>
              <w:fldChar w:fldCharType="end"/>
            </w:r>
          </w:hyperlink>
        </w:p>
        <w:p w:rsidR="009C1768" w:rsidRDefault="00E04B7E">
          <w:pPr>
            <w:pStyle w:val="29"/>
            <w:rPr>
              <w:rFonts w:asciiTheme="minorHAnsi" w:eastAsiaTheme="minorEastAsia" w:hAnsiTheme="minorHAnsi" w:cstheme="minorBidi"/>
            </w:rPr>
          </w:pPr>
          <w:hyperlink w:anchor="_Toc151998766" w:history="1">
            <w:r w:rsidR="009C1768" w:rsidRPr="0018795B">
              <w:rPr>
                <w:rStyle w:val="afa"/>
                <w:lang w:val="en-US"/>
              </w:rPr>
              <w:t>IV</w:t>
            </w:r>
            <w:r w:rsidR="009C1768" w:rsidRPr="0018795B">
              <w:rPr>
                <w:rStyle w:val="afa"/>
              </w:rPr>
              <w:t>. ГИГИЕНИЧЕСКИЕ АСПЕКТЫ ОБЕСПЕЧЕНИЯ УСТОЙЧИВОГО РАЗВИТИЯ ТЕРРИТОРИИ, ПРОГНОЗЫ</w:t>
            </w:r>
            <w:r w:rsidR="009C1768">
              <w:rPr>
                <w:webHidden/>
              </w:rPr>
              <w:tab/>
            </w:r>
            <w:r>
              <w:rPr>
                <w:webHidden/>
              </w:rPr>
              <w:fldChar w:fldCharType="begin"/>
            </w:r>
            <w:r w:rsidR="009C1768">
              <w:rPr>
                <w:webHidden/>
              </w:rPr>
              <w:instrText xml:space="preserve"> PAGEREF _Toc151998766 \h </w:instrText>
            </w:r>
            <w:r>
              <w:rPr>
                <w:webHidden/>
              </w:rPr>
            </w:r>
            <w:r>
              <w:rPr>
                <w:webHidden/>
              </w:rPr>
              <w:fldChar w:fldCharType="separate"/>
            </w:r>
            <w:r w:rsidR="009C1768">
              <w:rPr>
                <w:webHidden/>
              </w:rPr>
              <w:t>32</w:t>
            </w:r>
            <w:r>
              <w:rPr>
                <w:webHidden/>
              </w:rPr>
              <w:fldChar w:fldCharType="end"/>
            </w:r>
          </w:hyperlink>
        </w:p>
        <w:p w:rsidR="009C1768" w:rsidRDefault="00E04B7E" w:rsidP="004A19D9">
          <w:pPr>
            <w:pStyle w:val="3a"/>
            <w:rPr>
              <w:rFonts w:asciiTheme="minorHAnsi" w:eastAsiaTheme="minorEastAsia" w:hAnsiTheme="minorHAnsi" w:cstheme="minorBidi"/>
              <w:noProof/>
              <w:lang w:eastAsia="ru-RU"/>
            </w:rPr>
          </w:pPr>
          <w:hyperlink w:anchor="_Toc151998767" w:history="1">
            <w:r w:rsidR="009C1768" w:rsidRPr="0018795B">
              <w:rPr>
                <w:rStyle w:val="afa"/>
                <w:rFonts w:ascii="Times New Roman" w:hAnsi="Times New Roman" w:cs="Times New Roman"/>
                <w:noProof/>
                <w:lang w:eastAsia="ru-RU"/>
              </w:rPr>
              <w:t>4.1. Гигиена воспитания и обучения детей и подростков</w:t>
            </w:r>
            <w:r w:rsidR="009C1768">
              <w:rPr>
                <w:noProof/>
                <w:webHidden/>
              </w:rPr>
              <w:tab/>
            </w:r>
            <w:r>
              <w:rPr>
                <w:noProof/>
                <w:webHidden/>
              </w:rPr>
              <w:fldChar w:fldCharType="begin"/>
            </w:r>
            <w:r w:rsidR="009C1768">
              <w:rPr>
                <w:noProof/>
                <w:webHidden/>
              </w:rPr>
              <w:instrText xml:space="preserve"> PAGEREF _Toc151998767 \h </w:instrText>
            </w:r>
            <w:r>
              <w:rPr>
                <w:noProof/>
                <w:webHidden/>
              </w:rPr>
            </w:r>
            <w:r>
              <w:rPr>
                <w:noProof/>
                <w:webHidden/>
              </w:rPr>
              <w:fldChar w:fldCharType="separate"/>
            </w:r>
            <w:r w:rsidR="009C1768">
              <w:rPr>
                <w:noProof/>
                <w:webHidden/>
              </w:rPr>
              <w:t>32</w:t>
            </w:r>
            <w:r>
              <w:rPr>
                <w:noProof/>
                <w:webHidden/>
              </w:rPr>
              <w:fldChar w:fldCharType="end"/>
            </w:r>
          </w:hyperlink>
        </w:p>
        <w:p w:rsidR="009C1768" w:rsidRDefault="00E04B7E" w:rsidP="004A19D9">
          <w:pPr>
            <w:pStyle w:val="3a"/>
            <w:rPr>
              <w:rFonts w:asciiTheme="minorHAnsi" w:eastAsiaTheme="minorEastAsia" w:hAnsiTheme="minorHAnsi" w:cstheme="minorBidi"/>
              <w:noProof/>
              <w:lang w:eastAsia="ru-RU"/>
            </w:rPr>
          </w:pPr>
          <w:hyperlink w:anchor="_Toc151998768" w:history="1">
            <w:r w:rsidR="009C1768" w:rsidRPr="0018795B">
              <w:rPr>
                <w:rStyle w:val="afa"/>
                <w:rFonts w:ascii="Times New Roman" w:hAnsi="Times New Roman" w:cs="Times New Roman"/>
                <w:noProof/>
                <w:lang w:eastAsia="ru-RU"/>
              </w:rPr>
              <w:t>4.2. Гигиеническое обеспечение производственной среды</w:t>
            </w:r>
            <w:r w:rsidR="009C1768">
              <w:rPr>
                <w:noProof/>
                <w:webHidden/>
              </w:rPr>
              <w:tab/>
            </w:r>
            <w:r>
              <w:rPr>
                <w:noProof/>
                <w:webHidden/>
              </w:rPr>
              <w:fldChar w:fldCharType="begin"/>
            </w:r>
            <w:r w:rsidR="009C1768">
              <w:rPr>
                <w:noProof/>
                <w:webHidden/>
              </w:rPr>
              <w:instrText xml:space="preserve"> PAGEREF _Toc151998768 \h </w:instrText>
            </w:r>
            <w:r>
              <w:rPr>
                <w:noProof/>
                <w:webHidden/>
              </w:rPr>
            </w:r>
            <w:r>
              <w:rPr>
                <w:noProof/>
                <w:webHidden/>
              </w:rPr>
              <w:fldChar w:fldCharType="separate"/>
            </w:r>
            <w:r w:rsidR="009C1768">
              <w:rPr>
                <w:noProof/>
                <w:webHidden/>
              </w:rPr>
              <w:t>34</w:t>
            </w:r>
            <w:r>
              <w:rPr>
                <w:noProof/>
                <w:webHidden/>
              </w:rPr>
              <w:fldChar w:fldCharType="end"/>
            </w:r>
          </w:hyperlink>
        </w:p>
        <w:p w:rsidR="009C1768" w:rsidRDefault="00E04B7E" w:rsidP="004A19D9">
          <w:pPr>
            <w:pStyle w:val="3a"/>
            <w:rPr>
              <w:rFonts w:asciiTheme="minorHAnsi" w:eastAsiaTheme="minorEastAsia" w:hAnsiTheme="minorHAnsi" w:cstheme="minorBidi"/>
              <w:noProof/>
              <w:lang w:eastAsia="ru-RU"/>
            </w:rPr>
          </w:pPr>
          <w:hyperlink w:anchor="_Toc151998769" w:history="1">
            <w:r w:rsidR="009C1768" w:rsidRPr="0018795B">
              <w:rPr>
                <w:rStyle w:val="afa"/>
                <w:rFonts w:ascii="Times New Roman" w:hAnsi="Times New Roman" w:cs="Times New Roman"/>
                <w:noProof/>
                <w:snapToGrid w:val="0"/>
                <w:lang w:eastAsia="ru-RU"/>
              </w:rPr>
              <w:t xml:space="preserve">4.3. </w:t>
            </w:r>
            <w:r w:rsidR="009C1768" w:rsidRPr="0018795B">
              <w:rPr>
                <w:rStyle w:val="afa"/>
                <w:rFonts w:ascii="Times New Roman" w:hAnsi="Times New Roman" w:cs="Times New Roman"/>
                <w:noProof/>
                <w:lang w:eastAsia="ru-RU"/>
              </w:rPr>
              <w:t>Гигиена питания и потребления населения</w:t>
            </w:r>
            <w:r w:rsidR="009C1768">
              <w:rPr>
                <w:noProof/>
                <w:webHidden/>
              </w:rPr>
              <w:tab/>
            </w:r>
            <w:r>
              <w:rPr>
                <w:noProof/>
                <w:webHidden/>
              </w:rPr>
              <w:fldChar w:fldCharType="begin"/>
            </w:r>
            <w:r w:rsidR="009C1768">
              <w:rPr>
                <w:noProof/>
                <w:webHidden/>
              </w:rPr>
              <w:instrText xml:space="preserve"> PAGEREF _Toc151998769 \h </w:instrText>
            </w:r>
            <w:r>
              <w:rPr>
                <w:noProof/>
                <w:webHidden/>
              </w:rPr>
            </w:r>
            <w:r>
              <w:rPr>
                <w:noProof/>
                <w:webHidden/>
              </w:rPr>
              <w:fldChar w:fldCharType="separate"/>
            </w:r>
            <w:r w:rsidR="009C1768">
              <w:rPr>
                <w:noProof/>
                <w:webHidden/>
              </w:rPr>
              <w:t>37</w:t>
            </w:r>
            <w:r>
              <w:rPr>
                <w:noProof/>
                <w:webHidden/>
              </w:rPr>
              <w:fldChar w:fldCharType="end"/>
            </w:r>
          </w:hyperlink>
        </w:p>
        <w:p w:rsidR="009C1768" w:rsidRDefault="00E04B7E" w:rsidP="004A19D9">
          <w:pPr>
            <w:pStyle w:val="3a"/>
            <w:rPr>
              <w:rFonts w:asciiTheme="minorHAnsi" w:eastAsiaTheme="minorEastAsia" w:hAnsiTheme="minorHAnsi" w:cstheme="minorBidi"/>
              <w:noProof/>
              <w:lang w:eastAsia="ru-RU"/>
            </w:rPr>
          </w:pPr>
          <w:hyperlink w:anchor="_Toc151998770" w:history="1">
            <w:r w:rsidR="009C1768" w:rsidRPr="0018795B">
              <w:rPr>
                <w:rStyle w:val="afa"/>
                <w:rFonts w:ascii="Times New Roman" w:hAnsi="Times New Roman"/>
                <w:noProof/>
              </w:rPr>
              <w:t xml:space="preserve">4.4. </w:t>
            </w:r>
            <w:r w:rsidR="009C1768" w:rsidRPr="0018795B">
              <w:rPr>
                <w:rStyle w:val="afa"/>
                <w:rFonts w:ascii="Times New Roman" w:hAnsi="Times New Roman"/>
                <w:noProof/>
                <w:lang w:eastAsia="ru-RU"/>
              </w:rPr>
              <w:t>Гигиена атмосферного воздуха</w:t>
            </w:r>
            <w:r w:rsidR="009C1768">
              <w:rPr>
                <w:noProof/>
                <w:webHidden/>
              </w:rPr>
              <w:tab/>
            </w:r>
            <w:r>
              <w:rPr>
                <w:noProof/>
                <w:webHidden/>
              </w:rPr>
              <w:fldChar w:fldCharType="begin"/>
            </w:r>
            <w:r w:rsidR="009C1768">
              <w:rPr>
                <w:noProof/>
                <w:webHidden/>
              </w:rPr>
              <w:instrText xml:space="preserve"> PAGEREF _Toc151998770 \h </w:instrText>
            </w:r>
            <w:r>
              <w:rPr>
                <w:noProof/>
                <w:webHidden/>
              </w:rPr>
            </w:r>
            <w:r>
              <w:rPr>
                <w:noProof/>
                <w:webHidden/>
              </w:rPr>
              <w:fldChar w:fldCharType="separate"/>
            </w:r>
            <w:r w:rsidR="009C1768">
              <w:rPr>
                <w:noProof/>
                <w:webHidden/>
              </w:rPr>
              <w:t>42</w:t>
            </w:r>
            <w:r>
              <w:rPr>
                <w:noProof/>
                <w:webHidden/>
              </w:rPr>
              <w:fldChar w:fldCharType="end"/>
            </w:r>
          </w:hyperlink>
        </w:p>
        <w:p w:rsidR="009C1768" w:rsidRDefault="00E04B7E" w:rsidP="004A19D9">
          <w:pPr>
            <w:pStyle w:val="3a"/>
            <w:rPr>
              <w:rFonts w:asciiTheme="minorHAnsi" w:eastAsiaTheme="minorEastAsia" w:hAnsiTheme="minorHAnsi" w:cstheme="minorBidi"/>
              <w:noProof/>
              <w:lang w:eastAsia="ru-RU"/>
            </w:rPr>
          </w:pPr>
          <w:hyperlink w:anchor="_Toc151998771" w:history="1">
            <w:r w:rsidR="009C1768" w:rsidRPr="0018795B">
              <w:rPr>
                <w:rStyle w:val="afa"/>
                <w:rFonts w:ascii="Times New Roman" w:hAnsi="Times New Roman"/>
                <w:noProof/>
              </w:rPr>
              <w:t>4.5. Гигиена коммунально-бытового обеспечения населения.</w:t>
            </w:r>
            <w:r w:rsidR="009C1768">
              <w:rPr>
                <w:noProof/>
                <w:webHidden/>
              </w:rPr>
              <w:tab/>
            </w:r>
            <w:r>
              <w:rPr>
                <w:noProof/>
                <w:webHidden/>
              </w:rPr>
              <w:fldChar w:fldCharType="begin"/>
            </w:r>
            <w:r w:rsidR="009C1768">
              <w:rPr>
                <w:noProof/>
                <w:webHidden/>
              </w:rPr>
              <w:instrText xml:space="preserve"> PAGEREF _Toc151998771 \h </w:instrText>
            </w:r>
            <w:r>
              <w:rPr>
                <w:noProof/>
                <w:webHidden/>
              </w:rPr>
            </w:r>
            <w:r>
              <w:rPr>
                <w:noProof/>
                <w:webHidden/>
              </w:rPr>
              <w:fldChar w:fldCharType="separate"/>
            </w:r>
            <w:r w:rsidR="009C1768">
              <w:rPr>
                <w:noProof/>
                <w:webHidden/>
              </w:rPr>
              <w:t>43</w:t>
            </w:r>
            <w:r>
              <w:rPr>
                <w:noProof/>
                <w:webHidden/>
              </w:rPr>
              <w:fldChar w:fldCharType="end"/>
            </w:r>
          </w:hyperlink>
        </w:p>
        <w:p w:rsidR="009C1768" w:rsidRDefault="00E04B7E" w:rsidP="004A19D9">
          <w:pPr>
            <w:pStyle w:val="3a"/>
            <w:rPr>
              <w:rFonts w:asciiTheme="minorHAnsi" w:eastAsiaTheme="minorEastAsia" w:hAnsiTheme="minorHAnsi" w:cstheme="minorBidi"/>
              <w:noProof/>
              <w:lang w:eastAsia="ru-RU"/>
            </w:rPr>
          </w:pPr>
          <w:hyperlink w:anchor="_Toc151998772" w:history="1">
            <w:r w:rsidR="009C1768" w:rsidRPr="0018795B">
              <w:rPr>
                <w:rStyle w:val="afa"/>
                <w:rFonts w:ascii="Times New Roman" w:hAnsi="Times New Roman"/>
                <w:noProof/>
              </w:rPr>
              <w:t>4.6. Гигиеническая оценка состояния сбора и обезвреживания отходов, благоустройства и санитарного состояния населенных пунктов</w:t>
            </w:r>
            <w:r w:rsidR="009C1768">
              <w:rPr>
                <w:noProof/>
                <w:webHidden/>
              </w:rPr>
              <w:tab/>
            </w:r>
            <w:r>
              <w:rPr>
                <w:noProof/>
                <w:webHidden/>
              </w:rPr>
              <w:fldChar w:fldCharType="begin"/>
            </w:r>
            <w:r w:rsidR="009C1768">
              <w:rPr>
                <w:noProof/>
                <w:webHidden/>
              </w:rPr>
              <w:instrText xml:space="preserve"> PAGEREF _Toc151998772 \h </w:instrText>
            </w:r>
            <w:r>
              <w:rPr>
                <w:noProof/>
                <w:webHidden/>
              </w:rPr>
            </w:r>
            <w:r>
              <w:rPr>
                <w:noProof/>
                <w:webHidden/>
              </w:rPr>
              <w:fldChar w:fldCharType="separate"/>
            </w:r>
            <w:r w:rsidR="009C1768">
              <w:rPr>
                <w:noProof/>
                <w:webHidden/>
              </w:rPr>
              <w:t>43</w:t>
            </w:r>
            <w:r>
              <w:rPr>
                <w:noProof/>
                <w:webHidden/>
              </w:rPr>
              <w:fldChar w:fldCharType="end"/>
            </w:r>
          </w:hyperlink>
        </w:p>
        <w:p w:rsidR="009C1768" w:rsidRDefault="00E04B7E" w:rsidP="004A19D9">
          <w:pPr>
            <w:pStyle w:val="3a"/>
            <w:rPr>
              <w:rFonts w:asciiTheme="minorHAnsi" w:eastAsiaTheme="minorEastAsia" w:hAnsiTheme="minorHAnsi" w:cstheme="minorBidi"/>
              <w:noProof/>
              <w:lang w:eastAsia="ru-RU"/>
            </w:rPr>
          </w:pPr>
          <w:hyperlink w:anchor="_Toc151998773" w:history="1">
            <w:r w:rsidR="009C1768" w:rsidRPr="0018795B">
              <w:rPr>
                <w:rStyle w:val="afa"/>
                <w:rFonts w:ascii="Times New Roman" w:hAnsi="Times New Roman"/>
                <w:noProof/>
                <w:lang w:eastAsia="ru-RU"/>
              </w:rPr>
              <w:t>4.7. Гигиена водоснабжения и водопотребления.</w:t>
            </w:r>
            <w:r w:rsidR="009C1768">
              <w:rPr>
                <w:noProof/>
                <w:webHidden/>
              </w:rPr>
              <w:tab/>
            </w:r>
            <w:r>
              <w:rPr>
                <w:noProof/>
                <w:webHidden/>
              </w:rPr>
              <w:fldChar w:fldCharType="begin"/>
            </w:r>
            <w:r w:rsidR="009C1768">
              <w:rPr>
                <w:noProof/>
                <w:webHidden/>
              </w:rPr>
              <w:instrText xml:space="preserve"> PAGEREF _Toc151998773 \h </w:instrText>
            </w:r>
            <w:r>
              <w:rPr>
                <w:noProof/>
                <w:webHidden/>
              </w:rPr>
            </w:r>
            <w:r>
              <w:rPr>
                <w:noProof/>
                <w:webHidden/>
              </w:rPr>
              <w:fldChar w:fldCharType="separate"/>
            </w:r>
            <w:r w:rsidR="009C1768">
              <w:rPr>
                <w:noProof/>
                <w:webHidden/>
              </w:rPr>
              <w:t>44</w:t>
            </w:r>
            <w:r>
              <w:rPr>
                <w:noProof/>
                <w:webHidden/>
              </w:rPr>
              <w:fldChar w:fldCharType="end"/>
            </w:r>
          </w:hyperlink>
        </w:p>
        <w:p w:rsidR="009C1768" w:rsidRDefault="00E04B7E" w:rsidP="009C1768">
          <w:pPr>
            <w:pStyle w:val="29"/>
            <w:ind w:left="284"/>
            <w:rPr>
              <w:rFonts w:asciiTheme="minorHAnsi" w:eastAsiaTheme="minorEastAsia" w:hAnsiTheme="minorHAnsi" w:cstheme="minorBidi"/>
            </w:rPr>
          </w:pPr>
          <w:hyperlink w:anchor="_Toc151998774" w:history="1">
            <w:r w:rsidR="009C1768" w:rsidRPr="0018795B">
              <w:rPr>
                <w:rStyle w:val="afa"/>
              </w:rPr>
              <w:t>4.8. Гигиена радиационной защиты населения</w:t>
            </w:r>
            <w:r w:rsidR="009C1768">
              <w:rPr>
                <w:webHidden/>
              </w:rPr>
              <w:tab/>
            </w:r>
            <w:r>
              <w:rPr>
                <w:webHidden/>
              </w:rPr>
              <w:fldChar w:fldCharType="begin"/>
            </w:r>
            <w:r w:rsidR="009C1768">
              <w:rPr>
                <w:webHidden/>
              </w:rPr>
              <w:instrText xml:space="preserve"> PAGEREF _Toc151998774 \h </w:instrText>
            </w:r>
            <w:r>
              <w:rPr>
                <w:webHidden/>
              </w:rPr>
            </w:r>
            <w:r>
              <w:rPr>
                <w:webHidden/>
              </w:rPr>
              <w:fldChar w:fldCharType="separate"/>
            </w:r>
            <w:r w:rsidR="009C1768">
              <w:rPr>
                <w:webHidden/>
              </w:rPr>
              <w:t>49</w:t>
            </w:r>
            <w:r>
              <w:rPr>
                <w:webHidden/>
              </w:rPr>
              <w:fldChar w:fldCharType="end"/>
            </w:r>
          </w:hyperlink>
        </w:p>
        <w:p w:rsidR="009C1768" w:rsidRPr="009C1768" w:rsidRDefault="00E04B7E" w:rsidP="009C1768">
          <w:pPr>
            <w:pStyle w:val="1d"/>
            <w:ind w:left="284"/>
            <w:rPr>
              <w:rFonts w:eastAsiaTheme="minorEastAsia"/>
              <w:lang w:eastAsia="ru-RU"/>
            </w:rPr>
          </w:pPr>
          <w:hyperlink w:anchor="_Toc151998775" w:history="1">
            <w:r w:rsidR="009C1768" w:rsidRPr="009C1768">
              <w:rPr>
                <w:rStyle w:val="afa"/>
              </w:rPr>
              <w:t>4.9. Гигиена организаций здравоохранения.</w:t>
            </w:r>
            <w:r w:rsidR="009C1768" w:rsidRPr="009C1768">
              <w:rPr>
                <w:webHidden/>
              </w:rPr>
              <w:tab/>
            </w:r>
            <w:r w:rsidRPr="009C1768">
              <w:rPr>
                <w:webHidden/>
              </w:rPr>
              <w:fldChar w:fldCharType="begin"/>
            </w:r>
            <w:r w:rsidR="009C1768" w:rsidRPr="009C1768">
              <w:rPr>
                <w:webHidden/>
              </w:rPr>
              <w:instrText xml:space="preserve"> PAGEREF _Toc151998775 \h </w:instrText>
            </w:r>
            <w:r w:rsidRPr="009C1768">
              <w:rPr>
                <w:webHidden/>
              </w:rPr>
            </w:r>
            <w:r w:rsidRPr="009C1768">
              <w:rPr>
                <w:webHidden/>
              </w:rPr>
              <w:fldChar w:fldCharType="separate"/>
            </w:r>
            <w:r w:rsidR="009C1768" w:rsidRPr="009C1768">
              <w:rPr>
                <w:webHidden/>
              </w:rPr>
              <w:t>50</w:t>
            </w:r>
            <w:r w:rsidRPr="009C1768">
              <w:rPr>
                <w:webHidden/>
              </w:rPr>
              <w:fldChar w:fldCharType="end"/>
            </w:r>
          </w:hyperlink>
        </w:p>
        <w:p w:rsidR="009C1768" w:rsidRDefault="00E04B7E">
          <w:pPr>
            <w:pStyle w:val="29"/>
            <w:rPr>
              <w:rFonts w:asciiTheme="minorHAnsi" w:eastAsiaTheme="minorEastAsia" w:hAnsiTheme="minorHAnsi" w:cstheme="minorBidi"/>
            </w:rPr>
          </w:pPr>
          <w:hyperlink w:anchor="_Toc151998776" w:history="1">
            <w:r w:rsidR="009C1768" w:rsidRPr="0018795B">
              <w:rPr>
                <w:rStyle w:val="afa"/>
                <w:lang w:val="en-US"/>
              </w:rPr>
              <w:t>V</w:t>
            </w:r>
            <w:r w:rsidR="009C1768" w:rsidRPr="0018795B">
              <w:rPr>
                <w:rStyle w:val="afa"/>
              </w:rPr>
              <w:t>. ОБЕСПЕЧЕНИЕ САНИТАРНО-ПРОТИВОЭПИДЕМИЧЕСКОЙ УСТОЙЧИВОСТИ ТЕРРИТОРИИ</w:t>
            </w:r>
            <w:r w:rsidR="009C1768">
              <w:rPr>
                <w:webHidden/>
              </w:rPr>
              <w:tab/>
            </w:r>
            <w:r>
              <w:rPr>
                <w:webHidden/>
              </w:rPr>
              <w:fldChar w:fldCharType="begin"/>
            </w:r>
            <w:r w:rsidR="009C1768">
              <w:rPr>
                <w:webHidden/>
              </w:rPr>
              <w:instrText xml:space="preserve"> PAGEREF _Toc151998776 \h </w:instrText>
            </w:r>
            <w:r>
              <w:rPr>
                <w:webHidden/>
              </w:rPr>
            </w:r>
            <w:r>
              <w:rPr>
                <w:webHidden/>
              </w:rPr>
              <w:fldChar w:fldCharType="separate"/>
            </w:r>
            <w:r w:rsidR="009C1768">
              <w:rPr>
                <w:webHidden/>
              </w:rPr>
              <w:t>52</w:t>
            </w:r>
            <w:r>
              <w:rPr>
                <w:webHidden/>
              </w:rPr>
              <w:fldChar w:fldCharType="end"/>
            </w:r>
          </w:hyperlink>
        </w:p>
        <w:p w:rsidR="009C1768" w:rsidRDefault="00E04B7E" w:rsidP="004A19D9">
          <w:pPr>
            <w:pStyle w:val="3a"/>
            <w:rPr>
              <w:rFonts w:asciiTheme="minorHAnsi" w:eastAsiaTheme="minorEastAsia" w:hAnsiTheme="minorHAnsi" w:cstheme="minorBidi"/>
              <w:noProof/>
              <w:lang w:eastAsia="ru-RU"/>
            </w:rPr>
          </w:pPr>
          <w:hyperlink w:anchor="_Toc151998777" w:history="1">
            <w:r w:rsidR="009C1768" w:rsidRPr="0018795B">
              <w:rPr>
                <w:rStyle w:val="afa"/>
                <w:rFonts w:ascii="Times New Roman" w:hAnsi="Times New Roman" w:cs="Times New Roman"/>
                <w:noProof/>
              </w:rPr>
              <w:t>5.1. Эпидемиологический анализ инфекционной заболеваемости и эпидемиологический прогноз.</w:t>
            </w:r>
            <w:r w:rsidR="009C1768">
              <w:rPr>
                <w:noProof/>
                <w:webHidden/>
              </w:rPr>
              <w:tab/>
            </w:r>
            <w:r>
              <w:rPr>
                <w:noProof/>
                <w:webHidden/>
              </w:rPr>
              <w:fldChar w:fldCharType="begin"/>
            </w:r>
            <w:r w:rsidR="009C1768">
              <w:rPr>
                <w:noProof/>
                <w:webHidden/>
              </w:rPr>
              <w:instrText xml:space="preserve"> PAGEREF _Toc151998777 \h </w:instrText>
            </w:r>
            <w:r>
              <w:rPr>
                <w:noProof/>
                <w:webHidden/>
              </w:rPr>
            </w:r>
            <w:r>
              <w:rPr>
                <w:noProof/>
                <w:webHidden/>
              </w:rPr>
              <w:fldChar w:fldCharType="separate"/>
            </w:r>
            <w:r w:rsidR="009C1768">
              <w:rPr>
                <w:noProof/>
                <w:webHidden/>
              </w:rPr>
              <w:t>52</w:t>
            </w:r>
            <w:r>
              <w:rPr>
                <w:noProof/>
                <w:webHidden/>
              </w:rPr>
              <w:fldChar w:fldCharType="end"/>
            </w:r>
          </w:hyperlink>
        </w:p>
        <w:p w:rsidR="009C1768" w:rsidRDefault="00E04B7E" w:rsidP="004A19D9">
          <w:pPr>
            <w:pStyle w:val="3a"/>
            <w:rPr>
              <w:rFonts w:asciiTheme="minorHAnsi" w:eastAsiaTheme="minorEastAsia" w:hAnsiTheme="minorHAnsi" w:cstheme="minorBidi"/>
              <w:noProof/>
              <w:lang w:eastAsia="ru-RU"/>
            </w:rPr>
          </w:pPr>
          <w:hyperlink w:anchor="_Toc151998778" w:history="1">
            <w:r w:rsidR="009C1768" w:rsidRPr="0018795B">
              <w:rPr>
                <w:rStyle w:val="afa"/>
                <w:rFonts w:ascii="Times New Roman" w:hAnsi="Times New Roman" w:cs="Times New Roman"/>
                <w:noProof/>
              </w:rPr>
              <w:t>5.2. Проблемный анализ направленности профилактических мероприятий по обеспечению санитарно-эпидемиологического благополучия населения.</w:t>
            </w:r>
            <w:r w:rsidR="009C1768">
              <w:rPr>
                <w:noProof/>
                <w:webHidden/>
              </w:rPr>
              <w:tab/>
            </w:r>
            <w:r>
              <w:rPr>
                <w:noProof/>
                <w:webHidden/>
              </w:rPr>
              <w:fldChar w:fldCharType="begin"/>
            </w:r>
            <w:r w:rsidR="009C1768">
              <w:rPr>
                <w:noProof/>
                <w:webHidden/>
              </w:rPr>
              <w:instrText xml:space="preserve"> PAGEREF _Toc151998778 \h </w:instrText>
            </w:r>
            <w:r>
              <w:rPr>
                <w:noProof/>
                <w:webHidden/>
              </w:rPr>
            </w:r>
            <w:r>
              <w:rPr>
                <w:noProof/>
                <w:webHidden/>
              </w:rPr>
              <w:fldChar w:fldCharType="separate"/>
            </w:r>
            <w:r w:rsidR="009C1768">
              <w:rPr>
                <w:noProof/>
                <w:webHidden/>
              </w:rPr>
              <w:t>55</w:t>
            </w:r>
            <w:r>
              <w:rPr>
                <w:noProof/>
                <w:webHidden/>
              </w:rPr>
              <w:fldChar w:fldCharType="end"/>
            </w:r>
          </w:hyperlink>
        </w:p>
        <w:p w:rsidR="009C1768" w:rsidRDefault="00E04B7E">
          <w:pPr>
            <w:pStyle w:val="29"/>
            <w:rPr>
              <w:rFonts w:asciiTheme="minorHAnsi" w:eastAsiaTheme="minorEastAsia" w:hAnsiTheme="minorHAnsi" w:cstheme="minorBidi"/>
            </w:rPr>
          </w:pPr>
          <w:hyperlink w:anchor="_Toc151998779" w:history="1">
            <w:r w:rsidR="009C1768" w:rsidRPr="0018795B">
              <w:rPr>
                <w:rStyle w:val="afa"/>
                <w:lang w:val="en-US"/>
              </w:rPr>
              <w:t>VI</w:t>
            </w:r>
            <w:r w:rsidR="009C1768" w:rsidRPr="0018795B">
              <w:rPr>
                <w:rStyle w:val="afa"/>
              </w:rPr>
              <w:t>. ФОРМИРОВАНИЕ З</w:t>
            </w:r>
            <w:bookmarkStart w:id="1" w:name="_GoBack"/>
            <w:bookmarkEnd w:id="1"/>
            <w:r w:rsidR="009C1768" w:rsidRPr="0018795B">
              <w:rPr>
                <w:rStyle w:val="afa"/>
              </w:rPr>
              <w:t>ДОРОВОГО ОБРАЗА ЖИЗНИ НАСЕЛЕНИЯ</w:t>
            </w:r>
            <w:r w:rsidR="009C1768">
              <w:rPr>
                <w:webHidden/>
              </w:rPr>
              <w:tab/>
            </w:r>
            <w:r>
              <w:rPr>
                <w:webHidden/>
              </w:rPr>
              <w:fldChar w:fldCharType="begin"/>
            </w:r>
            <w:r w:rsidR="009C1768">
              <w:rPr>
                <w:webHidden/>
              </w:rPr>
              <w:instrText xml:space="preserve"> PAGEREF _Toc151998779 \h </w:instrText>
            </w:r>
            <w:r>
              <w:rPr>
                <w:webHidden/>
              </w:rPr>
            </w:r>
            <w:r>
              <w:rPr>
                <w:webHidden/>
              </w:rPr>
              <w:fldChar w:fldCharType="separate"/>
            </w:r>
            <w:r w:rsidR="009C1768">
              <w:rPr>
                <w:webHidden/>
              </w:rPr>
              <w:t>56</w:t>
            </w:r>
            <w:r>
              <w:rPr>
                <w:webHidden/>
              </w:rPr>
              <w:fldChar w:fldCharType="end"/>
            </w:r>
          </w:hyperlink>
        </w:p>
        <w:p w:rsidR="009C1768" w:rsidRDefault="00E04B7E" w:rsidP="004A19D9">
          <w:pPr>
            <w:pStyle w:val="3a"/>
            <w:rPr>
              <w:rFonts w:asciiTheme="minorHAnsi" w:eastAsiaTheme="minorEastAsia" w:hAnsiTheme="minorHAnsi" w:cstheme="minorBidi"/>
              <w:noProof/>
              <w:lang w:eastAsia="ru-RU"/>
            </w:rPr>
          </w:pPr>
          <w:hyperlink w:anchor="_Toc151998780" w:history="1">
            <w:r w:rsidR="009C1768" w:rsidRPr="0018795B">
              <w:rPr>
                <w:rStyle w:val="afa"/>
                <w:rFonts w:ascii="Times New Roman" w:hAnsi="Times New Roman" w:cs="Times New Roman"/>
                <w:noProof/>
              </w:rPr>
              <w:t>6.1. Анализ хода реализации профилактических проектов. Формирование здорового образа жизни</w:t>
            </w:r>
            <w:r w:rsidR="009C1768">
              <w:rPr>
                <w:noProof/>
                <w:webHidden/>
              </w:rPr>
              <w:tab/>
            </w:r>
            <w:r>
              <w:rPr>
                <w:noProof/>
                <w:webHidden/>
              </w:rPr>
              <w:fldChar w:fldCharType="begin"/>
            </w:r>
            <w:r w:rsidR="009C1768">
              <w:rPr>
                <w:noProof/>
                <w:webHidden/>
              </w:rPr>
              <w:instrText xml:space="preserve"> PAGEREF _Toc151998780 \h </w:instrText>
            </w:r>
            <w:r>
              <w:rPr>
                <w:noProof/>
                <w:webHidden/>
              </w:rPr>
            </w:r>
            <w:r>
              <w:rPr>
                <w:noProof/>
                <w:webHidden/>
              </w:rPr>
              <w:fldChar w:fldCharType="separate"/>
            </w:r>
            <w:r w:rsidR="009C1768">
              <w:rPr>
                <w:noProof/>
                <w:webHidden/>
              </w:rPr>
              <w:t>56</w:t>
            </w:r>
            <w:r>
              <w:rPr>
                <w:noProof/>
                <w:webHidden/>
              </w:rPr>
              <w:fldChar w:fldCharType="end"/>
            </w:r>
          </w:hyperlink>
        </w:p>
        <w:p w:rsidR="009C1768" w:rsidRDefault="00E04B7E" w:rsidP="004A19D9">
          <w:pPr>
            <w:pStyle w:val="3a"/>
            <w:rPr>
              <w:rFonts w:asciiTheme="minorHAnsi" w:eastAsiaTheme="minorEastAsia" w:hAnsiTheme="minorHAnsi" w:cstheme="minorBidi"/>
              <w:noProof/>
              <w:lang w:eastAsia="ru-RU"/>
            </w:rPr>
          </w:pPr>
          <w:hyperlink w:anchor="_Toc151998781" w:history="1">
            <w:r w:rsidR="009C1768" w:rsidRPr="0018795B">
              <w:rPr>
                <w:rStyle w:val="afa"/>
                <w:rFonts w:ascii="Times New Roman" w:hAnsi="Times New Roman" w:cs="Times New Roman"/>
                <w:noProof/>
              </w:rPr>
              <w:t>6.3. Анализ хода реализации государственного профилактического проекта «Здоровые города и поселки».</w:t>
            </w:r>
            <w:r w:rsidR="009C1768">
              <w:rPr>
                <w:noProof/>
                <w:webHidden/>
              </w:rPr>
              <w:tab/>
            </w:r>
            <w:r>
              <w:rPr>
                <w:noProof/>
                <w:webHidden/>
              </w:rPr>
              <w:fldChar w:fldCharType="begin"/>
            </w:r>
            <w:r w:rsidR="009C1768">
              <w:rPr>
                <w:noProof/>
                <w:webHidden/>
              </w:rPr>
              <w:instrText xml:space="preserve"> PAGEREF _Toc151998781 \h </w:instrText>
            </w:r>
            <w:r>
              <w:rPr>
                <w:noProof/>
                <w:webHidden/>
              </w:rPr>
            </w:r>
            <w:r>
              <w:rPr>
                <w:noProof/>
                <w:webHidden/>
              </w:rPr>
              <w:fldChar w:fldCharType="separate"/>
            </w:r>
            <w:r w:rsidR="009C1768">
              <w:rPr>
                <w:noProof/>
                <w:webHidden/>
              </w:rPr>
              <w:t>58</w:t>
            </w:r>
            <w:r>
              <w:rPr>
                <w:noProof/>
                <w:webHidden/>
              </w:rPr>
              <w:fldChar w:fldCharType="end"/>
            </w:r>
          </w:hyperlink>
        </w:p>
        <w:p w:rsidR="009C1768" w:rsidRDefault="00E04B7E">
          <w:pPr>
            <w:pStyle w:val="29"/>
            <w:rPr>
              <w:rFonts w:asciiTheme="minorHAnsi" w:eastAsiaTheme="minorEastAsia" w:hAnsiTheme="minorHAnsi" w:cstheme="minorBidi"/>
            </w:rPr>
          </w:pPr>
          <w:hyperlink w:anchor="_Toc151998782" w:history="1">
            <w:r w:rsidR="009C1768" w:rsidRPr="0018795B">
              <w:rPr>
                <w:rStyle w:val="afa"/>
                <w:lang w:val="en-US"/>
              </w:rPr>
              <w:t>VII</w:t>
            </w:r>
            <w:r w:rsidR="009C1768" w:rsidRPr="0018795B">
              <w:rPr>
                <w:rStyle w:val="afa"/>
              </w:rPr>
              <w:t>. ОСНОВНЫЕ НАПРАВЛЕНИЯ ДЕЯТЕЛЬНОСТИ ПО УКРЕПЛЕНИЮ ЗДОРОВЬЯ НАСЕЛЕНИЯ ДЛЯ ДОСТИЖЕНИЯ ПОКАЗАТЕЛЕЙ ЦЕЛЕЙ УСТОЙЧИВОГО РАЗВИТИЯ</w:t>
            </w:r>
            <w:r w:rsidR="009C1768">
              <w:rPr>
                <w:webHidden/>
              </w:rPr>
              <w:tab/>
            </w:r>
            <w:r>
              <w:rPr>
                <w:webHidden/>
              </w:rPr>
              <w:fldChar w:fldCharType="begin"/>
            </w:r>
            <w:r w:rsidR="009C1768">
              <w:rPr>
                <w:webHidden/>
              </w:rPr>
              <w:instrText xml:space="preserve"> PAGEREF _Toc151998782 \h </w:instrText>
            </w:r>
            <w:r>
              <w:rPr>
                <w:webHidden/>
              </w:rPr>
            </w:r>
            <w:r>
              <w:rPr>
                <w:webHidden/>
              </w:rPr>
              <w:fldChar w:fldCharType="separate"/>
            </w:r>
            <w:r w:rsidR="009C1768">
              <w:rPr>
                <w:webHidden/>
              </w:rPr>
              <w:t>63</w:t>
            </w:r>
            <w:r>
              <w:rPr>
                <w:webHidden/>
              </w:rPr>
              <w:fldChar w:fldCharType="end"/>
            </w:r>
          </w:hyperlink>
        </w:p>
        <w:p w:rsidR="009C1768" w:rsidRDefault="00E04B7E" w:rsidP="004A19D9">
          <w:pPr>
            <w:pStyle w:val="3a"/>
            <w:rPr>
              <w:rFonts w:asciiTheme="minorHAnsi" w:eastAsiaTheme="minorEastAsia" w:hAnsiTheme="minorHAnsi" w:cstheme="minorBidi"/>
              <w:noProof/>
              <w:lang w:eastAsia="ru-RU"/>
            </w:rPr>
          </w:pPr>
          <w:hyperlink w:anchor="_Toc151998783" w:history="1">
            <w:r w:rsidR="009C1768" w:rsidRPr="0018795B">
              <w:rPr>
                <w:rStyle w:val="afa"/>
                <w:rFonts w:ascii="Times New Roman" w:hAnsi="Times New Roman" w:cs="Times New Roman"/>
                <w:noProof/>
              </w:rPr>
              <w:t>7.1. Проблемно-целевой анализ достижения показателей и индикаторов ЦУР по вопросам здоровья населения</w:t>
            </w:r>
            <w:r w:rsidR="009C1768">
              <w:rPr>
                <w:noProof/>
                <w:webHidden/>
              </w:rPr>
              <w:tab/>
            </w:r>
            <w:r>
              <w:rPr>
                <w:noProof/>
                <w:webHidden/>
              </w:rPr>
              <w:fldChar w:fldCharType="begin"/>
            </w:r>
            <w:r w:rsidR="009C1768">
              <w:rPr>
                <w:noProof/>
                <w:webHidden/>
              </w:rPr>
              <w:instrText xml:space="preserve"> PAGEREF _Toc151998783 \h </w:instrText>
            </w:r>
            <w:r>
              <w:rPr>
                <w:noProof/>
                <w:webHidden/>
              </w:rPr>
            </w:r>
            <w:r>
              <w:rPr>
                <w:noProof/>
                <w:webHidden/>
              </w:rPr>
              <w:fldChar w:fldCharType="separate"/>
            </w:r>
            <w:r w:rsidR="009C1768">
              <w:rPr>
                <w:noProof/>
                <w:webHidden/>
              </w:rPr>
              <w:t>63</w:t>
            </w:r>
            <w:r>
              <w:rPr>
                <w:noProof/>
                <w:webHidden/>
              </w:rPr>
              <w:fldChar w:fldCharType="end"/>
            </w:r>
          </w:hyperlink>
        </w:p>
        <w:p w:rsidR="009C1768" w:rsidRDefault="00E04B7E" w:rsidP="004A19D9">
          <w:pPr>
            <w:pStyle w:val="3a"/>
            <w:rPr>
              <w:rFonts w:asciiTheme="minorHAnsi" w:eastAsiaTheme="minorEastAsia" w:hAnsiTheme="minorHAnsi" w:cstheme="minorBidi"/>
              <w:noProof/>
              <w:lang w:eastAsia="ru-RU"/>
            </w:rPr>
          </w:pPr>
          <w:hyperlink w:anchor="_Toc151998784" w:history="1">
            <w:r w:rsidR="009C1768" w:rsidRPr="0018795B">
              <w:rPr>
                <w:rStyle w:val="afa"/>
                <w:rFonts w:ascii="Times New Roman" w:eastAsia="Calibri" w:hAnsi="Times New Roman" w:cs="Times New Roman"/>
                <w:iCs/>
                <w:noProof/>
                <w:shd w:val="clear" w:color="auto" w:fill="FFFFFF"/>
              </w:rPr>
              <w:t>3.9.2</w:t>
            </w:r>
            <w:r w:rsidR="009C1768" w:rsidRPr="0018795B">
              <w:rPr>
                <w:rStyle w:val="afa"/>
                <w:rFonts w:ascii="Times New Roman" w:eastAsia="Calibri" w:hAnsi="Times New Roman" w:cs="Times New Roman"/>
                <w:noProof/>
                <w:shd w:val="clear" w:color="auto" w:fill="FFFFFF"/>
              </w:rPr>
              <w:t xml:space="preserve"> Смертность от отсутствия безопасной воды, безопасной санитарии и гигиены (от отсутствия безопасных услуг в области водоснабжения, санитарии и гигиены для всех).</w:t>
            </w:r>
            <w:r w:rsidR="009C1768">
              <w:rPr>
                <w:noProof/>
                <w:webHidden/>
              </w:rPr>
              <w:tab/>
            </w:r>
            <w:r>
              <w:rPr>
                <w:noProof/>
                <w:webHidden/>
              </w:rPr>
              <w:fldChar w:fldCharType="begin"/>
            </w:r>
            <w:r w:rsidR="009C1768">
              <w:rPr>
                <w:noProof/>
                <w:webHidden/>
              </w:rPr>
              <w:instrText xml:space="preserve"> PAGEREF _Toc151998784 \h </w:instrText>
            </w:r>
            <w:r>
              <w:rPr>
                <w:noProof/>
                <w:webHidden/>
              </w:rPr>
            </w:r>
            <w:r>
              <w:rPr>
                <w:noProof/>
                <w:webHidden/>
              </w:rPr>
              <w:fldChar w:fldCharType="separate"/>
            </w:r>
            <w:r w:rsidR="009C1768">
              <w:rPr>
                <w:noProof/>
                <w:webHidden/>
              </w:rPr>
              <w:t>66</w:t>
            </w:r>
            <w:r>
              <w:rPr>
                <w:noProof/>
                <w:webHidden/>
              </w:rPr>
              <w:fldChar w:fldCharType="end"/>
            </w:r>
          </w:hyperlink>
        </w:p>
        <w:p w:rsidR="009C1768" w:rsidRDefault="00E04B7E" w:rsidP="004A19D9">
          <w:pPr>
            <w:pStyle w:val="3a"/>
            <w:rPr>
              <w:rFonts w:asciiTheme="minorHAnsi" w:eastAsiaTheme="minorEastAsia" w:hAnsiTheme="minorHAnsi" w:cstheme="minorBidi"/>
              <w:noProof/>
              <w:lang w:eastAsia="ru-RU"/>
            </w:rPr>
          </w:pPr>
          <w:hyperlink w:anchor="_Toc151998785" w:history="1">
            <w:r w:rsidR="009C1768" w:rsidRPr="0018795B">
              <w:rPr>
                <w:rStyle w:val="afa"/>
                <w:rFonts w:ascii="Times New Roman" w:hAnsi="Times New Roman" w:cs="Times New Roman"/>
                <w:noProof/>
              </w:rPr>
              <w:t>7.2. Основные приоритетные направления деятельности на 2023 год по улучшению популяционного здоровья и среды обитания для достижения показателей ЦУР.</w:t>
            </w:r>
            <w:r w:rsidR="009C1768">
              <w:rPr>
                <w:noProof/>
                <w:webHidden/>
              </w:rPr>
              <w:tab/>
            </w:r>
            <w:r>
              <w:rPr>
                <w:noProof/>
                <w:webHidden/>
              </w:rPr>
              <w:fldChar w:fldCharType="begin"/>
            </w:r>
            <w:r w:rsidR="009C1768">
              <w:rPr>
                <w:noProof/>
                <w:webHidden/>
              </w:rPr>
              <w:instrText xml:space="preserve"> PAGEREF _Toc151998785 \h </w:instrText>
            </w:r>
            <w:r>
              <w:rPr>
                <w:noProof/>
                <w:webHidden/>
              </w:rPr>
            </w:r>
            <w:r>
              <w:rPr>
                <w:noProof/>
                <w:webHidden/>
              </w:rPr>
              <w:fldChar w:fldCharType="separate"/>
            </w:r>
            <w:r w:rsidR="009C1768">
              <w:rPr>
                <w:noProof/>
                <w:webHidden/>
              </w:rPr>
              <w:t>68</w:t>
            </w:r>
            <w:r>
              <w:rPr>
                <w:noProof/>
                <w:webHidden/>
              </w:rPr>
              <w:fldChar w:fldCharType="end"/>
            </w:r>
          </w:hyperlink>
        </w:p>
        <w:p w:rsidR="009C1768" w:rsidRDefault="00E04B7E" w:rsidP="009C1768">
          <w:pPr>
            <w:pStyle w:val="1d"/>
            <w:rPr>
              <w:rFonts w:asciiTheme="minorHAnsi" w:eastAsiaTheme="minorEastAsia" w:hAnsiTheme="minorHAnsi" w:cstheme="minorBidi"/>
              <w:lang w:eastAsia="ru-RU"/>
            </w:rPr>
          </w:pPr>
          <w:hyperlink w:anchor="_Toc151998786" w:history="1">
            <w:r w:rsidR="009C1768" w:rsidRPr="0018795B">
              <w:rPr>
                <w:rStyle w:val="afa"/>
                <w:rFonts w:eastAsia="Calibri"/>
                <w:lang w:eastAsia="ru-RU"/>
              </w:rPr>
              <w:t>ПРИЛОЖЕНИЕ</w:t>
            </w:r>
            <w:r w:rsidR="009C1768">
              <w:rPr>
                <w:webHidden/>
              </w:rPr>
              <w:tab/>
            </w:r>
            <w:r>
              <w:rPr>
                <w:webHidden/>
              </w:rPr>
              <w:fldChar w:fldCharType="begin"/>
            </w:r>
            <w:r w:rsidR="009C1768">
              <w:rPr>
                <w:webHidden/>
              </w:rPr>
              <w:instrText xml:space="preserve"> PAGEREF _Toc151998786 \h </w:instrText>
            </w:r>
            <w:r>
              <w:rPr>
                <w:webHidden/>
              </w:rPr>
            </w:r>
            <w:r>
              <w:rPr>
                <w:webHidden/>
              </w:rPr>
              <w:fldChar w:fldCharType="separate"/>
            </w:r>
            <w:r w:rsidR="009C1768">
              <w:rPr>
                <w:webHidden/>
              </w:rPr>
              <w:t>70</w:t>
            </w:r>
            <w:r>
              <w:rPr>
                <w:webHidden/>
              </w:rPr>
              <w:fldChar w:fldCharType="end"/>
            </w:r>
          </w:hyperlink>
        </w:p>
        <w:p w:rsidR="009F4920" w:rsidRDefault="00E04B7E" w:rsidP="00653633">
          <w:pPr>
            <w:spacing w:after="0" w:line="240" w:lineRule="auto"/>
          </w:pPr>
          <w:r>
            <w:fldChar w:fldCharType="end"/>
          </w:r>
        </w:p>
      </w:sdtContent>
    </w:sdt>
    <w:p w:rsidR="00D32954" w:rsidRPr="00386922" w:rsidRDefault="00D32954" w:rsidP="00653633">
      <w:pPr>
        <w:pStyle w:val="Default"/>
        <w:jc w:val="center"/>
        <w:rPr>
          <w:sz w:val="28"/>
          <w:szCs w:val="28"/>
          <w:highlight w:val="red"/>
        </w:rPr>
      </w:pPr>
    </w:p>
    <w:p w:rsidR="00D32954" w:rsidRPr="00577795" w:rsidRDefault="00D32954" w:rsidP="00653633">
      <w:pPr>
        <w:spacing w:after="0" w:line="240" w:lineRule="auto"/>
        <w:jc w:val="both"/>
        <w:rPr>
          <w:rFonts w:ascii="Times New Roman" w:hAnsi="Times New Roman" w:cs="Times New Roman"/>
          <w:b/>
          <w:bCs/>
          <w:color w:val="000000"/>
          <w:sz w:val="28"/>
          <w:szCs w:val="28"/>
        </w:rPr>
      </w:pPr>
    </w:p>
    <w:bookmarkEnd w:id="0"/>
    <w:p w:rsidR="00D32954" w:rsidRPr="005D0B8C" w:rsidRDefault="00D32954" w:rsidP="00653633">
      <w:pPr>
        <w:pStyle w:val="2"/>
        <w:spacing w:before="0" w:line="240" w:lineRule="auto"/>
        <w:jc w:val="center"/>
        <w:rPr>
          <w:rFonts w:ascii="Times New Roman" w:hAnsi="Times New Roman" w:cs="Times New Roman"/>
          <w:color w:val="auto"/>
          <w:sz w:val="28"/>
          <w:szCs w:val="28"/>
        </w:rPr>
      </w:pPr>
      <w:r>
        <w:rPr>
          <w:color w:val="000000"/>
        </w:rPr>
        <w:br w:type="page"/>
      </w:r>
      <w:bookmarkStart w:id="2" w:name="_Toc151998754"/>
      <w:r w:rsidRPr="005D0B8C">
        <w:rPr>
          <w:rFonts w:ascii="Times New Roman" w:hAnsi="Times New Roman" w:cs="Times New Roman"/>
          <w:color w:val="auto"/>
          <w:sz w:val="28"/>
          <w:szCs w:val="28"/>
          <w:lang w:val="en-US"/>
        </w:rPr>
        <w:lastRenderedPageBreak/>
        <w:t>I</w:t>
      </w:r>
      <w:r w:rsidRPr="005D0B8C">
        <w:rPr>
          <w:rFonts w:ascii="Times New Roman" w:hAnsi="Times New Roman" w:cs="Times New Roman"/>
          <w:color w:val="auto"/>
          <w:sz w:val="28"/>
          <w:szCs w:val="28"/>
        </w:rPr>
        <w:t>. ВВЕДЕНИЕ</w:t>
      </w:r>
      <w:bookmarkEnd w:id="2"/>
    </w:p>
    <w:p w:rsidR="00D32954" w:rsidRPr="005D0B8C" w:rsidRDefault="00D32954" w:rsidP="00653633">
      <w:pPr>
        <w:spacing w:after="0" w:line="240" w:lineRule="auto"/>
        <w:ind w:firstLine="851"/>
        <w:jc w:val="both"/>
        <w:rPr>
          <w:rFonts w:ascii="Times New Roman" w:hAnsi="Times New Roman" w:cs="Times New Roman"/>
          <w:sz w:val="28"/>
          <w:szCs w:val="28"/>
        </w:rPr>
      </w:pPr>
    </w:p>
    <w:p w:rsidR="00D32954" w:rsidRPr="00D321B8" w:rsidRDefault="00D32954" w:rsidP="00653633">
      <w:pPr>
        <w:pStyle w:val="2"/>
        <w:spacing w:before="0" w:line="240" w:lineRule="auto"/>
        <w:jc w:val="both"/>
        <w:rPr>
          <w:rFonts w:ascii="Times New Roman" w:hAnsi="Times New Roman" w:cs="Times New Roman"/>
          <w:color w:val="auto"/>
          <w:sz w:val="28"/>
          <w:szCs w:val="28"/>
        </w:rPr>
      </w:pPr>
      <w:bookmarkStart w:id="3" w:name="_Toc151998755"/>
      <w:r w:rsidRPr="00D321B8">
        <w:rPr>
          <w:rFonts w:ascii="Times New Roman" w:hAnsi="Times New Roman" w:cs="Times New Roman"/>
          <w:color w:val="auto"/>
          <w:sz w:val="28"/>
          <w:szCs w:val="28"/>
        </w:rPr>
        <w:t>1.1. Реализация государственной политики по укреплению здоровья населения</w:t>
      </w:r>
      <w:bookmarkEnd w:id="3"/>
    </w:p>
    <w:p w:rsidR="00D32954" w:rsidRPr="00153D29" w:rsidRDefault="00D32954" w:rsidP="00653633">
      <w:pPr>
        <w:spacing w:after="0" w:line="240" w:lineRule="auto"/>
        <w:ind w:firstLine="851"/>
        <w:jc w:val="both"/>
        <w:rPr>
          <w:rFonts w:ascii="Times New Roman" w:hAnsi="Times New Roman" w:cs="Times New Roman"/>
          <w:sz w:val="28"/>
          <w:szCs w:val="28"/>
          <w:highlight w:val="red"/>
        </w:rPr>
      </w:pPr>
    </w:p>
    <w:p w:rsidR="00D32954" w:rsidRPr="00D321B8" w:rsidRDefault="00D32954" w:rsidP="00653633">
      <w:pPr>
        <w:spacing w:after="0" w:line="240" w:lineRule="auto"/>
        <w:ind w:firstLine="709"/>
        <w:jc w:val="both"/>
        <w:rPr>
          <w:rFonts w:ascii="Times New Roman" w:hAnsi="Times New Roman" w:cs="Times New Roman"/>
          <w:sz w:val="28"/>
          <w:szCs w:val="28"/>
        </w:rPr>
      </w:pPr>
      <w:r w:rsidRPr="00D321B8">
        <w:rPr>
          <w:rFonts w:ascii="Times New Roman" w:hAnsi="Times New Roman" w:cs="Times New Roman"/>
          <w:sz w:val="28"/>
          <w:szCs w:val="28"/>
        </w:rPr>
        <w:t xml:space="preserve">Реализация государственной политики в </w:t>
      </w:r>
      <w:proofErr w:type="spellStart"/>
      <w:r w:rsidRPr="00D321B8">
        <w:rPr>
          <w:rFonts w:ascii="Times New Roman" w:eastAsia="TimesNewRomanPSMT" w:hAnsi="Times New Roman" w:cs="Times New Roman"/>
          <w:sz w:val="28"/>
          <w:szCs w:val="28"/>
        </w:rPr>
        <w:t>Хойник</w:t>
      </w:r>
      <w:r w:rsidRPr="00D321B8">
        <w:rPr>
          <w:rFonts w:ascii="Times New Roman" w:hAnsi="Times New Roman" w:cs="Times New Roman"/>
          <w:sz w:val="28"/>
          <w:szCs w:val="28"/>
        </w:rPr>
        <w:t>ском</w:t>
      </w:r>
      <w:proofErr w:type="spellEnd"/>
      <w:r w:rsidRPr="00D321B8">
        <w:rPr>
          <w:rFonts w:ascii="Times New Roman" w:hAnsi="Times New Roman" w:cs="Times New Roman"/>
          <w:sz w:val="28"/>
          <w:szCs w:val="28"/>
        </w:rPr>
        <w:t xml:space="preserve"> районе по укреплению здоровья, профилактики болезней и формированию среди населения здорового образа жизни (далее – ФЗОЖ) в 202</w:t>
      </w:r>
      <w:r w:rsidR="00153D29" w:rsidRPr="00D321B8">
        <w:rPr>
          <w:rFonts w:ascii="Times New Roman" w:hAnsi="Times New Roman" w:cs="Times New Roman"/>
          <w:sz w:val="28"/>
          <w:szCs w:val="28"/>
        </w:rPr>
        <w:t>2</w:t>
      </w:r>
      <w:r w:rsidRPr="00D321B8">
        <w:rPr>
          <w:rFonts w:ascii="Times New Roman" w:hAnsi="Times New Roman" w:cs="Times New Roman"/>
          <w:sz w:val="28"/>
          <w:szCs w:val="28"/>
        </w:rPr>
        <w:t xml:space="preserve"> году обеспечивалась проведением мероприятий по следующим направлениям: </w:t>
      </w:r>
    </w:p>
    <w:p w:rsidR="00080526" w:rsidRPr="00D321B8" w:rsidRDefault="00080526" w:rsidP="00653633">
      <w:pPr>
        <w:spacing w:after="0" w:line="240" w:lineRule="auto"/>
        <w:ind w:firstLine="709"/>
        <w:jc w:val="both"/>
        <w:rPr>
          <w:rFonts w:ascii="Times New Roman" w:hAnsi="Times New Roman" w:cs="Times New Roman"/>
          <w:sz w:val="28"/>
          <w:szCs w:val="28"/>
        </w:rPr>
      </w:pPr>
      <w:r w:rsidRPr="00D321B8">
        <w:rPr>
          <w:rFonts w:ascii="Times New Roman" w:hAnsi="Times New Roman" w:cs="Times New Roman"/>
          <w:sz w:val="28"/>
          <w:szCs w:val="28"/>
        </w:rPr>
        <w:t>минимизация неблагоприятного влияния на здоровье людей факторов среды обитания;</w:t>
      </w:r>
    </w:p>
    <w:p w:rsidR="00080526" w:rsidRPr="00D321B8" w:rsidRDefault="00080526" w:rsidP="00653633">
      <w:pPr>
        <w:spacing w:after="0" w:line="240" w:lineRule="auto"/>
        <w:ind w:firstLine="709"/>
        <w:jc w:val="both"/>
        <w:rPr>
          <w:rFonts w:ascii="Times New Roman" w:hAnsi="Times New Roman" w:cs="Times New Roman"/>
          <w:sz w:val="28"/>
          <w:szCs w:val="28"/>
        </w:rPr>
      </w:pPr>
      <w:r w:rsidRPr="00D321B8">
        <w:rPr>
          <w:rFonts w:ascii="Times New Roman" w:hAnsi="Times New Roman" w:cs="Times New Roman"/>
          <w:sz w:val="28"/>
          <w:szCs w:val="28"/>
        </w:rPr>
        <w:t xml:space="preserve">проведение комплекса мероприятий по противодействию распространению новой </w:t>
      </w:r>
      <w:proofErr w:type="spellStart"/>
      <w:r w:rsidRPr="00D321B8">
        <w:rPr>
          <w:rFonts w:ascii="Times New Roman" w:hAnsi="Times New Roman" w:cs="Times New Roman"/>
          <w:sz w:val="28"/>
          <w:szCs w:val="28"/>
        </w:rPr>
        <w:t>коронавирусной</w:t>
      </w:r>
      <w:proofErr w:type="spellEnd"/>
      <w:r w:rsidRPr="00D321B8">
        <w:rPr>
          <w:rFonts w:ascii="Times New Roman" w:hAnsi="Times New Roman" w:cs="Times New Roman"/>
          <w:sz w:val="28"/>
          <w:szCs w:val="28"/>
        </w:rPr>
        <w:t xml:space="preserve"> инфекции COVID-19;</w:t>
      </w:r>
    </w:p>
    <w:p w:rsidR="00080526" w:rsidRPr="00D321B8" w:rsidRDefault="00080526" w:rsidP="00653633">
      <w:pPr>
        <w:spacing w:after="0" w:line="240" w:lineRule="auto"/>
        <w:ind w:firstLine="709"/>
        <w:jc w:val="both"/>
        <w:rPr>
          <w:rFonts w:ascii="Times New Roman" w:hAnsi="Times New Roman" w:cs="Times New Roman"/>
          <w:sz w:val="28"/>
          <w:szCs w:val="28"/>
        </w:rPr>
      </w:pPr>
      <w:r w:rsidRPr="00D321B8">
        <w:rPr>
          <w:rFonts w:ascii="Times New Roman" w:hAnsi="Times New Roman" w:cs="Times New Roman"/>
          <w:sz w:val="28"/>
          <w:szCs w:val="28"/>
        </w:rPr>
        <w:t>снижение уровня массовых неинфекционных болезней;</w:t>
      </w:r>
    </w:p>
    <w:p w:rsidR="00080526" w:rsidRPr="00D321B8" w:rsidRDefault="00080526" w:rsidP="00653633">
      <w:pPr>
        <w:spacing w:after="0" w:line="240" w:lineRule="auto"/>
        <w:ind w:firstLine="709"/>
        <w:jc w:val="both"/>
        <w:rPr>
          <w:rFonts w:ascii="Times New Roman" w:hAnsi="Times New Roman" w:cs="Times New Roman"/>
          <w:sz w:val="28"/>
          <w:szCs w:val="28"/>
        </w:rPr>
      </w:pPr>
      <w:r w:rsidRPr="00D321B8">
        <w:rPr>
          <w:rFonts w:ascii="Times New Roman" w:hAnsi="Times New Roman" w:cs="Times New Roman"/>
          <w:sz w:val="28"/>
          <w:szCs w:val="28"/>
        </w:rPr>
        <w:t>предупреждение инфекционной, паразитарной и профессиональной заболеваемости;</w:t>
      </w:r>
    </w:p>
    <w:p w:rsidR="00080526" w:rsidRPr="00D321B8" w:rsidRDefault="00080526" w:rsidP="00653633">
      <w:pPr>
        <w:spacing w:after="0" w:line="240" w:lineRule="auto"/>
        <w:ind w:firstLine="709"/>
        <w:jc w:val="both"/>
        <w:rPr>
          <w:rFonts w:ascii="Times New Roman" w:hAnsi="Times New Roman" w:cs="Times New Roman"/>
          <w:sz w:val="28"/>
          <w:szCs w:val="28"/>
        </w:rPr>
      </w:pPr>
      <w:r w:rsidRPr="00D321B8">
        <w:rPr>
          <w:rFonts w:ascii="Times New Roman" w:hAnsi="Times New Roman" w:cs="Times New Roman"/>
          <w:sz w:val="28"/>
          <w:szCs w:val="28"/>
        </w:rPr>
        <w:t>уменьшение распространенности поведенческих рисков среди населения;</w:t>
      </w:r>
    </w:p>
    <w:p w:rsidR="00080526" w:rsidRPr="00D321B8" w:rsidRDefault="00080526" w:rsidP="00653633">
      <w:pPr>
        <w:spacing w:after="0" w:line="240" w:lineRule="auto"/>
        <w:ind w:firstLine="709"/>
        <w:jc w:val="both"/>
        <w:rPr>
          <w:rFonts w:ascii="Times New Roman" w:hAnsi="Times New Roman" w:cs="Times New Roman"/>
          <w:sz w:val="28"/>
          <w:szCs w:val="28"/>
        </w:rPr>
      </w:pPr>
      <w:r w:rsidRPr="00D321B8">
        <w:rPr>
          <w:rFonts w:ascii="Times New Roman" w:hAnsi="Times New Roman" w:cs="Times New Roman"/>
          <w:sz w:val="28"/>
          <w:szCs w:val="28"/>
        </w:rPr>
        <w:t>поддержание санитарно-эпидемиологического благополучия населения и санитарного состояния территории;</w:t>
      </w:r>
    </w:p>
    <w:p w:rsidR="00080526" w:rsidRPr="00D321B8" w:rsidRDefault="00080526" w:rsidP="00653633">
      <w:pPr>
        <w:spacing w:after="0" w:line="240" w:lineRule="auto"/>
        <w:ind w:firstLine="709"/>
        <w:jc w:val="both"/>
        <w:rPr>
          <w:rFonts w:ascii="Times New Roman" w:hAnsi="Times New Roman" w:cs="Times New Roman"/>
          <w:sz w:val="28"/>
          <w:szCs w:val="28"/>
        </w:rPr>
      </w:pPr>
      <w:r w:rsidRPr="00D321B8">
        <w:rPr>
          <w:rFonts w:ascii="Times New Roman" w:hAnsi="Times New Roman" w:cs="Times New Roman"/>
          <w:sz w:val="28"/>
          <w:szCs w:val="28"/>
        </w:rPr>
        <w:t>мониторинг достижения на территории области целевых показателей Государственной программы «Здоровье народа и демографическая безопасность в Республике Беларусь» на 2021-2025 годы;</w:t>
      </w:r>
    </w:p>
    <w:p w:rsidR="00080526" w:rsidRPr="00D321B8" w:rsidRDefault="00080526" w:rsidP="00653633">
      <w:pPr>
        <w:spacing w:after="0" w:line="240" w:lineRule="auto"/>
        <w:ind w:firstLine="709"/>
        <w:jc w:val="both"/>
        <w:rPr>
          <w:rFonts w:ascii="Times New Roman" w:hAnsi="Times New Roman" w:cs="Times New Roman"/>
          <w:sz w:val="28"/>
          <w:szCs w:val="28"/>
        </w:rPr>
      </w:pPr>
      <w:r w:rsidRPr="00D321B8">
        <w:rPr>
          <w:rFonts w:ascii="Times New Roman" w:hAnsi="Times New Roman" w:cs="Times New Roman"/>
          <w:sz w:val="28"/>
          <w:szCs w:val="28"/>
        </w:rPr>
        <w:t>мониторинг достижения и реализация целевых показателей Плана дополнительных мероприятий по обеспечению достижения в Гомельской области глобальной цели стратегической цели Объединенной программы ООН по ВИЧ/СПИДу (ЮНЭЙДС) «95-95-95» к 2026 году;</w:t>
      </w:r>
    </w:p>
    <w:p w:rsidR="00D32954" w:rsidRPr="00D321B8" w:rsidRDefault="00080526" w:rsidP="00653633">
      <w:pPr>
        <w:spacing w:after="0" w:line="240" w:lineRule="auto"/>
        <w:ind w:firstLine="709"/>
        <w:jc w:val="both"/>
        <w:rPr>
          <w:rFonts w:ascii="Times New Roman" w:hAnsi="Times New Roman" w:cs="Times New Roman"/>
          <w:b/>
          <w:bCs/>
          <w:sz w:val="28"/>
          <w:szCs w:val="28"/>
        </w:rPr>
      </w:pPr>
      <w:r w:rsidRPr="00D321B8">
        <w:rPr>
          <w:rFonts w:ascii="Times New Roman" w:hAnsi="Times New Roman" w:cs="Times New Roman"/>
          <w:sz w:val="28"/>
          <w:szCs w:val="28"/>
        </w:rPr>
        <w:t>мониторинг прогресса достижения показателей Целей устойчивого развития в области охраны здоровья населения.</w:t>
      </w:r>
    </w:p>
    <w:p w:rsidR="00D32954" w:rsidRPr="005D0A26" w:rsidRDefault="00D32954" w:rsidP="00653633">
      <w:pPr>
        <w:spacing w:after="0" w:line="240" w:lineRule="auto"/>
        <w:ind w:firstLine="567"/>
        <w:jc w:val="both"/>
        <w:rPr>
          <w:rFonts w:ascii="Times New Roman" w:hAnsi="Times New Roman" w:cs="Times New Roman"/>
          <w:sz w:val="28"/>
          <w:szCs w:val="28"/>
        </w:rPr>
      </w:pPr>
      <w:r w:rsidRPr="005D0A26">
        <w:rPr>
          <w:rFonts w:ascii="Times New Roman" w:hAnsi="Times New Roman" w:cs="Times New Roman"/>
          <w:sz w:val="28"/>
          <w:szCs w:val="28"/>
        </w:rPr>
        <w:t>В ГУ «</w:t>
      </w:r>
      <w:proofErr w:type="spellStart"/>
      <w:r w:rsidRPr="005D0A26">
        <w:rPr>
          <w:rFonts w:ascii="Times New Roman" w:hAnsi="Times New Roman" w:cs="Times New Roman"/>
          <w:sz w:val="28"/>
          <w:szCs w:val="28"/>
        </w:rPr>
        <w:t>Хойникский</w:t>
      </w:r>
      <w:proofErr w:type="spellEnd"/>
      <w:r w:rsidR="00297597" w:rsidRPr="005D0A26">
        <w:rPr>
          <w:rFonts w:ascii="Times New Roman" w:hAnsi="Times New Roman" w:cs="Times New Roman"/>
          <w:sz w:val="28"/>
          <w:szCs w:val="28"/>
        </w:rPr>
        <w:t xml:space="preserve"> </w:t>
      </w:r>
      <w:r w:rsidRPr="005D0A26">
        <w:rPr>
          <w:rFonts w:ascii="Times New Roman" w:hAnsi="Times New Roman" w:cs="Times New Roman"/>
          <w:sz w:val="28"/>
          <w:szCs w:val="28"/>
        </w:rPr>
        <w:t xml:space="preserve">районный центр гигиены и эпидемиологии» (далее – </w:t>
      </w:r>
      <w:proofErr w:type="spellStart"/>
      <w:r w:rsidRPr="005D0A26">
        <w:rPr>
          <w:rFonts w:ascii="Times New Roman" w:hAnsi="Times New Roman" w:cs="Times New Roman"/>
          <w:sz w:val="28"/>
          <w:szCs w:val="28"/>
        </w:rPr>
        <w:t>Хойникский</w:t>
      </w:r>
      <w:proofErr w:type="spellEnd"/>
      <w:r w:rsidR="00297597" w:rsidRPr="005D0A26">
        <w:rPr>
          <w:rFonts w:ascii="Times New Roman" w:hAnsi="Times New Roman" w:cs="Times New Roman"/>
          <w:sz w:val="28"/>
          <w:szCs w:val="28"/>
        </w:rPr>
        <w:t xml:space="preserve"> </w:t>
      </w:r>
      <w:r w:rsidRPr="005D0A26">
        <w:rPr>
          <w:rFonts w:ascii="Times New Roman" w:hAnsi="Times New Roman" w:cs="Times New Roman"/>
          <w:sz w:val="28"/>
          <w:szCs w:val="28"/>
        </w:rPr>
        <w:t>районный ЦГЭ) на контроле для исполнения в рамках компетенции находились следующие нормативные правовые акты Министерства здравоохранения Республики Беларусь (далее Минздрав):</w:t>
      </w:r>
    </w:p>
    <w:p w:rsidR="00D32954" w:rsidRPr="005D0A26" w:rsidRDefault="00D32954" w:rsidP="00653633">
      <w:pPr>
        <w:spacing w:after="0" w:line="240" w:lineRule="auto"/>
        <w:ind w:firstLine="567"/>
        <w:jc w:val="both"/>
        <w:rPr>
          <w:rFonts w:ascii="Times New Roman" w:hAnsi="Times New Roman" w:cs="Times New Roman"/>
          <w:sz w:val="28"/>
          <w:szCs w:val="28"/>
        </w:rPr>
      </w:pPr>
      <w:r w:rsidRPr="005D0A26">
        <w:rPr>
          <w:rFonts w:ascii="Times New Roman" w:hAnsi="Times New Roman" w:cs="Times New Roman"/>
          <w:sz w:val="28"/>
          <w:szCs w:val="28"/>
        </w:rPr>
        <w:t>постановление коллегии Министерства здравоохранения Республики Беларусь №</w:t>
      </w:r>
      <w:r w:rsidR="00080526" w:rsidRPr="005D0A26">
        <w:rPr>
          <w:rFonts w:ascii="Times New Roman" w:hAnsi="Times New Roman" w:cs="Times New Roman"/>
          <w:sz w:val="28"/>
          <w:szCs w:val="28"/>
        </w:rPr>
        <w:t xml:space="preserve"> </w:t>
      </w:r>
      <w:r w:rsidRPr="005D0A26">
        <w:rPr>
          <w:rFonts w:ascii="Times New Roman" w:hAnsi="Times New Roman" w:cs="Times New Roman"/>
          <w:sz w:val="28"/>
          <w:szCs w:val="28"/>
        </w:rPr>
        <w:t>20.3 от 3 октября 2017 г. «О деятельности организаций здравоохранения по формированию здорового образа жизни населения»</w:t>
      </w:r>
      <w:r w:rsidR="00080526" w:rsidRPr="005D0A26">
        <w:rPr>
          <w:rFonts w:ascii="Times New Roman" w:hAnsi="Times New Roman" w:cs="Times New Roman"/>
          <w:sz w:val="28"/>
          <w:szCs w:val="28"/>
        </w:rPr>
        <w:t>;</w:t>
      </w:r>
    </w:p>
    <w:p w:rsidR="00D32954" w:rsidRPr="005D0A26" w:rsidRDefault="00D32954" w:rsidP="00653633">
      <w:pPr>
        <w:spacing w:after="0" w:line="240" w:lineRule="auto"/>
        <w:ind w:firstLine="567"/>
        <w:jc w:val="both"/>
        <w:rPr>
          <w:rFonts w:ascii="Times New Roman" w:hAnsi="Times New Roman" w:cs="Times New Roman"/>
          <w:sz w:val="28"/>
          <w:szCs w:val="28"/>
        </w:rPr>
      </w:pPr>
      <w:r w:rsidRPr="005D0A26">
        <w:rPr>
          <w:rFonts w:ascii="Times New Roman" w:hAnsi="Times New Roman" w:cs="Times New Roman"/>
          <w:sz w:val="28"/>
          <w:szCs w:val="28"/>
        </w:rPr>
        <w:t xml:space="preserve">постановление </w:t>
      </w:r>
      <w:r w:rsidR="000D3CEC" w:rsidRPr="005D0A26">
        <w:rPr>
          <w:rFonts w:ascii="Times New Roman" w:hAnsi="Times New Roman" w:cs="Times New Roman"/>
          <w:sz w:val="28"/>
          <w:szCs w:val="28"/>
        </w:rPr>
        <w:t xml:space="preserve">Совета Министров Республики Беларусь от 19 января </w:t>
      </w:r>
      <w:r w:rsidRPr="005D0A26">
        <w:rPr>
          <w:rFonts w:ascii="Times New Roman" w:hAnsi="Times New Roman" w:cs="Times New Roman"/>
          <w:sz w:val="28"/>
          <w:szCs w:val="28"/>
        </w:rPr>
        <w:t>20</w:t>
      </w:r>
      <w:r w:rsidR="00FE5CDE" w:rsidRPr="005D0A26">
        <w:rPr>
          <w:rFonts w:ascii="Times New Roman" w:hAnsi="Times New Roman" w:cs="Times New Roman"/>
          <w:sz w:val="28"/>
          <w:szCs w:val="28"/>
        </w:rPr>
        <w:t>21</w:t>
      </w:r>
      <w:r w:rsidRPr="005D0A26">
        <w:rPr>
          <w:rFonts w:ascii="Times New Roman" w:hAnsi="Times New Roman" w:cs="Times New Roman"/>
          <w:sz w:val="28"/>
          <w:szCs w:val="28"/>
        </w:rPr>
        <w:t xml:space="preserve"> г. </w:t>
      </w:r>
      <w:r w:rsidR="00FE5CDE" w:rsidRPr="005D0A26">
        <w:rPr>
          <w:rFonts w:ascii="Times New Roman" w:hAnsi="Times New Roman" w:cs="Times New Roman"/>
          <w:sz w:val="28"/>
          <w:szCs w:val="28"/>
        </w:rPr>
        <w:t xml:space="preserve">№ 28 </w:t>
      </w:r>
      <w:r w:rsidRPr="005D0A26">
        <w:rPr>
          <w:rFonts w:ascii="Times New Roman" w:hAnsi="Times New Roman" w:cs="Times New Roman"/>
          <w:sz w:val="28"/>
          <w:szCs w:val="28"/>
        </w:rPr>
        <w:t>«</w:t>
      </w:r>
      <w:r w:rsidR="00FE5CDE" w:rsidRPr="005D0A26">
        <w:rPr>
          <w:rFonts w:ascii="Times New Roman" w:hAnsi="Times New Roman" w:cs="Times New Roman"/>
          <w:sz w:val="28"/>
          <w:szCs w:val="28"/>
        </w:rPr>
        <w:t>О Государственной программе «Здоровье народа и демографическая безопасность</w:t>
      </w:r>
      <w:r w:rsidRPr="005D0A26">
        <w:rPr>
          <w:rFonts w:ascii="Times New Roman" w:hAnsi="Times New Roman" w:cs="Times New Roman"/>
          <w:sz w:val="28"/>
          <w:szCs w:val="28"/>
        </w:rPr>
        <w:t>» на</w:t>
      </w:r>
      <w:r w:rsidR="000D3CEC" w:rsidRPr="005D0A26">
        <w:rPr>
          <w:rFonts w:ascii="Times New Roman" w:hAnsi="Times New Roman" w:cs="Times New Roman"/>
          <w:sz w:val="28"/>
          <w:szCs w:val="28"/>
        </w:rPr>
        <w:t xml:space="preserve"> </w:t>
      </w:r>
      <w:r w:rsidRPr="005D0A26">
        <w:rPr>
          <w:rFonts w:ascii="Times New Roman" w:hAnsi="Times New Roman" w:cs="Times New Roman"/>
          <w:sz w:val="28"/>
          <w:szCs w:val="28"/>
        </w:rPr>
        <w:t>20</w:t>
      </w:r>
      <w:r w:rsidR="00FE5CDE" w:rsidRPr="005D0A26">
        <w:rPr>
          <w:rFonts w:ascii="Times New Roman" w:hAnsi="Times New Roman" w:cs="Times New Roman"/>
          <w:sz w:val="28"/>
          <w:szCs w:val="28"/>
        </w:rPr>
        <w:t>21</w:t>
      </w:r>
      <w:r w:rsidRPr="005D0A26">
        <w:rPr>
          <w:rFonts w:ascii="Times New Roman" w:hAnsi="Times New Roman" w:cs="Times New Roman"/>
          <w:sz w:val="28"/>
          <w:szCs w:val="28"/>
        </w:rPr>
        <w:t>-202</w:t>
      </w:r>
      <w:r w:rsidR="00FE5CDE" w:rsidRPr="005D0A26">
        <w:rPr>
          <w:rFonts w:ascii="Times New Roman" w:hAnsi="Times New Roman" w:cs="Times New Roman"/>
          <w:sz w:val="28"/>
          <w:szCs w:val="28"/>
        </w:rPr>
        <w:t>5</w:t>
      </w:r>
      <w:r w:rsidRPr="005D0A26">
        <w:rPr>
          <w:rFonts w:ascii="Times New Roman" w:hAnsi="Times New Roman" w:cs="Times New Roman"/>
          <w:sz w:val="28"/>
          <w:szCs w:val="28"/>
        </w:rPr>
        <w:t xml:space="preserve"> годы;</w:t>
      </w:r>
    </w:p>
    <w:p w:rsidR="00D32954" w:rsidRPr="005D0A26" w:rsidRDefault="00D32954" w:rsidP="00653633">
      <w:pPr>
        <w:spacing w:after="0" w:line="240" w:lineRule="auto"/>
        <w:ind w:firstLine="567"/>
        <w:jc w:val="both"/>
        <w:rPr>
          <w:rFonts w:ascii="Times New Roman" w:hAnsi="Times New Roman" w:cs="Times New Roman"/>
          <w:sz w:val="28"/>
          <w:szCs w:val="28"/>
        </w:rPr>
      </w:pPr>
      <w:r w:rsidRPr="005D0A26">
        <w:rPr>
          <w:rFonts w:ascii="Times New Roman" w:hAnsi="Times New Roman" w:cs="Times New Roman"/>
          <w:sz w:val="28"/>
          <w:szCs w:val="28"/>
        </w:rPr>
        <w:t>приказ Министерства здравоохра</w:t>
      </w:r>
      <w:r w:rsidR="000D3CEC" w:rsidRPr="005D0A26">
        <w:rPr>
          <w:rFonts w:ascii="Times New Roman" w:hAnsi="Times New Roman" w:cs="Times New Roman"/>
          <w:sz w:val="28"/>
          <w:szCs w:val="28"/>
        </w:rPr>
        <w:t>нения Республики Беларусь № 1178</w:t>
      </w:r>
      <w:r w:rsidRPr="005D0A26">
        <w:rPr>
          <w:rFonts w:ascii="Times New Roman" w:hAnsi="Times New Roman" w:cs="Times New Roman"/>
          <w:sz w:val="28"/>
          <w:szCs w:val="28"/>
        </w:rPr>
        <w:t xml:space="preserve"> от 15.11.2018 г. «</w:t>
      </w:r>
      <w:r w:rsidR="000D3CEC" w:rsidRPr="005D0A26">
        <w:rPr>
          <w:rFonts w:ascii="Times New Roman" w:hAnsi="Times New Roman" w:cs="Times New Roman"/>
          <w:sz w:val="28"/>
          <w:szCs w:val="28"/>
        </w:rPr>
        <w:t>О системе работы органов и учреждений, осуществляющих государственный санитарный надзор, по реализации показателей Целей устойчивого развития</w:t>
      </w:r>
      <w:r w:rsidRPr="005D0A26">
        <w:rPr>
          <w:rFonts w:ascii="Times New Roman" w:hAnsi="Times New Roman" w:cs="Times New Roman"/>
          <w:sz w:val="28"/>
          <w:szCs w:val="28"/>
        </w:rPr>
        <w:t>».</w:t>
      </w:r>
    </w:p>
    <w:p w:rsidR="00D32954" w:rsidRPr="003E54C7" w:rsidRDefault="00D32954" w:rsidP="00653633">
      <w:pPr>
        <w:spacing w:after="0" w:line="240" w:lineRule="auto"/>
        <w:ind w:firstLine="567"/>
        <w:jc w:val="both"/>
        <w:rPr>
          <w:rFonts w:ascii="Times New Roman" w:hAnsi="Times New Roman" w:cs="Times New Roman"/>
          <w:sz w:val="28"/>
          <w:szCs w:val="28"/>
        </w:rPr>
      </w:pPr>
      <w:r w:rsidRPr="003E54C7">
        <w:rPr>
          <w:rFonts w:ascii="Times New Roman" w:hAnsi="Times New Roman" w:cs="Times New Roman"/>
          <w:sz w:val="28"/>
          <w:szCs w:val="28"/>
        </w:rPr>
        <w:t xml:space="preserve">Межведомственное взаимодействие в </w:t>
      </w:r>
      <w:proofErr w:type="spellStart"/>
      <w:r w:rsidRPr="003E54C7">
        <w:rPr>
          <w:rFonts w:ascii="Times New Roman" w:hAnsi="Times New Roman" w:cs="Times New Roman"/>
          <w:sz w:val="28"/>
          <w:szCs w:val="28"/>
        </w:rPr>
        <w:t>Хойникском</w:t>
      </w:r>
      <w:proofErr w:type="spellEnd"/>
      <w:r w:rsidRPr="003E54C7">
        <w:rPr>
          <w:rFonts w:ascii="Times New Roman" w:hAnsi="Times New Roman" w:cs="Times New Roman"/>
          <w:sz w:val="28"/>
          <w:szCs w:val="28"/>
        </w:rPr>
        <w:t xml:space="preserve"> районе по укреплению здоровья населения, улучшению качества окружающей среды, профилактики болезней и ФЗОЖ в 202</w:t>
      </w:r>
      <w:r w:rsidR="005D0A26" w:rsidRPr="003E54C7">
        <w:rPr>
          <w:rFonts w:ascii="Times New Roman" w:hAnsi="Times New Roman" w:cs="Times New Roman"/>
          <w:sz w:val="28"/>
          <w:szCs w:val="28"/>
        </w:rPr>
        <w:t>2</w:t>
      </w:r>
      <w:r w:rsidRPr="003E54C7">
        <w:rPr>
          <w:rFonts w:ascii="Times New Roman" w:hAnsi="Times New Roman" w:cs="Times New Roman"/>
          <w:sz w:val="28"/>
          <w:szCs w:val="28"/>
        </w:rPr>
        <w:t xml:space="preserve"> году обеспечивалось проведением мероприятий по </w:t>
      </w:r>
      <w:r w:rsidRPr="003E54C7">
        <w:rPr>
          <w:rFonts w:ascii="Times New Roman" w:hAnsi="Times New Roman" w:cs="Times New Roman"/>
          <w:sz w:val="28"/>
          <w:szCs w:val="28"/>
        </w:rPr>
        <w:lastRenderedPageBreak/>
        <w:t xml:space="preserve">реализации следующих комплексных планов мероприятий, утвержденных </w:t>
      </w:r>
      <w:proofErr w:type="spellStart"/>
      <w:r w:rsidRPr="003E54C7">
        <w:rPr>
          <w:rFonts w:ascii="Times New Roman" w:hAnsi="Times New Roman" w:cs="Times New Roman"/>
          <w:sz w:val="28"/>
          <w:szCs w:val="28"/>
        </w:rPr>
        <w:t>Хойникским</w:t>
      </w:r>
      <w:proofErr w:type="spellEnd"/>
      <w:r w:rsidRPr="003E54C7">
        <w:rPr>
          <w:rFonts w:ascii="Times New Roman" w:hAnsi="Times New Roman" w:cs="Times New Roman"/>
          <w:sz w:val="28"/>
          <w:szCs w:val="28"/>
        </w:rPr>
        <w:t xml:space="preserve"> районным исполнительным комитетом:</w:t>
      </w:r>
    </w:p>
    <w:p w:rsidR="00D32954" w:rsidRPr="006377E4" w:rsidRDefault="006377E4" w:rsidP="00653633">
      <w:pPr>
        <w:spacing w:after="0" w:line="240" w:lineRule="auto"/>
        <w:ind w:firstLine="567"/>
        <w:jc w:val="both"/>
        <w:rPr>
          <w:rFonts w:ascii="Times New Roman" w:hAnsi="Times New Roman" w:cs="Times New Roman"/>
          <w:sz w:val="28"/>
          <w:szCs w:val="28"/>
        </w:rPr>
      </w:pPr>
      <w:r w:rsidRPr="006377E4">
        <w:rPr>
          <w:rFonts w:ascii="Times New Roman" w:hAnsi="Times New Roman" w:cs="Times New Roman"/>
          <w:sz w:val="28"/>
          <w:szCs w:val="28"/>
        </w:rPr>
        <w:t xml:space="preserve">основных лечебно-профилактических, санитарно-гигиенических и противоэпидемических мероприятий по профилактике острых кишечных инфекций, энтеровирусных </w:t>
      </w:r>
      <w:proofErr w:type="spellStart"/>
      <w:r w:rsidRPr="006377E4">
        <w:rPr>
          <w:rFonts w:ascii="Times New Roman" w:hAnsi="Times New Roman" w:cs="Times New Roman"/>
          <w:sz w:val="28"/>
          <w:szCs w:val="28"/>
        </w:rPr>
        <w:t>энтеровирусных</w:t>
      </w:r>
      <w:proofErr w:type="spellEnd"/>
      <w:r w:rsidRPr="006377E4">
        <w:rPr>
          <w:rFonts w:ascii="Times New Roman" w:hAnsi="Times New Roman" w:cs="Times New Roman"/>
          <w:sz w:val="28"/>
          <w:szCs w:val="28"/>
        </w:rPr>
        <w:t xml:space="preserve"> инфекций, вирусных гепатитов в </w:t>
      </w:r>
      <w:proofErr w:type="spellStart"/>
      <w:r w:rsidRPr="006377E4">
        <w:rPr>
          <w:rFonts w:ascii="Times New Roman" w:hAnsi="Times New Roman" w:cs="Times New Roman"/>
          <w:sz w:val="28"/>
          <w:szCs w:val="28"/>
        </w:rPr>
        <w:t>Хойникском</w:t>
      </w:r>
      <w:proofErr w:type="spellEnd"/>
      <w:r w:rsidRPr="006377E4">
        <w:rPr>
          <w:rFonts w:ascii="Times New Roman" w:hAnsi="Times New Roman" w:cs="Times New Roman"/>
          <w:sz w:val="28"/>
          <w:szCs w:val="28"/>
        </w:rPr>
        <w:t xml:space="preserve"> районе на 2022-2026 годы; </w:t>
      </w:r>
    </w:p>
    <w:p w:rsidR="00D32954" w:rsidRPr="006377E4" w:rsidRDefault="00D32954" w:rsidP="00653633">
      <w:pPr>
        <w:spacing w:after="0" w:line="240" w:lineRule="auto"/>
        <w:ind w:firstLine="567"/>
        <w:jc w:val="both"/>
        <w:rPr>
          <w:rFonts w:ascii="Times New Roman" w:hAnsi="Times New Roman" w:cs="Times New Roman"/>
          <w:sz w:val="28"/>
          <w:szCs w:val="28"/>
        </w:rPr>
      </w:pPr>
      <w:r w:rsidRPr="006377E4">
        <w:rPr>
          <w:rFonts w:ascii="Times New Roman" w:hAnsi="Times New Roman" w:cs="Times New Roman"/>
          <w:sz w:val="28"/>
          <w:szCs w:val="28"/>
        </w:rPr>
        <w:t xml:space="preserve">по профилактике педикулеза </w:t>
      </w:r>
      <w:r w:rsidR="006377E4" w:rsidRPr="006377E4">
        <w:rPr>
          <w:rFonts w:ascii="Times New Roman" w:hAnsi="Times New Roman" w:cs="Times New Roman"/>
          <w:sz w:val="28"/>
          <w:szCs w:val="28"/>
        </w:rPr>
        <w:t xml:space="preserve">на территории </w:t>
      </w:r>
      <w:r w:rsidRPr="006377E4">
        <w:rPr>
          <w:rFonts w:ascii="Times New Roman" w:hAnsi="Times New Roman" w:cs="Times New Roman"/>
          <w:sz w:val="28"/>
          <w:szCs w:val="28"/>
        </w:rPr>
        <w:t>Хойникско</w:t>
      </w:r>
      <w:r w:rsidR="006377E4" w:rsidRPr="006377E4">
        <w:rPr>
          <w:rFonts w:ascii="Times New Roman" w:hAnsi="Times New Roman" w:cs="Times New Roman"/>
          <w:sz w:val="28"/>
          <w:szCs w:val="28"/>
        </w:rPr>
        <w:t>го</w:t>
      </w:r>
      <w:r w:rsidRPr="006377E4">
        <w:rPr>
          <w:rFonts w:ascii="Times New Roman" w:hAnsi="Times New Roman" w:cs="Times New Roman"/>
          <w:sz w:val="28"/>
          <w:szCs w:val="28"/>
        </w:rPr>
        <w:t xml:space="preserve"> район</w:t>
      </w:r>
      <w:r w:rsidR="006377E4" w:rsidRPr="006377E4">
        <w:rPr>
          <w:rFonts w:ascii="Times New Roman" w:hAnsi="Times New Roman" w:cs="Times New Roman"/>
          <w:sz w:val="28"/>
          <w:szCs w:val="28"/>
        </w:rPr>
        <w:t>а</w:t>
      </w:r>
      <w:r w:rsidRPr="006377E4">
        <w:rPr>
          <w:rFonts w:ascii="Times New Roman" w:hAnsi="Times New Roman" w:cs="Times New Roman"/>
          <w:sz w:val="28"/>
          <w:szCs w:val="28"/>
        </w:rPr>
        <w:t xml:space="preserve"> на 20</w:t>
      </w:r>
      <w:r w:rsidR="006377E4" w:rsidRPr="006377E4">
        <w:rPr>
          <w:rFonts w:ascii="Times New Roman" w:hAnsi="Times New Roman" w:cs="Times New Roman"/>
          <w:sz w:val="28"/>
          <w:szCs w:val="28"/>
        </w:rPr>
        <w:t>22</w:t>
      </w:r>
      <w:r w:rsidRPr="006377E4">
        <w:rPr>
          <w:rFonts w:ascii="Times New Roman" w:hAnsi="Times New Roman" w:cs="Times New Roman"/>
          <w:sz w:val="28"/>
          <w:szCs w:val="28"/>
        </w:rPr>
        <w:t>-202</w:t>
      </w:r>
      <w:r w:rsidR="006377E4" w:rsidRPr="006377E4">
        <w:rPr>
          <w:rFonts w:ascii="Times New Roman" w:hAnsi="Times New Roman" w:cs="Times New Roman"/>
          <w:sz w:val="28"/>
          <w:szCs w:val="28"/>
        </w:rPr>
        <w:t>6</w:t>
      </w:r>
      <w:r w:rsidRPr="006377E4">
        <w:rPr>
          <w:rFonts w:ascii="Times New Roman" w:hAnsi="Times New Roman" w:cs="Times New Roman"/>
          <w:sz w:val="28"/>
          <w:szCs w:val="28"/>
        </w:rPr>
        <w:t xml:space="preserve"> годы;</w:t>
      </w:r>
    </w:p>
    <w:p w:rsidR="00D32954" w:rsidRPr="006377E4" w:rsidRDefault="00D32954" w:rsidP="00653633">
      <w:pPr>
        <w:spacing w:after="0" w:line="240" w:lineRule="auto"/>
        <w:ind w:firstLine="567"/>
        <w:jc w:val="both"/>
        <w:rPr>
          <w:rFonts w:ascii="Times New Roman" w:hAnsi="Times New Roman" w:cs="Times New Roman"/>
          <w:sz w:val="28"/>
          <w:szCs w:val="28"/>
        </w:rPr>
      </w:pPr>
      <w:r w:rsidRPr="006377E4">
        <w:rPr>
          <w:rFonts w:ascii="Times New Roman" w:hAnsi="Times New Roman" w:cs="Times New Roman"/>
          <w:sz w:val="28"/>
          <w:szCs w:val="28"/>
        </w:rPr>
        <w:t xml:space="preserve">по санитарной охране территории от завоза и распространения инфекционных болезней, требующих проведения мероприятий по санитарной охране территории по </w:t>
      </w:r>
      <w:proofErr w:type="spellStart"/>
      <w:r w:rsidRPr="006377E4">
        <w:rPr>
          <w:rFonts w:ascii="Times New Roman" w:hAnsi="Times New Roman" w:cs="Times New Roman"/>
          <w:sz w:val="28"/>
          <w:szCs w:val="28"/>
        </w:rPr>
        <w:t>Хойникскому</w:t>
      </w:r>
      <w:proofErr w:type="spellEnd"/>
      <w:r w:rsidRPr="006377E4">
        <w:rPr>
          <w:rFonts w:ascii="Times New Roman" w:hAnsi="Times New Roman" w:cs="Times New Roman"/>
          <w:sz w:val="28"/>
          <w:szCs w:val="28"/>
        </w:rPr>
        <w:t xml:space="preserve"> району на 20</w:t>
      </w:r>
      <w:r w:rsidR="006377E4" w:rsidRPr="006377E4">
        <w:rPr>
          <w:rFonts w:ascii="Times New Roman" w:hAnsi="Times New Roman" w:cs="Times New Roman"/>
          <w:sz w:val="28"/>
          <w:szCs w:val="28"/>
        </w:rPr>
        <w:t>22</w:t>
      </w:r>
      <w:r w:rsidRPr="006377E4">
        <w:rPr>
          <w:rFonts w:ascii="Times New Roman" w:hAnsi="Times New Roman" w:cs="Times New Roman"/>
          <w:sz w:val="28"/>
          <w:szCs w:val="28"/>
        </w:rPr>
        <w:t>-202</w:t>
      </w:r>
      <w:r w:rsidR="006377E4" w:rsidRPr="006377E4">
        <w:rPr>
          <w:rFonts w:ascii="Times New Roman" w:hAnsi="Times New Roman" w:cs="Times New Roman"/>
          <w:sz w:val="28"/>
          <w:szCs w:val="28"/>
        </w:rPr>
        <w:t>6</w:t>
      </w:r>
      <w:r w:rsidRPr="006377E4">
        <w:rPr>
          <w:rFonts w:ascii="Times New Roman" w:hAnsi="Times New Roman" w:cs="Times New Roman"/>
          <w:sz w:val="28"/>
          <w:szCs w:val="28"/>
        </w:rPr>
        <w:t xml:space="preserve"> годы;</w:t>
      </w:r>
    </w:p>
    <w:p w:rsidR="00C43F30" w:rsidRPr="006377E4" w:rsidRDefault="00A0344D" w:rsidP="00653633">
      <w:pPr>
        <w:spacing w:after="0" w:line="240" w:lineRule="auto"/>
        <w:ind w:firstLine="567"/>
        <w:jc w:val="both"/>
        <w:rPr>
          <w:rFonts w:ascii="Times New Roman" w:hAnsi="Times New Roman" w:cs="Times New Roman"/>
          <w:sz w:val="28"/>
          <w:szCs w:val="28"/>
        </w:rPr>
      </w:pPr>
      <w:r w:rsidRPr="006377E4">
        <w:rPr>
          <w:rFonts w:ascii="Times New Roman" w:hAnsi="Times New Roman" w:cs="Times New Roman"/>
          <w:sz w:val="28"/>
          <w:szCs w:val="28"/>
        </w:rPr>
        <w:t xml:space="preserve">по профилактике бешенства в </w:t>
      </w:r>
      <w:proofErr w:type="spellStart"/>
      <w:r w:rsidRPr="006377E4">
        <w:rPr>
          <w:rFonts w:ascii="Times New Roman" w:hAnsi="Times New Roman" w:cs="Times New Roman"/>
          <w:sz w:val="28"/>
          <w:szCs w:val="28"/>
        </w:rPr>
        <w:t>Хойникском</w:t>
      </w:r>
      <w:proofErr w:type="spellEnd"/>
      <w:r w:rsidRPr="006377E4">
        <w:rPr>
          <w:rFonts w:ascii="Times New Roman" w:hAnsi="Times New Roman" w:cs="Times New Roman"/>
          <w:sz w:val="28"/>
          <w:szCs w:val="28"/>
        </w:rPr>
        <w:t xml:space="preserve"> районе на 2021-2025 годы;</w:t>
      </w:r>
    </w:p>
    <w:p w:rsidR="00A0344D" w:rsidRPr="00CD7C3C" w:rsidRDefault="00A0344D" w:rsidP="00653633">
      <w:pPr>
        <w:spacing w:after="0" w:line="240" w:lineRule="auto"/>
        <w:ind w:firstLine="567"/>
        <w:jc w:val="both"/>
        <w:rPr>
          <w:rFonts w:ascii="Times New Roman" w:hAnsi="Times New Roman" w:cs="Times New Roman"/>
          <w:sz w:val="28"/>
          <w:szCs w:val="28"/>
        </w:rPr>
      </w:pPr>
      <w:r w:rsidRPr="006377E4">
        <w:rPr>
          <w:rFonts w:ascii="Times New Roman" w:hAnsi="Times New Roman" w:cs="Times New Roman"/>
          <w:sz w:val="28"/>
          <w:szCs w:val="28"/>
        </w:rPr>
        <w:t xml:space="preserve">по предупреждению распространения </w:t>
      </w:r>
      <w:r w:rsidRPr="006377E4">
        <w:rPr>
          <w:rFonts w:ascii="Times New Roman" w:hAnsi="Times New Roman" w:cs="Times New Roman"/>
          <w:sz w:val="28"/>
          <w:szCs w:val="28"/>
          <w:lang w:val="en-US"/>
        </w:rPr>
        <w:t>COVID</w:t>
      </w:r>
      <w:r w:rsidRPr="006377E4">
        <w:rPr>
          <w:rFonts w:ascii="Times New Roman" w:hAnsi="Times New Roman" w:cs="Times New Roman"/>
          <w:sz w:val="28"/>
          <w:szCs w:val="28"/>
        </w:rPr>
        <w:t xml:space="preserve">-19 в </w:t>
      </w:r>
      <w:proofErr w:type="spellStart"/>
      <w:r w:rsidRPr="006377E4">
        <w:rPr>
          <w:rFonts w:ascii="Times New Roman" w:hAnsi="Times New Roman" w:cs="Times New Roman"/>
          <w:sz w:val="28"/>
          <w:szCs w:val="28"/>
        </w:rPr>
        <w:t>Хойникском</w:t>
      </w:r>
      <w:proofErr w:type="spellEnd"/>
      <w:r w:rsidRPr="006377E4">
        <w:rPr>
          <w:rFonts w:ascii="Times New Roman" w:hAnsi="Times New Roman" w:cs="Times New Roman"/>
          <w:sz w:val="28"/>
          <w:szCs w:val="28"/>
        </w:rPr>
        <w:t xml:space="preserve"> районе.</w:t>
      </w:r>
    </w:p>
    <w:p w:rsidR="00D32954" w:rsidRDefault="00D32954" w:rsidP="00653633">
      <w:pPr>
        <w:spacing w:after="0" w:line="240" w:lineRule="auto"/>
        <w:ind w:firstLine="567"/>
        <w:jc w:val="both"/>
        <w:rPr>
          <w:rFonts w:ascii="Times New Roman" w:hAnsi="Times New Roman" w:cs="Times New Roman"/>
          <w:sz w:val="28"/>
          <w:szCs w:val="28"/>
        </w:rPr>
      </w:pPr>
      <w:r w:rsidRPr="00D30E25">
        <w:rPr>
          <w:rFonts w:ascii="Times New Roman" w:hAnsi="Times New Roman" w:cs="Times New Roman"/>
          <w:sz w:val="28"/>
          <w:szCs w:val="28"/>
        </w:rPr>
        <w:t>С целью повышения ответственности субъектов социально-экономической деятельности по улучшению здоровья и обеспечению санитарно-эпидемиологического благополучия населения в 202</w:t>
      </w:r>
      <w:r w:rsidR="00D30E25">
        <w:rPr>
          <w:rFonts w:ascii="Times New Roman" w:hAnsi="Times New Roman" w:cs="Times New Roman"/>
          <w:sz w:val="28"/>
          <w:szCs w:val="28"/>
        </w:rPr>
        <w:t>2</w:t>
      </w:r>
      <w:r w:rsidRPr="00D30E25">
        <w:rPr>
          <w:rFonts w:ascii="Times New Roman" w:hAnsi="Times New Roman" w:cs="Times New Roman"/>
          <w:sz w:val="28"/>
          <w:szCs w:val="28"/>
        </w:rPr>
        <w:t xml:space="preserve"> году </w:t>
      </w:r>
      <w:proofErr w:type="spellStart"/>
      <w:r w:rsidRPr="00D30E25">
        <w:rPr>
          <w:rFonts w:ascii="Times New Roman" w:hAnsi="Times New Roman" w:cs="Times New Roman"/>
          <w:sz w:val="28"/>
          <w:szCs w:val="28"/>
        </w:rPr>
        <w:t>Хойникским</w:t>
      </w:r>
      <w:proofErr w:type="spellEnd"/>
      <w:r w:rsidRPr="00D30E25">
        <w:rPr>
          <w:rFonts w:ascii="Times New Roman" w:hAnsi="Times New Roman" w:cs="Times New Roman"/>
          <w:sz w:val="28"/>
          <w:szCs w:val="28"/>
        </w:rPr>
        <w:t xml:space="preserve"> районным исполнительным комитетом </w:t>
      </w:r>
      <w:r w:rsidR="008143FF" w:rsidRPr="00D30E25">
        <w:rPr>
          <w:rFonts w:ascii="Times New Roman" w:hAnsi="Times New Roman" w:cs="Times New Roman"/>
          <w:sz w:val="28"/>
          <w:szCs w:val="28"/>
        </w:rPr>
        <w:t xml:space="preserve">(далее – РИК) и </w:t>
      </w:r>
      <w:proofErr w:type="spellStart"/>
      <w:r w:rsidR="008143FF" w:rsidRPr="00D30E25">
        <w:rPr>
          <w:rFonts w:ascii="Times New Roman" w:hAnsi="Times New Roman" w:cs="Times New Roman"/>
          <w:sz w:val="28"/>
          <w:szCs w:val="28"/>
        </w:rPr>
        <w:t>Хойникским</w:t>
      </w:r>
      <w:proofErr w:type="spellEnd"/>
      <w:r w:rsidR="008143FF" w:rsidRPr="00D30E25">
        <w:rPr>
          <w:rFonts w:ascii="Times New Roman" w:hAnsi="Times New Roman" w:cs="Times New Roman"/>
          <w:sz w:val="28"/>
          <w:szCs w:val="28"/>
        </w:rPr>
        <w:t xml:space="preserve"> районным Советом депутатов (далее – Совет депутатов) </w:t>
      </w:r>
      <w:r w:rsidRPr="00D30E25">
        <w:rPr>
          <w:rFonts w:ascii="Times New Roman" w:hAnsi="Times New Roman" w:cs="Times New Roman"/>
          <w:sz w:val="28"/>
          <w:szCs w:val="28"/>
        </w:rPr>
        <w:t>изданы следующие локальные нормативные правовые акты:</w:t>
      </w:r>
    </w:p>
    <w:p w:rsidR="00D30E25" w:rsidRPr="00D30E25" w:rsidRDefault="006B2C17" w:rsidP="00D30E25">
      <w:pPr>
        <w:spacing w:after="0" w:line="240" w:lineRule="auto"/>
        <w:ind w:firstLine="567"/>
        <w:jc w:val="both"/>
        <w:rPr>
          <w:rFonts w:ascii="Times New Roman" w:hAnsi="Times New Roman" w:cs="Times New Roman"/>
          <w:sz w:val="28"/>
          <w:szCs w:val="28"/>
        </w:rPr>
      </w:pPr>
      <w:r w:rsidRPr="00D30E25">
        <w:rPr>
          <w:rFonts w:ascii="Times New Roman" w:hAnsi="Times New Roman" w:cs="Times New Roman"/>
          <w:sz w:val="28"/>
          <w:szCs w:val="28"/>
        </w:rPr>
        <w:t>решение райисполкома от 06.01.2022 № 11</w:t>
      </w:r>
      <w:r>
        <w:rPr>
          <w:rFonts w:ascii="Times New Roman" w:hAnsi="Times New Roman" w:cs="Times New Roman"/>
          <w:sz w:val="28"/>
          <w:szCs w:val="28"/>
        </w:rPr>
        <w:t xml:space="preserve"> «</w:t>
      </w:r>
      <w:r w:rsidR="00D30E25" w:rsidRPr="00D30E25">
        <w:rPr>
          <w:rFonts w:ascii="Times New Roman" w:hAnsi="Times New Roman" w:cs="Times New Roman"/>
          <w:sz w:val="28"/>
          <w:szCs w:val="28"/>
        </w:rPr>
        <w:t>Об установлении карантина по бешенству животных, утверждении плана мероприятий по ликвидации эпизоотического очага бешенства и предупреждению новых случаев болезни среди животных и заболеваний людей</w:t>
      </w:r>
      <w:r>
        <w:rPr>
          <w:rFonts w:ascii="Times New Roman" w:hAnsi="Times New Roman" w:cs="Times New Roman"/>
          <w:sz w:val="28"/>
          <w:szCs w:val="28"/>
        </w:rPr>
        <w:t>»;</w:t>
      </w:r>
    </w:p>
    <w:p w:rsidR="00D30E25" w:rsidRDefault="006B2C17" w:rsidP="00D30E25">
      <w:pPr>
        <w:spacing w:after="0" w:line="240" w:lineRule="auto"/>
        <w:ind w:firstLine="567"/>
        <w:jc w:val="both"/>
        <w:rPr>
          <w:rFonts w:ascii="Times New Roman" w:hAnsi="Times New Roman" w:cs="Times New Roman"/>
          <w:sz w:val="28"/>
          <w:szCs w:val="28"/>
        </w:rPr>
      </w:pPr>
      <w:r w:rsidRPr="00D30E25">
        <w:rPr>
          <w:rFonts w:ascii="Times New Roman" w:hAnsi="Times New Roman" w:cs="Times New Roman"/>
          <w:sz w:val="28"/>
          <w:szCs w:val="28"/>
        </w:rPr>
        <w:t>решение райисполкома</w:t>
      </w:r>
      <w:r>
        <w:rPr>
          <w:rFonts w:ascii="Times New Roman" w:hAnsi="Times New Roman" w:cs="Times New Roman"/>
          <w:sz w:val="28"/>
          <w:szCs w:val="28"/>
        </w:rPr>
        <w:t xml:space="preserve"> </w:t>
      </w:r>
      <w:r w:rsidRPr="00D30E25">
        <w:rPr>
          <w:rFonts w:ascii="Times New Roman" w:hAnsi="Times New Roman" w:cs="Times New Roman"/>
          <w:sz w:val="28"/>
          <w:szCs w:val="28"/>
        </w:rPr>
        <w:t>от 14.03.2022 № 237</w:t>
      </w:r>
      <w:r>
        <w:rPr>
          <w:rFonts w:ascii="Times New Roman" w:hAnsi="Times New Roman" w:cs="Times New Roman"/>
          <w:sz w:val="28"/>
          <w:szCs w:val="28"/>
        </w:rPr>
        <w:t xml:space="preserve"> «</w:t>
      </w:r>
      <w:r w:rsidR="00D30E25" w:rsidRPr="00D30E25">
        <w:rPr>
          <w:rFonts w:ascii="Times New Roman" w:hAnsi="Times New Roman" w:cs="Times New Roman"/>
          <w:sz w:val="28"/>
          <w:szCs w:val="28"/>
        </w:rPr>
        <w:t>О мерах по улучшению условий труда работающих на предприятиях агропромышленного комплекса. Утверждение плана мероприятий по улучшению условий труда работающих в агропромышленном комплексе на 2022-2023 годы)</w:t>
      </w:r>
      <w:r>
        <w:rPr>
          <w:rFonts w:ascii="Times New Roman" w:hAnsi="Times New Roman" w:cs="Times New Roman"/>
          <w:sz w:val="28"/>
          <w:szCs w:val="28"/>
        </w:rPr>
        <w:t>»;</w:t>
      </w:r>
    </w:p>
    <w:p w:rsidR="006B2C17" w:rsidRPr="00D30E25" w:rsidRDefault="006B2C17" w:rsidP="00D30E25">
      <w:pPr>
        <w:spacing w:after="0" w:line="240" w:lineRule="auto"/>
        <w:ind w:firstLine="567"/>
        <w:jc w:val="both"/>
        <w:rPr>
          <w:rFonts w:ascii="Times New Roman" w:hAnsi="Times New Roman" w:cs="Times New Roman"/>
          <w:sz w:val="28"/>
          <w:szCs w:val="28"/>
        </w:rPr>
      </w:pPr>
      <w:r w:rsidRPr="00D30E25">
        <w:rPr>
          <w:rFonts w:ascii="Times New Roman" w:hAnsi="Times New Roman" w:cs="Times New Roman"/>
          <w:sz w:val="28"/>
          <w:szCs w:val="28"/>
        </w:rPr>
        <w:t xml:space="preserve">решение </w:t>
      </w:r>
      <w:proofErr w:type="spellStart"/>
      <w:r w:rsidRPr="00D30E25">
        <w:rPr>
          <w:rFonts w:ascii="Times New Roman" w:hAnsi="Times New Roman" w:cs="Times New Roman"/>
          <w:sz w:val="28"/>
          <w:szCs w:val="28"/>
        </w:rPr>
        <w:t>сельисполкома</w:t>
      </w:r>
      <w:proofErr w:type="spellEnd"/>
      <w:r>
        <w:rPr>
          <w:rFonts w:ascii="Times New Roman" w:hAnsi="Times New Roman" w:cs="Times New Roman"/>
          <w:sz w:val="28"/>
          <w:szCs w:val="28"/>
        </w:rPr>
        <w:t xml:space="preserve"> </w:t>
      </w:r>
      <w:r w:rsidRPr="00D30E25">
        <w:rPr>
          <w:rFonts w:ascii="Times New Roman" w:hAnsi="Times New Roman" w:cs="Times New Roman"/>
          <w:sz w:val="28"/>
          <w:szCs w:val="28"/>
        </w:rPr>
        <w:t xml:space="preserve">от </w:t>
      </w:r>
      <w:r>
        <w:rPr>
          <w:rFonts w:ascii="Times New Roman" w:hAnsi="Times New Roman" w:cs="Times New Roman"/>
          <w:sz w:val="28"/>
          <w:szCs w:val="28"/>
        </w:rPr>
        <w:t>18</w:t>
      </w:r>
      <w:r w:rsidRPr="00D30E25">
        <w:rPr>
          <w:rFonts w:ascii="Times New Roman" w:hAnsi="Times New Roman" w:cs="Times New Roman"/>
          <w:sz w:val="28"/>
          <w:szCs w:val="28"/>
        </w:rPr>
        <w:t xml:space="preserve">.03.2022 № </w:t>
      </w:r>
      <w:r>
        <w:rPr>
          <w:rFonts w:ascii="Times New Roman" w:hAnsi="Times New Roman" w:cs="Times New Roman"/>
          <w:sz w:val="28"/>
          <w:szCs w:val="28"/>
        </w:rPr>
        <w:t>258 «Об утверждении плана мероприятий по подготовке мест отдыха граждан у воды на 2022 год»;</w:t>
      </w:r>
    </w:p>
    <w:p w:rsidR="00D30E25" w:rsidRPr="00D30E25" w:rsidRDefault="006B2C17" w:rsidP="00D30E25">
      <w:pPr>
        <w:spacing w:after="0" w:line="240" w:lineRule="auto"/>
        <w:ind w:firstLine="567"/>
        <w:jc w:val="both"/>
        <w:rPr>
          <w:rFonts w:ascii="Times New Roman" w:hAnsi="Times New Roman" w:cs="Times New Roman"/>
          <w:sz w:val="28"/>
          <w:szCs w:val="28"/>
        </w:rPr>
      </w:pPr>
      <w:r w:rsidRPr="00D30E25">
        <w:rPr>
          <w:rFonts w:ascii="Times New Roman" w:hAnsi="Times New Roman" w:cs="Times New Roman"/>
          <w:sz w:val="28"/>
          <w:szCs w:val="28"/>
        </w:rPr>
        <w:t xml:space="preserve">решение </w:t>
      </w:r>
      <w:proofErr w:type="spellStart"/>
      <w:r w:rsidRPr="00D30E25">
        <w:rPr>
          <w:rFonts w:ascii="Times New Roman" w:hAnsi="Times New Roman" w:cs="Times New Roman"/>
          <w:sz w:val="28"/>
          <w:szCs w:val="28"/>
        </w:rPr>
        <w:t>сельисполкома</w:t>
      </w:r>
      <w:proofErr w:type="spellEnd"/>
      <w:r>
        <w:rPr>
          <w:rFonts w:ascii="Times New Roman" w:hAnsi="Times New Roman" w:cs="Times New Roman"/>
          <w:sz w:val="28"/>
          <w:szCs w:val="28"/>
        </w:rPr>
        <w:t xml:space="preserve"> </w:t>
      </w:r>
      <w:r w:rsidRPr="00D30E25">
        <w:rPr>
          <w:rFonts w:ascii="Times New Roman" w:hAnsi="Times New Roman" w:cs="Times New Roman"/>
          <w:sz w:val="28"/>
          <w:szCs w:val="28"/>
        </w:rPr>
        <w:t>от 30.03.2022 № 15</w:t>
      </w:r>
      <w:r>
        <w:rPr>
          <w:rFonts w:ascii="Times New Roman" w:hAnsi="Times New Roman" w:cs="Times New Roman"/>
          <w:sz w:val="28"/>
          <w:szCs w:val="28"/>
        </w:rPr>
        <w:t xml:space="preserve"> «</w:t>
      </w:r>
      <w:r w:rsidR="00D30E25" w:rsidRPr="00D30E25">
        <w:rPr>
          <w:rFonts w:ascii="Times New Roman" w:hAnsi="Times New Roman" w:cs="Times New Roman"/>
          <w:sz w:val="28"/>
          <w:szCs w:val="28"/>
        </w:rPr>
        <w:t>О ходе реализации профилактического проекта «</w:t>
      </w:r>
      <w:proofErr w:type="spellStart"/>
      <w:r w:rsidR="00D30E25" w:rsidRPr="00D30E25">
        <w:rPr>
          <w:rFonts w:ascii="Times New Roman" w:hAnsi="Times New Roman" w:cs="Times New Roman"/>
          <w:sz w:val="28"/>
          <w:szCs w:val="28"/>
        </w:rPr>
        <w:t>Стреличево</w:t>
      </w:r>
      <w:proofErr w:type="spellEnd"/>
      <w:r w:rsidR="00D30E25" w:rsidRPr="00D30E25">
        <w:rPr>
          <w:rFonts w:ascii="Times New Roman" w:hAnsi="Times New Roman" w:cs="Times New Roman"/>
          <w:sz w:val="28"/>
          <w:szCs w:val="28"/>
        </w:rPr>
        <w:t xml:space="preserve"> - здоровый </w:t>
      </w:r>
      <w:proofErr w:type="spellStart"/>
      <w:r w:rsidR="00D30E25" w:rsidRPr="00D30E25">
        <w:rPr>
          <w:rFonts w:ascii="Times New Roman" w:hAnsi="Times New Roman" w:cs="Times New Roman"/>
          <w:sz w:val="28"/>
          <w:szCs w:val="28"/>
        </w:rPr>
        <w:t>агрогородок</w:t>
      </w:r>
      <w:proofErr w:type="spellEnd"/>
      <w:r w:rsidR="00D30E25" w:rsidRPr="00D30E25">
        <w:rPr>
          <w:rFonts w:ascii="Times New Roman" w:hAnsi="Times New Roman" w:cs="Times New Roman"/>
          <w:sz w:val="28"/>
          <w:szCs w:val="28"/>
        </w:rPr>
        <w:t>»</w:t>
      </w:r>
      <w:r>
        <w:rPr>
          <w:rFonts w:ascii="Times New Roman" w:hAnsi="Times New Roman" w:cs="Times New Roman"/>
          <w:sz w:val="28"/>
          <w:szCs w:val="28"/>
        </w:rPr>
        <w:t>;</w:t>
      </w:r>
    </w:p>
    <w:p w:rsidR="00D30E25" w:rsidRPr="00D30E25" w:rsidRDefault="006B2C17" w:rsidP="00D30E25">
      <w:pPr>
        <w:spacing w:after="0" w:line="240" w:lineRule="auto"/>
        <w:ind w:firstLine="567"/>
        <w:jc w:val="both"/>
        <w:rPr>
          <w:rFonts w:ascii="Times New Roman" w:hAnsi="Times New Roman" w:cs="Times New Roman"/>
          <w:sz w:val="28"/>
          <w:szCs w:val="28"/>
        </w:rPr>
      </w:pPr>
      <w:r w:rsidRPr="00D30E25">
        <w:rPr>
          <w:rFonts w:ascii="Times New Roman" w:hAnsi="Times New Roman" w:cs="Times New Roman"/>
          <w:sz w:val="28"/>
          <w:szCs w:val="28"/>
        </w:rPr>
        <w:t>решение райисполкома</w:t>
      </w:r>
      <w:r>
        <w:rPr>
          <w:rFonts w:ascii="Times New Roman" w:hAnsi="Times New Roman" w:cs="Times New Roman"/>
          <w:sz w:val="28"/>
          <w:szCs w:val="28"/>
        </w:rPr>
        <w:t xml:space="preserve"> </w:t>
      </w:r>
      <w:r w:rsidRPr="00D30E25">
        <w:rPr>
          <w:rFonts w:ascii="Times New Roman" w:hAnsi="Times New Roman" w:cs="Times New Roman"/>
          <w:sz w:val="28"/>
          <w:szCs w:val="28"/>
        </w:rPr>
        <w:t>от 27.05.2022 № 511</w:t>
      </w:r>
      <w:r>
        <w:rPr>
          <w:rFonts w:ascii="Times New Roman" w:hAnsi="Times New Roman" w:cs="Times New Roman"/>
          <w:sz w:val="28"/>
          <w:szCs w:val="28"/>
        </w:rPr>
        <w:t xml:space="preserve"> «</w:t>
      </w:r>
      <w:r w:rsidR="00D30E25" w:rsidRPr="00D30E25">
        <w:rPr>
          <w:rFonts w:ascii="Times New Roman" w:hAnsi="Times New Roman" w:cs="Times New Roman"/>
          <w:sz w:val="28"/>
          <w:szCs w:val="28"/>
        </w:rPr>
        <w:t>Об организации сезонной иммунизации населения против гриппа»</w:t>
      </w:r>
      <w:r>
        <w:rPr>
          <w:rFonts w:ascii="Times New Roman" w:hAnsi="Times New Roman" w:cs="Times New Roman"/>
          <w:sz w:val="28"/>
          <w:szCs w:val="28"/>
        </w:rPr>
        <w:t>;</w:t>
      </w:r>
      <w:r w:rsidR="00D30E25" w:rsidRPr="00D30E25">
        <w:rPr>
          <w:rFonts w:ascii="Times New Roman" w:hAnsi="Times New Roman" w:cs="Times New Roman"/>
          <w:sz w:val="28"/>
          <w:szCs w:val="28"/>
        </w:rPr>
        <w:t xml:space="preserve"> </w:t>
      </w:r>
    </w:p>
    <w:p w:rsidR="00D30E25" w:rsidRPr="00D30E25" w:rsidRDefault="006B2C17" w:rsidP="00D30E25">
      <w:pPr>
        <w:spacing w:after="0" w:line="240" w:lineRule="auto"/>
        <w:ind w:firstLine="567"/>
        <w:jc w:val="both"/>
        <w:rPr>
          <w:rFonts w:ascii="Times New Roman" w:hAnsi="Times New Roman" w:cs="Times New Roman"/>
          <w:sz w:val="28"/>
          <w:szCs w:val="28"/>
        </w:rPr>
      </w:pPr>
      <w:r w:rsidRPr="00D30E25">
        <w:rPr>
          <w:rFonts w:ascii="Times New Roman" w:hAnsi="Times New Roman" w:cs="Times New Roman"/>
          <w:sz w:val="28"/>
          <w:szCs w:val="28"/>
        </w:rPr>
        <w:t>решение райисполкома от 29.08.2022 № 901</w:t>
      </w:r>
      <w:r>
        <w:rPr>
          <w:rFonts w:ascii="Times New Roman" w:hAnsi="Times New Roman" w:cs="Times New Roman"/>
          <w:sz w:val="28"/>
          <w:szCs w:val="28"/>
        </w:rPr>
        <w:t xml:space="preserve"> «</w:t>
      </w:r>
      <w:r w:rsidR="00D30E25" w:rsidRPr="00D30E25">
        <w:rPr>
          <w:rFonts w:ascii="Times New Roman" w:hAnsi="Times New Roman" w:cs="Times New Roman"/>
          <w:sz w:val="28"/>
          <w:szCs w:val="28"/>
        </w:rPr>
        <w:t>О готовности учреждений образования Хойникского района к началу 2022/2023 учебного года</w:t>
      </w:r>
      <w:r>
        <w:rPr>
          <w:rFonts w:ascii="Times New Roman" w:hAnsi="Times New Roman" w:cs="Times New Roman"/>
          <w:sz w:val="28"/>
          <w:szCs w:val="28"/>
        </w:rPr>
        <w:t>»;</w:t>
      </w:r>
    </w:p>
    <w:p w:rsidR="00D30E25" w:rsidRPr="00D30E25" w:rsidRDefault="006B2C17" w:rsidP="00D30E25">
      <w:pPr>
        <w:spacing w:after="0" w:line="240" w:lineRule="auto"/>
        <w:ind w:firstLine="567"/>
        <w:jc w:val="both"/>
        <w:rPr>
          <w:rFonts w:ascii="Times New Roman" w:hAnsi="Times New Roman" w:cs="Times New Roman"/>
          <w:sz w:val="28"/>
          <w:szCs w:val="28"/>
        </w:rPr>
      </w:pPr>
      <w:r w:rsidRPr="00D30E25">
        <w:rPr>
          <w:rFonts w:ascii="Times New Roman" w:hAnsi="Times New Roman" w:cs="Times New Roman"/>
          <w:sz w:val="28"/>
          <w:szCs w:val="28"/>
        </w:rPr>
        <w:t>решение райисполкома от 23.09.2022 № 992</w:t>
      </w:r>
      <w:r>
        <w:rPr>
          <w:rFonts w:ascii="Times New Roman" w:hAnsi="Times New Roman" w:cs="Times New Roman"/>
          <w:sz w:val="28"/>
          <w:szCs w:val="28"/>
        </w:rPr>
        <w:t xml:space="preserve"> «</w:t>
      </w:r>
      <w:r w:rsidR="00D30E25" w:rsidRPr="00D30E25">
        <w:rPr>
          <w:rFonts w:ascii="Times New Roman" w:hAnsi="Times New Roman" w:cs="Times New Roman"/>
          <w:sz w:val="28"/>
          <w:szCs w:val="28"/>
        </w:rPr>
        <w:t>О подготовке сельскохозяйственных организаций Хойникского района к содержанию скота в зимне-стойловый период»</w:t>
      </w:r>
      <w:r>
        <w:rPr>
          <w:rFonts w:ascii="Times New Roman" w:hAnsi="Times New Roman" w:cs="Times New Roman"/>
          <w:sz w:val="28"/>
          <w:szCs w:val="28"/>
        </w:rPr>
        <w:t>;</w:t>
      </w:r>
    </w:p>
    <w:p w:rsidR="00D30E25" w:rsidRPr="00D30E25" w:rsidRDefault="006B2C17" w:rsidP="00D30E25">
      <w:pPr>
        <w:spacing w:after="0" w:line="240" w:lineRule="auto"/>
        <w:ind w:firstLine="567"/>
        <w:jc w:val="both"/>
        <w:rPr>
          <w:rFonts w:ascii="Times New Roman" w:hAnsi="Times New Roman" w:cs="Times New Roman"/>
          <w:sz w:val="28"/>
          <w:szCs w:val="28"/>
        </w:rPr>
      </w:pPr>
      <w:r w:rsidRPr="00D30E25">
        <w:rPr>
          <w:rFonts w:ascii="Times New Roman" w:hAnsi="Times New Roman" w:cs="Times New Roman"/>
          <w:sz w:val="28"/>
          <w:szCs w:val="28"/>
        </w:rPr>
        <w:t xml:space="preserve">решение </w:t>
      </w:r>
      <w:proofErr w:type="spellStart"/>
      <w:r w:rsidRPr="00D30E25">
        <w:rPr>
          <w:rFonts w:ascii="Times New Roman" w:hAnsi="Times New Roman" w:cs="Times New Roman"/>
          <w:sz w:val="28"/>
          <w:szCs w:val="28"/>
        </w:rPr>
        <w:t>сельисполкома</w:t>
      </w:r>
      <w:proofErr w:type="spellEnd"/>
      <w:r w:rsidRPr="00D30E25">
        <w:rPr>
          <w:rFonts w:ascii="Times New Roman" w:hAnsi="Times New Roman" w:cs="Times New Roman"/>
          <w:sz w:val="28"/>
          <w:szCs w:val="28"/>
        </w:rPr>
        <w:t xml:space="preserve"> от 28.09.2022 № 70</w:t>
      </w:r>
      <w:r>
        <w:rPr>
          <w:rFonts w:ascii="Times New Roman" w:hAnsi="Times New Roman" w:cs="Times New Roman"/>
          <w:sz w:val="28"/>
          <w:szCs w:val="28"/>
        </w:rPr>
        <w:t xml:space="preserve"> «</w:t>
      </w:r>
      <w:r w:rsidR="00D30E25" w:rsidRPr="00D30E25">
        <w:rPr>
          <w:rFonts w:ascii="Times New Roman" w:hAnsi="Times New Roman" w:cs="Times New Roman"/>
          <w:sz w:val="28"/>
          <w:szCs w:val="28"/>
        </w:rPr>
        <w:t>О ходе реализации профилактического проекта «</w:t>
      </w:r>
      <w:proofErr w:type="spellStart"/>
      <w:r w:rsidR="00D30E25" w:rsidRPr="00D30E25">
        <w:rPr>
          <w:rFonts w:ascii="Times New Roman" w:hAnsi="Times New Roman" w:cs="Times New Roman"/>
          <w:sz w:val="28"/>
          <w:szCs w:val="28"/>
        </w:rPr>
        <w:t>Судково</w:t>
      </w:r>
      <w:proofErr w:type="spellEnd"/>
      <w:r w:rsidR="00D30E25" w:rsidRPr="00D30E25">
        <w:rPr>
          <w:rFonts w:ascii="Times New Roman" w:hAnsi="Times New Roman" w:cs="Times New Roman"/>
          <w:sz w:val="28"/>
          <w:szCs w:val="28"/>
        </w:rPr>
        <w:t xml:space="preserve"> – здоровый </w:t>
      </w:r>
      <w:proofErr w:type="spellStart"/>
      <w:r w:rsidR="00D30E25" w:rsidRPr="00D30E25">
        <w:rPr>
          <w:rFonts w:ascii="Times New Roman" w:hAnsi="Times New Roman" w:cs="Times New Roman"/>
          <w:sz w:val="28"/>
          <w:szCs w:val="28"/>
        </w:rPr>
        <w:t>агрогородок</w:t>
      </w:r>
      <w:proofErr w:type="spellEnd"/>
      <w:r>
        <w:rPr>
          <w:rFonts w:ascii="Times New Roman" w:hAnsi="Times New Roman" w:cs="Times New Roman"/>
          <w:sz w:val="28"/>
          <w:szCs w:val="28"/>
        </w:rPr>
        <w:t>»;</w:t>
      </w:r>
    </w:p>
    <w:p w:rsidR="00D30E25" w:rsidRPr="00D30E25" w:rsidRDefault="006B2C17" w:rsidP="00D30E25">
      <w:pPr>
        <w:spacing w:after="0" w:line="240" w:lineRule="auto"/>
        <w:ind w:firstLine="567"/>
        <w:jc w:val="both"/>
        <w:rPr>
          <w:rFonts w:ascii="Times New Roman" w:hAnsi="Times New Roman" w:cs="Times New Roman"/>
          <w:sz w:val="28"/>
          <w:szCs w:val="28"/>
        </w:rPr>
      </w:pPr>
      <w:r w:rsidRPr="00D30E25">
        <w:rPr>
          <w:rFonts w:ascii="Times New Roman" w:hAnsi="Times New Roman" w:cs="Times New Roman"/>
          <w:sz w:val="28"/>
          <w:szCs w:val="28"/>
        </w:rPr>
        <w:t>решение райисполкома от 11.11.2022 № 1193</w:t>
      </w:r>
      <w:r>
        <w:rPr>
          <w:rFonts w:ascii="Times New Roman" w:hAnsi="Times New Roman" w:cs="Times New Roman"/>
          <w:sz w:val="28"/>
          <w:szCs w:val="28"/>
        </w:rPr>
        <w:t xml:space="preserve"> «</w:t>
      </w:r>
      <w:r w:rsidR="00D30E25" w:rsidRPr="00D30E25">
        <w:rPr>
          <w:rFonts w:ascii="Times New Roman" w:hAnsi="Times New Roman" w:cs="Times New Roman"/>
          <w:sz w:val="28"/>
          <w:szCs w:val="28"/>
        </w:rPr>
        <w:t>Об установлении карантина по бешенству животных, утверждении плана мероприятий по ликвидации эпизоотического очага бешенства и предупреждению новых случаев болезни среди животных и заболеваний людей</w:t>
      </w:r>
      <w:r>
        <w:rPr>
          <w:rFonts w:ascii="Times New Roman" w:hAnsi="Times New Roman" w:cs="Times New Roman"/>
          <w:sz w:val="28"/>
          <w:szCs w:val="28"/>
        </w:rPr>
        <w:t>».</w:t>
      </w:r>
    </w:p>
    <w:p w:rsidR="00D30E25" w:rsidRDefault="00D30E25" w:rsidP="00D30E25">
      <w:pPr>
        <w:spacing w:after="0" w:line="240" w:lineRule="auto"/>
        <w:ind w:firstLine="567"/>
        <w:jc w:val="both"/>
        <w:rPr>
          <w:rFonts w:ascii="Times New Roman" w:hAnsi="Times New Roman" w:cs="Times New Roman"/>
          <w:sz w:val="28"/>
          <w:szCs w:val="28"/>
        </w:rPr>
      </w:pPr>
    </w:p>
    <w:p w:rsidR="00FE5CDE" w:rsidRPr="00206B61" w:rsidRDefault="00FE5CDE" w:rsidP="00653633">
      <w:pPr>
        <w:pStyle w:val="2"/>
        <w:spacing w:before="0" w:line="240" w:lineRule="auto"/>
        <w:rPr>
          <w:rFonts w:eastAsia="Calibri"/>
          <w:color w:val="auto"/>
          <w:lang w:eastAsia="ru-RU"/>
        </w:rPr>
      </w:pPr>
      <w:bookmarkStart w:id="4" w:name="_Toc151998756"/>
      <w:r w:rsidRPr="00206B61">
        <w:rPr>
          <w:rFonts w:eastAsia="Calibri"/>
          <w:color w:val="auto"/>
          <w:lang w:eastAsia="ru-RU"/>
        </w:rPr>
        <w:lastRenderedPageBreak/>
        <w:t>1.2. Выполнение целевых показателей государственной программы и реализация приоритетных направлений</w:t>
      </w:r>
      <w:bookmarkEnd w:id="4"/>
    </w:p>
    <w:p w:rsidR="00653633" w:rsidRPr="00206B61" w:rsidRDefault="00653633" w:rsidP="00653633">
      <w:pPr>
        <w:spacing w:after="0" w:line="240" w:lineRule="auto"/>
        <w:ind w:firstLine="709"/>
        <w:jc w:val="both"/>
        <w:rPr>
          <w:rFonts w:ascii="Times New Roman" w:hAnsi="Times New Roman" w:cs="Times New Roman"/>
          <w:color w:val="000000"/>
          <w:sz w:val="28"/>
          <w:szCs w:val="28"/>
          <w:lang w:eastAsia="ru-RU"/>
        </w:rPr>
      </w:pPr>
    </w:p>
    <w:p w:rsidR="00FE5CDE" w:rsidRPr="00206B61" w:rsidRDefault="00FE5CDE" w:rsidP="00653633">
      <w:pPr>
        <w:spacing w:after="0" w:line="240" w:lineRule="auto"/>
        <w:ind w:firstLine="709"/>
        <w:jc w:val="both"/>
        <w:rPr>
          <w:rFonts w:ascii="Times New Roman" w:eastAsia="Calibri" w:hAnsi="Times New Roman" w:cs="Times New Roman"/>
          <w:sz w:val="28"/>
          <w:szCs w:val="28"/>
        </w:rPr>
      </w:pPr>
      <w:r w:rsidRPr="00206B61">
        <w:rPr>
          <w:rFonts w:ascii="Times New Roman" w:hAnsi="Times New Roman" w:cs="Times New Roman"/>
          <w:color w:val="000000"/>
          <w:sz w:val="28"/>
          <w:szCs w:val="28"/>
          <w:lang w:eastAsia="ru-RU"/>
        </w:rPr>
        <w:t xml:space="preserve">В рамках реализации подпрограммы </w:t>
      </w:r>
      <w:r w:rsidRPr="00206B61">
        <w:rPr>
          <w:rFonts w:ascii="Times New Roman" w:eastAsia="Calibri" w:hAnsi="Times New Roman" w:cs="Times New Roman"/>
          <w:i/>
          <w:sz w:val="28"/>
          <w:szCs w:val="28"/>
          <w:lang w:eastAsia="ru-RU"/>
        </w:rPr>
        <w:t xml:space="preserve">«Профилактика и контроль неинфекционных заболеваний» </w:t>
      </w:r>
      <w:r w:rsidRPr="00206B61">
        <w:rPr>
          <w:rFonts w:ascii="Times New Roman" w:eastAsia="Calibri" w:hAnsi="Times New Roman" w:cs="Times New Roman"/>
          <w:iCs/>
          <w:sz w:val="28"/>
          <w:szCs w:val="28"/>
          <w:lang w:eastAsia="ru-RU"/>
        </w:rPr>
        <w:t>в</w:t>
      </w:r>
      <w:r w:rsidRPr="00206B61">
        <w:rPr>
          <w:rFonts w:ascii="Times New Roman" w:eastAsia="Calibri" w:hAnsi="Times New Roman" w:cs="Times New Roman"/>
          <w:sz w:val="28"/>
          <w:szCs w:val="28"/>
        </w:rPr>
        <w:t xml:space="preserve"> районе проводится планомерная информационно-образовательная работа по снижению влияния факторов риска неинфекционных заболеваний, популяризации здорового образа жизни, физической культуры. Для эффективной реализации межведомственного взаимодействия и продвижения выбора в пользу здорового образа жизни разработаны и утверждены территориальные программы и планы-графики по формированию ЗОЖ, профилактике неинфекционных заболеваний на территори</w:t>
      </w:r>
      <w:r w:rsidR="005220F4" w:rsidRPr="00206B61">
        <w:rPr>
          <w:rFonts w:ascii="Times New Roman" w:eastAsia="Calibri" w:hAnsi="Times New Roman" w:cs="Times New Roman"/>
          <w:sz w:val="28"/>
          <w:szCs w:val="28"/>
        </w:rPr>
        <w:t>и Хойникского района</w:t>
      </w:r>
      <w:r w:rsidRPr="00206B61">
        <w:rPr>
          <w:rFonts w:ascii="Times New Roman" w:eastAsia="Calibri" w:hAnsi="Times New Roman" w:cs="Times New Roman"/>
          <w:sz w:val="28"/>
          <w:szCs w:val="28"/>
        </w:rPr>
        <w:t>.</w:t>
      </w:r>
    </w:p>
    <w:p w:rsidR="00FE5CDE" w:rsidRPr="00206B61" w:rsidRDefault="00FE5CDE" w:rsidP="00653633">
      <w:pPr>
        <w:spacing w:after="0" w:line="240" w:lineRule="auto"/>
        <w:ind w:firstLine="709"/>
        <w:jc w:val="both"/>
        <w:rPr>
          <w:rFonts w:ascii="Times New Roman" w:eastAsia="Calibri" w:hAnsi="Times New Roman" w:cs="Times New Roman"/>
          <w:sz w:val="28"/>
          <w:szCs w:val="28"/>
          <w:lang w:eastAsia="ru-RU"/>
        </w:rPr>
      </w:pPr>
      <w:r w:rsidRPr="00206B61">
        <w:rPr>
          <w:rFonts w:ascii="Times New Roman" w:eastAsia="Calibri" w:hAnsi="Times New Roman" w:cs="Times New Roman"/>
          <w:sz w:val="28"/>
          <w:szCs w:val="28"/>
          <w:lang w:eastAsia="ru-RU"/>
        </w:rPr>
        <w:t xml:space="preserve">В </w:t>
      </w:r>
      <w:proofErr w:type="spellStart"/>
      <w:r w:rsidR="005220F4" w:rsidRPr="00206B61">
        <w:rPr>
          <w:rFonts w:ascii="Times New Roman" w:eastAsia="Calibri" w:hAnsi="Times New Roman" w:cs="Times New Roman"/>
          <w:sz w:val="28"/>
          <w:szCs w:val="28"/>
          <w:lang w:eastAsia="ru-RU"/>
        </w:rPr>
        <w:t>Хойникском</w:t>
      </w:r>
      <w:proofErr w:type="spellEnd"/>
      <w:r w:rsidR="005220F4" w:rsidRPr="00206B61">
        <w:rPr>
          <w:rFonts w:ascii="Times New Roman" w:eastAsia="Calibri" w:hAnsi="Times New Roman" w:cs="Times New Roman"/>
          <w:sz w:val="28"/>
          <w:szCs w:val="28"/>
          <w:lang w:eastAsia="ru-RU"/>
        </w:rPr>
        <w:t xml:space="preserve"> районе</w:t>
      </w:r>
      <w:r w:rsidRPr="00206B61">
        <w:rPr>
          <w:rFonts w:ascii="Times New Roman" w:eastAsia="Calibri" w:hAnsi="Times New Roman" w:cs="Times New Roman"/>
          <w:sz w:val="28"/>
          <w:szCs w:val="28"/>
          <w:lang w:eastAsia="ru-RU"/>
        </w:rPr>
        <w:t xml:space="preserve"> продолжается работа по обеспечению достижения индикаторных показателей стратегической цели Объединенной программы ООН по ВИЧ/СПИДу (ЮНЭЙДС) «95-95-95» к 2026 году, которая подразумевает стремление к максимальному выявлению случаев ВИЧ-инфекции и дальнейшая работа по достижению целевых значений показателя ЦУР к 2025 году (0,25) и 2030 году (0,15). </w:t>
      </w:r>
    </w:p>
    <w:p w:rsidR="00FE5CDE" w:rsidRPr="00206B61" w:rsidRDefault="00FE5CDE" w:rsidP="00653633">
      <w:pPr>
        <w:spacing w:after="0" w:line="240" w:lineRule="auto"/>
        <w:ind w:firstLine="709"/>
        <w:jc w:val="both"/>
        <w:rPr>
          <w:rFonts w:ascii="Times New Roman" w:eastAsia="Calibri" w:hAnsi="Times New Roman" w:cs="Times New Roman"/>
          <w:sz w:val="28"/>
          <w:szCs w:val="28"/>
          <w:lang w:eastAsia="ru-RU"/>
        </w:rPr>
      </w:pPr>
      <w:r w:rsidRPr="00206B61">
        <w:rPr>
          <w:rFonts w:ascii="Times New Roman" w:eastAsia="Calibri" w:hAnsi="Times New Roman" w:cs="Times New Roman"/>
          <w:sz w:val="28"/>
          <w:szCs w:val="28"/>
          <w:lang w:eastAsia="ru-RU"/>
        </w:rPr>
        <w:t xml:space="preserve">В рамках реализации подпрограммы «Профилактика ВИЧ-инфекции» Государственной программы «Здоровье народа и демографическая безопасность» на 2021-2025 годы в </w:t>
      </w:r>
      <w:r w:rsidR="005220F4" w:rsidRPr="00206B61">
        <w:rPr>
          <w:rFonts w:ascii="Times New Roman" w:eastAsia="Calibri" w:hAnsi="Times New Roman" w:cs="Times New Roman"/>
          <w:sz w:val="28"/>
          <w:szCs w:val="28"/>
          <w:lang w:eastAsia="ru-RU"/>
        </w:rPr>
        <w:t xml:space="preserve">районе </w:t>
      </w:r>
      <w:r w:rsidRPr="00206B61">
        <w:rPr>
          <w:rFonts w:ascii="Times New Roman" w:eastAsia="Calibri" w:hAnsi="Times New Roman" w:cs="Times New Roman"/>
          <w:sz w:val="28"/>
          <w:szCs w:val="28"/>
          <w:lang w:eastAsia="ru-RU"/>
        </w:rPr>
        <w:t xml:space="preserve">проводится работа по обеспечению ВИЧ-инфицированных лиц комбинированной антиретровирусной терапией, лечением и профилактикой оппортунистических инфекций, клиническим и лабораторным мониторингом заболевания. </w:t>
      </w:r>
    </w:p>
    <w:p w:rsidR="00D32954" w:rsidRPr="00206B61" w:rsidRDefault="00D32954" w:rsidP="00653633">
      <w:pPr>
        <w:spacing w:after="0" w:line="240" w:lineRule="auto"/>
        <w:rPr>
          <w:rFonts w:ascii="Times New Roman" w:hAnsi="Times New Roman" w:cs="Times New Roman"/>
          <w:color w:val="FF0000"/>
          <w:sz w:val="28"/>
          <w:szCs w:val="28"/>
        </w:rPr>
      </w:pPr>
    </w:p>
    <w:p w:rsidR="00D32954" w:rsidRPr="00206B61" w:rsidRDefault="00D32954" w:rsidP="00653633">
      <w:pPr>
        <w:spacing w:after="0" w:line="240" w:lineRule="auto"/>
        <w:ind w:firstLine="709"/>
        <w:jc w:val="both"/>
        <w:rPr>
          <w:rFonts w:ascii="Times New Roman" w:hAnsi="Times New Roman" w:cs="Times New Roman"/>
          <w:sz w:val="28"/>
          <w:szCs w:val="28"/>
        </w:rPr>
      </w:pPr>
      <w:r w:rsidRPr="00206B61">
        <w:rPr>
          <w:rFonts w:ascii="Times New Roman" w:hAnsi="Times New Roman" w:cs="Times New Roman"/>
          <w:b/>
          <w:bCs/>
          <w:sz w:val="28"/>
          <w:szCs w:val="28"/>
        </w:rPr>
        <w:t>Для достижения на территории Хойникского района ряда целевых показателей государственной программы, с</w:t>
      </w:r>
      <w:r w:rsidRPr="00206B61">
        <w:rPr>
          <w:rFonts w:ascii="Times New Roman" w:hAnsi="Times New Roman" w:cs="Times New Roman"/>
          <w:sz w:val="28"/>
          <w:szCs w:val="28"/>
        </w:rPr>
        <w:t xml:space="preserve"> целью повышения информационной грамотности населения по вопросам профилактики болезней системы кровообращения (далее – БСК), формирования навыков контроля артериального давления, продвижение здорового образа жизни, ежемесячно на территории Хойникского района проходит акция</w:t>
      </w:r>
      <w:r w:rsidR="00996F47" w:rsidRPr="00206B61">
        <w:rPr>
          <w:rFonts w:ascii="Times New Roman" w:hAnsi="Times New Roman" w:cs="Times New Roman"/>
          <w:sz w:val="28"/>
          <w:szCs w:val="28"/>
        </w:rPr>
        <w:t xml:space="preserve"> </w:t>
      </w:r>
      <w:r w:rsidRPr="00206B61">
        <w:rPr>
          <w:rFonts w:ascii="Times New Roman" w:hAnsi="Times New Roman" w:cs="Times New Roman"/>
          <w:sz w:val="28"/>
          <w:szCs w:val="28"/>
        </w:rPr>
        <w:t>«Цифры здоровья: артериальное давление». Акции проходят под слоганом: «Контролируем давление – продлеваем жизнь!».</w:t>
      </w:r>
    </w:p>
    <w:p w:rsidR="00D32954" w:rsidRPr="005D0B8C" w:rsidRDefault="00D32954" w:rsidP="00653633">
      <w:pPr>
        <w:spacing w:after="0" w:line="240" w:lineRule="auto"/>
        <w:jc w:val="both"/>
        <w:rPr>
          <w:rFonts w:ascii="Times New Roman" w:hAnsi="Times New Roman" w:cs="Times New Roman"/>
          <w:b/>
          <w:bCs/>
          <w:sz w:val="28"/>
          <w:szCs w:val="28"/>
        </w:rPr>
      </w:pPr>
      <w:r w:rsidRPr="00206B61">
        <w:rPr>
          <w:rFonts w:ascii="Times New Roman" w:hAnsi="Times New Roman" w:cs="Times New Roman"/>
          <w:sz w:val="28"/>
          <w:szCs w:val="28"/>
        </w:rPr>
        <w:tab/>
        <w:t>В рамках акции осуществляется измерение артериального давления, проводятся индивидуальные консультирования специалистами по вопросам профилактики БСК (за 202</w:t>
      </w:r>
      <w:r w:rsidR="00206B61">
        <w:rPr>
          <w:rFonts w:ascii="Times New Roman" w:hAnsi="Times New Roman" w:cs="Times New Roman"/>
          <w:sz w:val="28"/>
          <w:szCs w:val="28"/>
        </w:rPr>
        <w:t>2</w:t>
      </w:r>
      <w:r w:rsidRPr="00206B61">
        <w:rPr>
          <w:rFonts w:ascii="Times New Roman" w:hAnsi="Times New Roman" w:cs="Times New Roman"/>
          <w:sz w:val="28"/>
          <w:szCs w:val="28"/>
        </w:rPr>
        <w:t xml:space="preserve"> год охвачено консультированием </w:t>
      </w:r>
      <w:r w:rsidR="00206B61">
        <w:rPr>
          <w:rFonts w:ascii="Times New Roman" w:hAnsi="Times New Roman" w:cs="Times New Roman"/>
          <w:sz w:val="28"/>
          <w:szCs w:val="28"/>
        </w:rPr>
        <w:t>13</w:t>
      </w:r>
      <w:r w:rsidR="002F1637" w:rsidRPr="00206B61">
        <w:rPr>
          <w:rFonts w:ascii="Times New Roman" w:hAnsi="Times New Roman" w:cs="Times New Roman"/>
          <w:sz w:val="28"/>
          <w:szCs w:val="28"/>
        </w:rPr>
        <w:t>2</w:t>
      </w:r>
      <w:r w:rsidRPr="00206B61">
        <w:rPr>
          <w:rFonts w:ascii="Times New Roman" w:hAnsi="Times New Roman" w:cs="Times New Roman"/>
          <w:sz w:val="28"/>
          <w:szCs w:val="28"/>
        </w:rPr>
        <w:t xml:space="preserve"> человек</w:t>
      </w:r>
      <w:r w:rsidR="002F1637" w:rsidRPr="00206B61">
        <w:rPr>
          <w:rFonts w:ascii="Times New Roman" w:hAnsi="Times New Roman" w:cs="Times New Roman"/>
          <w:sz w:val="28"/>
          <w:szCs w:val="28"/>
        </w:rPr>
        <w:t>а</w:t>
      </w:r>
      <w:r w:rsidRPr="00206B61">
        <w:rPr>
          <w:rFonts w:ascii="Times New Roman" w:hAnsi="Times New Roman" w:cs="Times New Roman"/>
          <w:sz w:val="28"/>
          <w:szCs w:val="28"/>
        </w:rPr>
        <w:t>).</w:t>
      </w:r>
      <w:r w:rsidR="00E62931" w:rsidRPr="00206B61">
        <w:rPr>
          <w:rFonts w:ascii="Times New Roman" w:hAnsi="Times New Roman" w:cs="Times New Roman"/>
          <w:sz w:val="28"/>
          <w:szCs w:val="28"/>
        </w:rPr>
        <w:t xml:space="preserve"> </w:t>
      </w:r>
      <w:r w:rsidRPr="00206B61">
        <w:rPr>
          <w:rFonts w:ascii="Times New Roman" w:hAnsi="Times New Roman" w:cs="Times New Roman"/>
          <w:sz w:val="28"/>
          <w:szCs w:val="28"/>
        </w:rPr>
        <w:t>Специалисты, при выявлении лиц с повышенным артериальным давлением,</w:t>
      </w:r>
      <w:r w:rsidR="00996F47" w:rsidRPr="00206B61">
        <w:rPr>
          <w:rFonts w:ascii="Times New Roman" w:hAnsi="Times New Roman" w:cs="Times New Roman"/>
          <w:sz w:val="28"/>
          <w:szCs w:val="28"/>
        </w:rPr>
        <w:t xml:space="preserve"> </w:t>
      </w:r>
      <w:r w:rsidRPr="00206B61">
        <w:rPr>
          <w:rFonts w:ascii="Times New Roman" w:hAnsi="Times New Roman" w:cs="Times New Roman"/>
          <w:sz w:val="28"/>
          <w:szCs w:val="28"/>
        </w:rPr>
        <w:t>направляют их на консультацию к лечащим врачам для дальнейшего консультирования, при необходимости назначения и/или коррекции лечения</w:t>
      </w:r>
      <w:r w:rsidR="002F1637" w:rsidRPr="00206B61">
        <w:rPr>
          <w:rFonts w:ascii="Times New Roman" w:hAnsi="Times New Roman" w:cs="Times New Roman"/>
          <w:sz w:val="28"/>
          <w:szCs w:val="28"/>
        </w:rPr>
        <w:t>.</w:t>
      </w:r>
    </w:p>
    <w:p w:rsidR="00D32954" w:rsidRDefault="00D32954" w:rsidP="00653633">
      <w:pPr>
        <w:spacing w:after="0" w:line="240" w:lineRule="auto"/>
        <w:jc w:val="both"/>
        <w:rPr>
          <w:rFonts w:ascii="Times New Roman" w:hAnsi="Times New Roman" w:cs="Times New Roman"/>
          <w:b/>
          <w:bCs/>
          <w:sz w:val="28"/>
          <w:szCs w:val="28"/>
        </w:rPr>
      </w:pPr>
    </w:p>
    <w:p w:rsidR="00206B61" w:rsidRDefault="00206B61" w:rsidP="00653633">
      <w:pPr>
        <w:spacing w:after="0" w:line="240" w:lineRule="auto"/>
        <w:jc w:val="both"/>
        <w:rPr>
          <w:rFonts w:ascii="Times New Roman" w:hAnsi="Times New Roman" w:cs="Times New Roman"/>
          <w:b/>
          <w:bCs/>
          <w:sz w:val="28"/>
          <w:szCs w:val="28"/>
        </w:rPr>
      </w:pPr>
    </w:p>
    <w:p w:rsidR="00D721F2" w:rsidRDefault="00D721F2" w:rsidP="00653633">
      <w:pPr>
        <w:spacing w:after="0" w:line="240" w:lineRule="auto"/>
        <w:jc w:val="both"/>
        <w:rPr>
          <w:rFonts w:ascii="Times New Roman" w:hAnsi="Times New Roman" w:cs="Times New Roman"/>
          <w:b/>
          <w:bCs/>
          <w:sz w:val="28"/>
          <w:szCs w:val="28"/>
        </w:rPr>
      </w:pPr>
    </w:p>
    <w:p w:rsidR="00D721F2" w:rsidRDefault="00D721F2" w:rsidP="00653633">
      <w:pPr>
        <w:spacing w:after="0" w:line="240" w:lineRule="auto"/>
        <w:jc w:val="both"/>
        <w:rPr>
          <w:rFonts w:ascii="Times New Roman" w:hAnsi="Times New Roman" w:cs="Times New Roman"/>
          <w:b/>
          <w:bCs/>
          <w:sz w:val="28"/>
          <w:szCs w:val="28"/>
        </w:rPr>
      </w:pPr>
    </w:p>
    <w:p w:rsidR="00D721F2" w:rsidRPr="005D0B8C" w:rsidRDefault="00D721F2" w:rsidP="00653633">
      <w:pPr>
        <w:spacing w:after="0" w:line="240" w:lineRule="auto"/>
        <w:jc w:val="both"/>
        <w:rPr>
          <w:rFonts w:ascii="Times New Roman" w:hAnsi="Times New Roman" w:cs="Times New Roman"/>
          <w:b/>
          <w:bCs/>
          <w:sz w:val="28"/>
          <w:szCs w:val="28"/>
        </w:rPr>
      </w:pPr>
    </w:p>
    <w:p w:rsidR="00D32954" w:rsidRPr="005D0B8C" w:rsidRDefault="00D32954" w:rsidP="00653633">
      <w:pPr>
        <w:pStyle w:val="2"/>
        <w:spacing w:before="0" w:line="240" w:lineRule="auto"/>
        <w:rPr>
          <w:rFonts w:ascii="Times New Roman" w:hAnsi="Times New Roman" w:cs="Times New Roman"/>
          <w:color w:val="auto"/>
          <w:sz w:val="28"/>
          <w:szCs w:val="28"/>
        </w:rPr>
      </w:pPr>
      <w:bookmarkStart w:id="5" w:name="_Toc151998757"/>
      <w:r w:rsidRPr="005D0B8C">
        <w:rPr>
          <w:rFonts w:ascii="Times New Roman" w:hAnsi="Times New Roman" w:cs="Times New Roman"/>
          <w:color w:val="auto"/>
          <w:sz w:val="28"/>
          <w:szCs w:val="28"/>
        </w:rPr>
        <w:lastRenderedPageBreak/>
        <w:t>1.3. Цели устойчивого развития</w:t>
      </w:r>
      <w:bookmarkEnd w:id="5"/>
      <w:r w:rsidRPr="005D0B8C">
        <w:rPr>
          <w:rFonts w:ascii="Times New Roman" w:hAnsi="Times New Roman" w:cs="Times New Roman"/>
          <w:color w:val="auto"/>
          <w:sz w:val="28"/>
          <w:szCs w:val="28"/>
        </w:rPr>
        <w:t xml:space="preserve"> </w:t>
      </w:r>
    </w:p>
    <w:p w:rsidR="00D32954" w:rsidRPr="005D0B8C" w:rsidRDefault="00D32954" w:rsidP="00653633">
      <w:pPr>
        <w:spacing w:after="0" w:line="240" w:lineRule="auto"/>
        <w:jc w:val="both"/>
        <w:rPr>
          <w:rFonts w:ascii="Times New Roman" w:hAnsi="Times New Roman" w:cs="Times New Roman"/>
          <w:b/>
          <w:bCs/>
          <w:i/>
          <w:iCs/>
          <w:sz w:val="28"/>
          <w:szCs w:val="28"/>
        </w:rPr>
      </w:pPr>
    </w:p>
    <w:p w:rsidR="00D32954" w:rsidRPr="005D0B8C" w:rsidRDefault="00D32954" w:rsidP="00653633">
      <w:pPr>
        <w:spacing w:after="0" w:line="240" w:lineRule="auto"/>
        <w:ind w:firstLine="709"/>
        <w:jc w:val="both"/>
        <w:rPr>
          <w:rFonts w:ascii="Times New Roman" w:hAnsi="Times New Roman" w:cs="Times New Roman"/>
          <w:sz w:val="28"/>
          <w:szCs w:val="28"/>
        </w:rPr>
      </w:pPr>
      <w:r w:rsidRPr="005D0B8C">
        <w:rPr>
          <w:rFonts w:ascii="Times New Roman" w:hAnsi="Times New Roman" w:cs="Times New Roman"/>
          <w:sz w:val="28"/>
          <w:szCs w:val="28"/>
        </w:rPr>
        <w:t>В 202</w:t>
      </w:r>
      <w:r w:rsidR="002F1637" w:rsidRPr="005D0B8C">
        <w:rPr>
          <w:rFonts w:ascii="Times New Roman" w:hAnsi="Times New Roman" w:cs="Times New Roman"/>
          <w:sz w:val="28"/>
          <w:szCs w:val="28"/>
        </w:rPr>
        <w:t>1</w:t>
      </w:r>
      <w:r w:rsidRPr="005D0B8C">
        <w:rPr>
          <w:rFonts w:ascii="Times New Roman" w:hAnsi="Times New Roman" w:cs="Times New Roman"/>
          <w:sz w:val="28"/>
          <w:szCs w:val="28"/>
        </w:rPr>
        <w:t xml:space="preserve"> году работа в Гомельской области по достижению устойчивого развития в области улучшения здоровья, качества среды обитания, профилактики болезней и формирования здорового образа жизни среди населения оценивалась в рамках мониторинга показателей и индикаторов Целей устойчивого развития (далее – показатели ЦУР).</w:t>
      </w:r>
    </w:p>
    <w:p w:rsidR="00D32954" w:rsidRPr="005D0B8C" w:rsidRDefault="00D32954" w:rsidP="00653633">
      <w:pPr>
        <w:spacing w:after="0" w:line="240" w:lineRule="auto"/>
        <w:ind w:right="-1" w:firstLine="709"/>
        <w:jc w:val="both"/>
        <w:rPr>
          <w:rFonts w:ascii="Times New Roman" w:hAnsi="Times New Roman" w:cs="Times New Roman"/>
          <w:b/>
          <w:bCs/>
          <w:sz w:val="28"/>
          <w:szCs w:val="28"/>
        </w:rPr>
      </w:pPr>
      <w:r w:rsidRPr="005D0B8C">
        <w:rPr>
          <w:rFonts w:ascii="Times New Roman" w:hAnsi="Times New Roman" w:cs="Times New Roman"/>
          <w:b/>
          <w:bCs/>
          <w:sz w:val="28"/>
          <w:szCs w:val="28"/>
        </w:rPr>
        <w:t>УСТОЙЧИВОЕ РАЗВИТИЕ – это гармония со средой обитания, когда при использовании любого социального, человеческого и природного ресурса учитываются, в первую очередь, не экономические интересы, а факторы и условия, способные повлиять на человека, его здоровье, условия его жизнедеятельности и окружающую его экологию.</w:t>
      </w:r>
    </w:p>
    <w:p w:rsidR="00D32954" w:rsidRPr="005D0B8C" w:rsidRDefault="00D32954" w:rsidP="00653633">
      <w:pPr>
        <w:tabs>
          <w:tab w:val="left" w:pos="284"/>
          <w:tab w:val="left" w:pos="426"/>
        </w:tabs>
        <w:spacing w:after="0" w:line="240" w:lineRule="auto"/>
        <w:ind w:right="-1" w:firstLine="709"/>
        <w:jc w:val="both"/>
        <w:rPr>
          <w:rFonts w:ascii="Times New Roman" w:hAnsi="Times New Roman" w:cs="Times New Roman"/>
          <w:sz w:val="28"/>
          <w:szCs w:val="28"/>
          <w:shd w:val="clear" w:color="auto" w:fill="FFFFFF"/>
        </w:rPr>
      </w:pPr>
      <w:r w:rsidRPr="005D0B8C">
        <w:rPr>
          <w:rFonts w:ascii="Times New Roman" w:hAnsi="Times New Roman" w:cs="Times New Roman"/>
          <w:sz w:val="28"/>
          <w:szCs w:val="28"/>
          <w:shd w:val="clear" w:color="auto" w:fill="FFFFFF"/>
        </w:rPr>
        <w:t xml:space="preserve">Задачи по улучшению здоровья народа на основе дальнейшего повышения качества и доступности медицинской помощи всем слоям населения, усиления профилактической направленности при широком вовлечении людей в здоровый образ жизни отражены в Цели №3«Обеспечение здорового образа жизни и содействие благополучию для всех в любом возрасте». </w:t>
      </w:r>
    </w:p>
    <w:p w:rsidR="00D32954" w:rsidRPr="005D0B8C" w:rsidRDefault="00D32954" w:rsidP="00653633">
      <w:pPr>
        <w:tabs>
          <w:tab w:val="left" w:pos="284"/>
          <w:tab w:val="left" w:pos="426"/>
        </w:tabs>
        <w:spacing w:after="0" w:line="240" w:lineRule="auto"/>
        <w:ind w:right="-1" w:firstLine="709"/>
        <w:jc w:val="both"/>
        <w:rPr>
          <w:rFonts w:ascii="Times New Roman" w:hAnsi="Times New Roman" w:cs="Times New Roman"/>
          <w:sz w:val="28"/>
          <w:szCs w:val="28"/>
          <w:shd w:val="clear" w:color="auto" w:fill="FFFFFF"/>
        </w:rPr>
      </w:pPr>
      <w:r w:rsidRPr="005D0B8C">
        <w:rPr>
          <w:rFonts w:ascii="Times New Roman" w:hAnsi="Times New Roman" w:cs="Times New Roman"/>
          <w:sz w:val="28"/>
          <w:szCs w:val="28"/>
          <w:shd w:val="clear" w:color="auto" w:fill="FFFFFF"/>
        </w:rPr>
        <w:t>В рамках реализации Цели №</w:t>
      </w:r>
      <w:r w:rsidR="007D3E23" w:rsidRPr="005D0B8C">
        <w:rPr>
          <w:rFonts w:ascii="Times New Roman" w:hAnsi="Times New Roman" w:cs="Times New Roman"/>
          <w:sz w:val="28"/>
          <w:szCs w:val="28"/>
          <w:shd w:val="clear" w:color="auto" w:fill="FFFFFF"/>
        </w:rPr>
        <w:t xml:space="preserve"> </w:t>
      </w:r>
      <w:r w:rsidRPr="005D0B8C">
        <w:rPr>
          <w:rFonts w:ascii="Times New Roman" w:hAnsi="Times New Roman" w:cs="Times New Roman"/>
          <w:sz w:val="28"/>
          <w:szCs w:val="28"/>
          <w:shd w:val="clear" w:color="auto" w:fill="FFFFFF"/>
        </w:rPr>
        <w:t>3 Министерству здравоохранения Республики Беларусь делегировано 13 показателей, достижение которых будет контролироваться и отслеживаться с помощью 27 национальных индикаторов.</w:t>
      </w:r>
    </w:p>
    <w:p w:rsidR="00D351D6" w:rsidRPr="005D0B8C" w:rsidRDefault="00D351D6" w:rsidP="00653633">
      <w:pPr>
        <w:spacing w:after="0" w:line="240" w:lineRule="auto"/>
        <w:ind w:firstLine="709"/>
        <w:jc w:val="both"/>
        <w:rPr>
          <w:rFonts w:ascii="Times New Roman" w:hAnsi="Times New Roman" w:cs="Times New Roman"/>
          <w:sz w:val="28"/>
          <w:szCs w:val="28"/>
          <w:lang w:eastAsia="ru-RU"/>
        </w:rPr>
      </w:pPr>
      <w:r w:rsidRPr="005D0B8C">
        <w:rPr>
          <w:rFonts w:ascii="Times New Roman" w:hAnsi="Times New Roman" w:cs="Times New Roman"/>
          <w:sz w:val="28"/>
          <w:szCs w:val="28"/>
          <w:lang w:eastAsia="ru-RU"/>
        </w:rPr>
        <w:t xml:space="preserve">Санитарно-эпидемиологической службе для организации реализации ЦУР в области профилактики болезней и формирования здорового образа жизни делегирован мониторинг следующих показателей, определенных на национальном уровне: </w:t>
      </w:r>
    </w:p>
    <w:p w:rsidR="002F1637" w:rsidRPr="005D0B8C" w:rsidRDefault="002F1637" w:rsidP="00653633">
      <w:pPr>
        <w:spacing w:after="0" w:line="240" w:lineRule="auto"/>
        <w:jc w:val="both"/>
        <w:rPr>
          <w:rFonts w:ascii="Times New Roman" w:hAnsi="Times New Roman" w:cs="Times New Roman"/>
          <w:sz w:val="28"/>
          <w:szCs w:val="28"/>
          <w:lang w:eastAsia="ru-RU"/>
        </w:rPr>
      </w:pPr>
      <w:r w:rsidRPr="005D0B8C">
        <w:rPr>
          <w:rFonts w:ascii="Times New Roman" w:hAnsi="Times New Roman" w:cs="Times New Roman"/>
          <w:b/>
          <w:bCs/>
          <w:sz w:val="28"/>
          <w:szCs w:val="28"/>
          <w:lang w:eastAsia="ru-RU"/>
        </w:rPr>
        <w:t>3.3.1:</w:t>
      </w:r>
      <w:r w:rsidRPr="005D0B8C">
        <w:rPr>
          <w:rFonts w:ascii="Times New Roman" w:hAnsi="Times New Roman" w:cs="Times New Roman"/>
          <w:sz w:val="28"/>
          <w:szCs w:val="28"/>
          <w:lang w:eastAsia="ru-RU"/>
        </w:rPr>
        <w:t> «Число новых заражений ВИЧ на 1 000 неинфицированных в разбивке по полу и возрасту»;</w:t>
      </w:r>
    </w:p>
    <w:p w:rsidR="002F1637" w:rsidRPr="005D0B8C" w:rsidRDefault="002F1637" w:rsidP="00653633">
      <w:pPr>
        <w:spacing w:after="0" w:line="240" w:lineRule="auto"/>
        <w:jc w:val="both"/>
        <w:rPr>
          <w:rFonts w:ascii="Times New Roman" w:hAnsi="Times New Roman" w:cs="Times New Roman"/>
          <w:sz w:val="28"/>
          <w:szCs w:val="28"/>
          <w:lang w:eastAsia="ru-RU"/>
        </w:rPr>
      </w:pPr>
      <w:r w:rsidRPr="005D0B8C">
        <w:rPr>
          <w:rFonts w:ascii="Times New Roman" w:hAnsi="Times New Roman" w:cs="Times New Roman"/>
          <w:b/>
          <w:bCs/>
          <w:sz w:val="28"/>
          <w:szCs w:val="28"/>
          <w:lang w:eastAsia="ru-RU"/>
        </w:rPr>
        <w:t>3.3.3:</w:t>
      </w:r>
      <w:r w:rsidRPr="005D0B8C">
        <w:rPr>
          <w:rFonts w:ascii="Times New Roman" w:hAnsi="Times New Roman" w:cs="Times New Roman"/>
          <w:sz w:val="28"/>
          <w:szCs w:val="28"/>
          <w:lang w:eastAsia="ru-RU"/>
        </w:rPr>
        <w:t> «Заболеваемость малярией на 1 000 человек»;</w:t>
      </w:r>
    </w:p>
    <w:p w:rsidR="002F1637" w:rsidRPr="005D0B8C" w:rsidRDefault="002F1637" w:rsidP="00653633">
      <w:pPr>
        <w:spacing w:after="0" w:line="240" w:lineRule="auto"/>
        <w:jc w:val="both"/>
        <w:rPr>
          <w:rFonts w:ascii="Times New Roman" w:hAnsi="Times New Roman" w:cs="Times New Roman"/>
          <w:sz w:val="28"/>
          <w:szCs w:val="28"/>
          <w:lang w:eastAsia="ru-RU"/>
        </w:rPr>
      </w:pPr>
      <w:r w:rsidRPr="005D0B8C">
        <w:rPr>
          <w:rFonts w:ascii="Times New Roman" w:hAnsi="Times New Roman" w:cs="Times New Roman"/>
          <w:b/>
          <w:bCs/>
          <w:sz w:val="28"/>
          <w:szCs w:val="28"/>
          <w:lang w:eastAsia="ru-RU"/>
        </w:rPr>
        <w:t>3.3.4:</w:t>
      </w:r>
      <w:r w:rsidRPr="005D0B8C">
        <w:rPr>
          <w:rFonts w:ascii="Times New Roman" w:hAnsi="Times New Roman" w:cs="Times New Roman"/>
          <w:sz w:val="28"/>
          <w:szCs w:val="28"/>
          <w:lang w:eastAsia="ru-RU"/>
        </w:rPr>
        <w:t> «Заболеваемость гепатитом В на 100 000 человек»;</w:t>
      </w:r>
    </w:p>
    <w:p w:rsidR="002F1637" w:rsidRPr="005D0B8C" w:rsidRDefault="002F1637" w:rsidP="00653633">
      <w:pPr>
        <w:spacing w:after="0" w:line="240" w:lineRule="auto"/>
        <w:jc w:val="both"/>
        <w:rPr>
          <w:rFonts w:ascii="Times New Roman" w:hAnsi="Times New Roman" w:cs="Times New Roman"/>
          <w:sz w:val="28"/>
          <w:szCs w:val="28"/>
          <w:lang w:eastAsia="ru-RU"/>
        </w:rPr>
      </w:pPr>
      <w:r w:rsidRPr="005D0B8C">
        <w:rPr>
          <w:rFonts w:ascii="Times New Roman" w:hAnsi="Times New Roman" w:cs="Times New Roman"/>
          <w:b/>
          <w:bCs/>
          <w:sz w:val="28"/>
          <w:szCs w:val="28"/>
          <w:lang w:eastAsia="ru-RU"/>
        </w:rPr>
        <w:t>3.3.5</w:t>
      </w:r>
      <w:r w:rsidRPr="005D0B8C">
        <w:rPr>
          <w:rFonts w:ascii="Times New Roman" w:hAnsi="Times New Roman" w:cs="Times New Roman"/>
          <w:sz w:val="28"/>
          <w:szCs w:val="28"/>
          <w:lang w:eastAsia="ru-RU"/>
        </w:rPr>
        <w:t xml:space="preserve"> Число людей, нуждающихся в лечении от «забытых» тропических болезней;</w:t>
      </w:r>
    </w:p>
    <w:p w:rsidR="002F1637" w:rsidRPr="005D0B8C" w:rsidRDefault="002F1637" w:rsidP="00653633">
      <w:pPr>
        <w:spacing w:after="0" w:line="240" w:lineRule="auto"/>
        <w:jc w:val="both"/>
        <w:rPr>
          <w:rFonts w:ascii="Times New Roman" w:hAnsi="Times New Roman" w:cs="Times New Roman"/>
          <w:sz w:val="28"/>
          <w:szCs w:val="28"/>
          <w:lang w:eastAsia="ru-RU"/>
        </w:rPr>
      </w:pPr>
      <w:r w:rsidRPr="005D0B8C">
        <w:rPr>
          <w:rFonts w:ascii="Times New Roman" w:hAnsi="Times New Roman" w:cs="Times New Roman"/>
          <w:b/>
          <w:bCs/>
          <w:sz w:val="28"/>
          <w:szCs w:val="28"/>
          <w:lang w:eastAsia="ru-RU"/>
        </w:rPr>
        <w:t>3.9.1:</w:t>
      </w:r>
      <w:r w:rsidRPr="005D0B8C">
        <w:rPr>
          <w:rFonts w:ascii="Times New Roman" w:hAnsi="Times New Roman" w:cs="Times New Roman"/>
          <w:sz w:val="28"/>
          <w:szCs w:val="28"/>
          <w:lang w:eastAsia="ru-RU"/>
        </w:rPr>
        <w:t> «Смертность от загрязнения воздуха в жилых помещениях и атмосферного воздуха»;</w:t>
      </w:r>
    </w:p>
    <w:p w:rsidR="002F1637" w:rsidRPr="005D0B8C" w:rsidRDefault="002F1637" w:rsidP="00653633">
      <w:pPr>
        <w:spacing w:after="0" w:line="240" w:lineRule="auto"/>
        <w:jc w:val="both"/>
        <w:rPr>
          <w:rFonts w:ascii="Times New Roman" w:hAnsi="Times New Roman" w:cs="Times New Roman"/>
          <w:sz w:val="28"/>
          <w:szCs w:val="28"/>
          <w:lang w:eastAsia="ru-RU"/>
        </w:rPr>
      </w:pPr>
      <w:r w:rsidRPr="005D0B8C">
        <w:rPr>
          <w:rFonts w:ascii="Times New Roman" w:hAnsi="Times New Roman" w:cs="Times New Roman"/>
          <w:b/>
          <w:bCs/>
          <w:sz w:val="28"/>
          <w:szCs w:val="28"/>
          <w:lang w:eastAsia="ru-RU"/>
        </w:rPr>
        <w:t>3.9.2:</w:t>
      </w:r>
      <w:r w:rsidRPr="005D0B8C">
        <w:rPr>
          <w:rFonts w:ascii="Times New Roman" w:hAnsi="Times New Roman" w:cs="Times New Roman"/>
          <w:sz w:val="28"/>
          <w:szCs w:val="28"/>
          <w:lang w:eastAsia="ru-RU"/>
        </w:rPr>
        <w:t> «Смертность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w:t>
      </w:r>
    </w:p>
    <w:p w:rsidR="002F1637" w:rsidRPr="005D0B8C" w:rsidRDefault="002F1637" w:rsidP="00653633">
      <w:pPr>
        <w:spacing w:after="0" w:line="240" w:lineRule="auto"/>
        <w:jc w:val="both"/>
        <w:rPr>
          <w:rFonts w:ascii="Times New Roman" w:hAnsi="Times New Roman" w:cs="Times New Roman"/>
          <w:sz w:val="28"/>
          <w:szCs w:val="28"/>
          <w:lang w:eastAsia="ru-RU"/>
        </w:rPr>
      </w:pPr>
      <w:r w:rsidRPr="005D0B8C">
        <w:rPr>
          <w:rFonts w:ascii="Times New Roman" w:hAnsi="Times New Roman" w:cs="Times New Roman"/>
          <w:b/>
          <w:bCs/>
          <w:sz w:val="28"/>
          <w:szCs w:val="28"/>
          <w:vertAlign w:val="superscript"/>
          <w:lang w:eastAsia="ru-RU"/>
        </w:rPr>
        <w:t>*</w:t>
      </w:r>
      <w:r w:rsidRPr="005D0B8C">
        <w:rPr>
          <w:rFonts w:ascii="Times New Roman" w:hAnsi="Times New Roman" w:cs="Times New Roman"/>
          <w:b/>
          <w:bCs/>
          <w:sz w:val="28"/>
          <w:szCs w:val="28"/>
          <w:lang w:eastAsia="ru-RU"/>
        </w:rPr>
        <w:t>3.а.1.1.</w:t>
      </w:r>
      <w:r w:rsidRPr="005D0B8C">
        <w:rPr>
          <w:rFonts w:ascii="Times New Roman" w:hAnsi="Times New Roman" w:cs="Times New Roman"/>
          <w:sz w:val="28"/>
          <w:szCs w:val="28"/>
          <w:lang w:eastAsia="ru-RU"/>
        </w:rPr>
        <w:t xml:space="preserve"> Распространенность употребления табака лицами в возрасте 16 лет и старше (процент);</w:t>
      </w:r>
    </w:p>
    <w:p w:rsidR="002F1637" w:rsidRPr="005D0B8C" w:rsidRDefault="002F1637" w:rsidP="00653633">
      <w:pPr>
        <w:spacing w:after="0" w:line="240" w:lineRule="auto"/>
        <w:jc w:val="both"/>
        <w:rPr>
          <w:rFonts w:ascii="Times New Roman" w:hAnsi="Times New Roman" w:cs="Times New Roman"/>
          <w:sz w:val="28"/>
          <w:szCs w:val="28"/>
          <w:lang w:eastAsia="ru-RU"/>
        </w:rPr>
      </w:pPr>
      <w:r w:rsidRPr="005D0B8C">
        <w:rPr>
          <w:rFonts w:ascii="Times New Roman" w:hAnsi="Times New Roman" w:cs="Times New Roman"/>
          <w:b/>
          <w:bCs/>
          <w:sz w:val="28"/>
          <w:szCs w:val="28"/>
          <w:lang w:eastAsia="ru-RU"/>
        </w:rPr>
        <w:t>3.b.1:</w:t>
      </w:r>
      <w:r w:rsidRPr="005D0B8C">
        <w:rPr>
          <w:rFonts w:ascii="Times New Roman" w:hAnsi="Times New Roman" w:cs="Times New Roman"/>
          <w:sz w:val="28"/>
          <w:szCs w:val="28"/>
          <w:lang w:eastAsia="ru-RU"/>
        </w:rPr>
        <w:t> «Доля целевой группы населения, охваченная иммунизацией всеми вакцинами, включенными в национальные программы»;</w:t>
      </w:r>
    </w:p>
    <w:p w:rsidR="002F1637" w:rsidRPr="005D0B8C" w:rsidRDefault="002F1637" w:rsidP="00653633">
      <w:pPr>
        <w:spacing w:after="0" w:line="240" w:lineRule="auto"/>
        <w:jc w:val="both"/>
        <w:rPr>
          <w:rFonts w:ascii="Times New Roman" w:hAnsi="Times New Roman" w:cs="Times New Roman"/>
          <w:sz w:val="28"/>
          <w:szCs w:val="28"/>
          <w:lang w:eastAsia="ru-RU"/>
        </w:rPr>
      </w:pPr>
      <w:r w:rsidRPr="005D0B8C">
        <w:rPr>
          <w:rFonts w:ascii="Times New Roman" w:hAnsi="Times New Roman" w:cs="Times New Roman"/>
          <w:b/>
          <w:bCs/>
          <w:sz w:val="28"/>
          <w:szCs w:val="28"/>
          <w:lang w:eastAsia="ru-RU"/>
        </w:rPr>
        <w:t>3.d.1:</w:t>
      </w:r>
      <w:r w:rsidRPr="005D0B8C">
        <w:rPr>
          <w:rFonts w:ascii="Times New Roman" w:hAnsi="Times New Roman" w:cs="Times New Roman"/>
          <w:sz w:val="28"/>
          <w:szCs w:val="28"/>
          <w:lang w:eastAsia="ru-RU"/>
        </w:rPr>
        <w:t> «Способность соблюдать Международные медико-санитарные правила (ММСП) и готовность к чрезвычайным ситуациям в области общественного здравоохранения»;</w:t>
      </w:r>
    </w:p>
    <w:p w:rsidR="002F1637" w:rsidRPr="005D0B8C" w:rsidRDefault="002F1637" w:rsidP="00653633">
      <w:pPr>
        <w:spacing w:after="0" w:line="240" w:lineRule="auto"/>
        <w:jc w:val="both"/>
        <w:rPr>
          <w:rFonts w:ascii="Times New Roman" w:hAnsi="Times New Roman" w:cs="Times New Roman"/>
          <w:sz w:val="28"/>
          <w:szCs w:val="28"/>
          <w:lang w:eastAsia="ru-RU"/>
        </w:rPr>
      </w:pPr>
      <w:r w:rsidRPr="005D0B8C">
        <w:rPr>
          <w:rFonts w:ascii="Times New Roman" w:hAnsi="Times New Roman" w:cs="Times New Roman"/>
          <w:b/>
          <w:bCs/>
          <w:sz w:val="28"/>
          <w:szCs w:val="28"/>
          <w:vertAlign w:val="superscript"/>
          <w:lang w:eastAsia="ru-RU"/>
        </w:rPr>
        <w:t>*</w:t>
      </w:r>
      <w:r w:rsidRPr="005D0B8C">
        <w:rPr>
          <w:rFonts w:ascii="Times New Roman" w:hAnsi="Times New Roman" w:cs="Times New Roman"/>
          <w:b/>
          <w:bCs/>
          <w:sz w:val="28"/>
          <w:szCs w:val="28"/>
          <w:lang w:eastAsia="ru-RU"/>
        </w:rPr>
        <w:t>3.d.2.</w:t>
      </w:r>
      <w:r w:rsidRPr="005D0B8C">
        <w:rPr>
          <w:rFonts w:ascii="Times New Roman" w:hAnsi="Times New Roman" w:cs="Times New Roman"/>
          <w:sz w:val="28"/>
          <w:szCs w:val="28"/>
          <w:lang w:eastAsia="ru-RU"/>
        </w:rPr>
        <w:t xml:space="preserve"> Процентная доля инфекций кровотока, вызываемых отдельными организмами, устойчивыми к противомикробным препаратам;</w:t>
      </w:r>
    </w:p>
    <w:p w:rsidR="002F1637" w:rsidRPr="005D0B8C" w:rsidRDefault="002F1637" w:rsidP="00653633">
      <w:pPr>
        <w:spacing w:after="0" w:line="240" w:lineRule="auto"/>
        <w:jc w:val="both"/>
        <w:rPr>
          <w:rFonts w:ascii="Times New Roman" w:hAnsi="Times New Roman" w:cs="Times New Roman"/>
          <w:sz w:val="28"/>
          <w:szCs w:val="28"/>
          <w:lang w:eastAsia="ru-RU"/>
        </w:rPr>
      </w:pPr>
      <w:r w:rsidRPr="005D0B8C">
        <w:rPr>
          <w:rFonts w:ascii="Times New Roman" w:hAnsi="Times New Roman" w:cs="Times New Roman"/>
          <w:b/>
          <w:bCs/>
          <w:sz w:val="28"/>
          <w:szCs w:val="28"/>
          <w:vertAlign w:val="superscript"/>
          <w:lang w:eastAsia="ru-RU"/>
        </w:rPr>
        <w:lastRenderedPageBreak/>
        <w:t>*</w:t>
      </w:r>
      <w:r w:rsidRPr="005D0B8C">
        <w:rPr>
          <w:rFonts w:ascii="Times New Roman" w:hAnsi="Times New Roman" w:cs="Times New Roman"/>
          <w:b/>
          <w:bCs/>
          <w:sz w:val="28"/>
          <w:szCs w:val="28"/>
          <w:lang w:eastAsia="ru-RU"/>
        </w:rPr>
        <w:t>6.1.1.</w:t>
      </w:r>
      <w:r w:rsidRPr="005D0B8C">
        <w:rPr>
          <w:rFonts w:ascii="Times New Roman" w:hAnsi="Times New Roman" w:cs="Times New Roman"/>
          <w:sz w:val="28"/>
          <w:szCs w:val="28"/>
          <w:lang w:eastAsia="ru-RU"/>
        </w:rPr>
        <w:t xml:space="preserve">  Доля населения, пользующегося услугами водоснабжения, организованного с соблюдением требований безопасности (процент);</w:t>
      </w:r>
    </w:p>
    <w:p w:rsidR="002F1637" w:rsidRPr="005D0B8C" w:rsidRDefault="002F1637" w:rsidP="00653633">
      <w:pPr>
        <w:spacing w:after="0" w:line="240" w:lineRule="auto"/>
        <w:jc w:val="both"/>
        <w:rPr>
          <w:rFonts w:ascii="Times New Roman" w:hAnsi="Times New Roman" w:cs="Times New Roman"/>
          <w:sz w:val="28"/>
          <w:szCs w:val="28"/>
          <w:lang w:eastAsia="ru-RU"/>
        </w:rPr>
      </w:pPr>
      <w:r w:rsidRPr="005D0B8C">
        <w:rPr>
          <w:rFonts w:ascii="Times New Roman" w:hAnsi="Times New Roman" w:cs="Times New Roman"/>
          <w:b/>
          <w:bCs/>
          <w:sz w:val="28"/>
          <w:szCs w:val="28"/>
          <w:lang w:eastAsia="ru-RU"/>
        </w:rPr>
        <w:t>6.2.1.1.</w:t>
      </w:r>
      <w:r w:rsidRPr="005D0B8C">
        <w:rPr>
          <w:rFonts w:ascii="Times New Roman" w:hAnsi="Times New Roman" w:cs="Times New Roman"/>
          <w:sz w:val="28"/>
          <w:szCs w:val="28"/>
          <w:lang w:eastAsia="ru-RU"/>
        </w:rPr>
        <w:t xml:space="preserve"> Доля населения, использующего организованные с соблюдением требований безопасности услуги санитарии, включая устройства для мытья рук с мылом и водой (процент);</w:t>
      </w:r>
    </w:p>
    <w:p w:rsidR="002F1637" w:rsidRPr="005D0B8C" w:rsidRDefault="002F1637" w:rsidP="00653633">
      <w:pPr>
        <w:spacing w:after="0" w:line="240" w:lineRule="auto"/>
        <w:jc w:val="both"/>
        <w:rPr>
          <w:rFonts w:ascii="Times New Roman" w:hAnsi="Times New Roman" w:cs="Times New Roman"/>
          <w:sz w:val="28"/>
          <w:szCs w:val="28"/>
          <w:lang w:eastAsia="ru-RU"/>
        </w:rPr>
      </w:pPr>
      <w:r w:rsidRPr="005D0B8C">
        <w:rPr>
          <w:rFonts w:ascii="Times New Roman" w:hAnsi="Times New Roman" w:cs="Times New Roman"/>
          <w:b/>
          <w:bCs/>
          <w:sz w:val="28"/>
          <w:szCs w:val="28"/>
          <w:vertAlign w:val="superscript"/>
          <w:lang w:eastAsia="ru-RU"/>
        </w:rPr>
        <w:t>*</w:t>
      </w:r>
      <w:r w:rsidRPr="005D0B8C">
        <w:rPr>
          <w:rFonts w:ascii="Times New Roman" w:hAnsi="Times New Roman" w:cs="Times New Roman"/>
          <w:b/>
          <w:bCs/>
          <w:sz w:val="28"/>
          <w:szCs w:val="28"/>
          <w:lang w:eastAsia="ru-RU"/>
        </w:rPr>
        <w:t>6.3.1.</w:t>
      </w:r>
      <w:r w:rsidRPr="005D0B8C">
        <w:rPr>
          <w:rFonts w:ascii="Times New Roman" w:hAnsi="Times New Roman" w:cs="Times New Roman"/>
          <w:sz w:val="28"/>
          <w:szCs w:val="28"/>
          <w:lang w:eastAsia="ru-RU"/>
        </w:rPr>
        <w:t xml:space="preserve">  Доля отведенных сточных вод, нормативно-очищенных на сооружениях очистки, в общем объеме нормативно-очищенных на </w:t>
      </w:r>
      <w:bookmarkStart w:id="6" w:name="_Hlk113620687"/>
      <w:r w:rsidRPr="005D0B8C">
        <w:rPr>
          <w:rFonts w:ascii="Times New Roman" w:hAnsi="Times New Roman" w:cs="Times New Roman"/>
          <w:sz w:val="28"/>
          <w:szCs w:val="28"/>
          <w:lang w:eastAsia="ru-RU"/>
        </w:rPr>
        <w:t>сооружениях очистки и недостаточно очищенных сточных вод (процент)</w:t>
      </w:r>
      <w:bookmarkEnd w:id="6"/>
      <w:r w:rsidRPr="005D0B8C">
        <w:rPr>
          <w:rFonts w:ascii="Times New Roman" w:hAnsi="Times New Roman" w:cs="Times New Roman"/>
          <w:sz w:val="28"/>
          <w:szCs w:val="28"/>
          <w:lang w:eastAsia="ru-RU"/>
        </w:rPr>
        <w:t>;</w:t>
      </w:r>
    </w:p>
    <w:p w:rsidR="002F1637" w:rsidRPr="005D0B8C" w:rsidRDefault="002F1637" w:rsidP="00653633">
      <w:pPr>
        <w:spacing w:after="0" w:line="240" w:lineRule="auto"/>
        <w:jc w:val="both"/>
        <w:rPr>
          <w:rFonts w:ascii="Times New Roman" w:hAnsi="Times New Roman" w:cs="Times New Roman"/>
          <w:sz w:val="28"/>
          <w:szCs w:val="28"/>
          <w:lang w:eastAsia="ru-RU"/>
        </w:rPr>
      </w:pPr>
      <w:r w:rsidRPr="005D0B8C">
        <w:rPr>
          <w:rFonts w:ascii="Times New Roman" w:hAnsi="Times New Roman" w:cs="Times New Roman"/>
          <w:b/>
          <w:bCs/>
          <w:sz w:val="28"/>
          <w:szCs w:val="28"/>
          <w:vertAlign w:val="superscript"/>
          <w:lang w:eastAsia="ru-RU"/>
        </w:rPr>
        <w:t>*</w:t>
      </w:r>
      <w:r w:rsidRPr="005D0B8C">
        <w:rPr>
          <w:rFonts w:ascii="Times New Roman" w:hAnsi="Times New Roman" w:cs="Times New Roman"/>
          <w:b/>
          <w:bCs/>
          <w:sz w:val="28"/>
          <w:szCs w:val="28"/>
          <w:lang w:eastAsia="ru-RU"/>
        </w:rPr>
        <w:t>6.а.1</w:t>
      </w:r>
      <w:r w:rsidRPr="005D0B8C">
        <w:rPr>
          <w:rFonts w:ascii="Times New Roman" w:hAnsi="Times New Roman" w:cs="Times New Roman"/>
          <w:sz w:val="28"/>
          <w:szCs w:val="28"/>
          <w:lang w:eastAsia="ru-RU"/>
        </w:rPr>
        <w:t xml:space="preserve"> Объем официальной помощи в целях развития, выделенной на водоснабжение и санитарию в рамках координируемой государственной программы расходов;</w:t>
      </w:r>
    </w:p>
    <w:p w:rsidR="002F1637" w:rsidRPr="005D0B8C" w:rsidRDefault="002F1637" w:rsidP="00653633">
      <w:pPr>
        <w:spacing w:after="0" w:line="240" w:lineRule="auto"/>
        <w:jc w:val="both"/>
        <w:rPr>
          <w:rFonts w:ascii="Times New Roman" w:hAnsi="Times New Roman" w:cs="Times New Roman"/>
          <w:sz w:val="28"/>
          <w:szCs w:val="28"/>
          <w:lang w:eastAsia="ru-RU"/>
        </w:rPr>
      </w:pPr>
      <w:r w:rsidRPr="005D0B8C">
        <w:rPr>
          <w:rFonts w:ascii="Times New Roman" w:hAnsi="Times New Roman" w:cs="Times New Roman"/>
          <w:b/>
          <w:bCs/>
          <w:sz w:val="28"/>
          <w:szCs w:val="28"/>
          <w:lang w:eastAsia="ru-RU"/>
        </w:rPr>
        <w:t>6.b.1: </w:t>
      </w:r>
      <w:r w:rsidRPr="005D0B8C">
        <w:rPr>
          <w:rFonts w:ascii="Times New Roman" w:hAnsi="Times New Roman" w:cs="Times New Roman"/>
          <w:sz w:val="28"/>
          <w:szCs w:val="28"/>
          <w:lang w:eastAsia="ru-RU"/>
        </w:rPr>
        <w:t>«Доля местных административных единиц, в которых действуют правила и процедуры участия граждан в управлении водными ресурсами и санитарией»;</w:t>
      </w:r>
    </w:p>
    <w:p w:rsidR="002F1637" w:rsidRPr="005D0B8C" w:rsidRDefault="002F1637" w:rsidP="00653633">
      <w:pPr>
        <w:spacing w:after="0" w:line="240" w:lineRule="auto"/>
        <w:jc w:val="both"/>
        <w:rPr>
          <w:rFonts w:ascii="Times New Roman" w:hAnsi="Times New Roman" w:cs="Times New Roman"/>
          <w:sz w:val="28"/>
          <w:szCs w:val="28"/>
          <w:lang w:eastAsia="ru-RU"/>
        </w:rPr>
      </w:pPr>
      <w:r w:rsidRPr="005D0B8C">
        <w:rPr>
          <w:rFonts w:ascii="Times New Roman" w:hAnsi="Times New Roman" w:cs="Times New Roman"/>
          <w:b/>
          <w:bCs/>
          <w:sz w:val="28"/>
          <w:szCs w:val="28"/>
          <w:lang w:eastAsia="ru-RU"/>
        </w:rPr>
        <w:t>11.6.2.1:</w:t>
      </w:r>
      <w:r w:rsidRPr="005D0B8C">
        <w:rPr>
          <w:rFonts w:ascii="Times New Roman" w:hAnsi="Times New Roman" w:cs="Times New Roman"/>
          <w:sz w:val="28"/>
          <w:szCs w:val="28"/>
          <w:lang w:eastAsia="ru-RU"/>
        </w:rPr>
        <w:t> «Среднегодовой уровень содержания мелких твердых частиц (класса РМ</w:t>
      </w:r>
      <w:r w:rsidRPr="005D0B8C">
        <w:rPr>
          <w:rFonts w:ascii="Times New Roman" w:hAnsi="Times New Roman" w:cs="Times New Roman"/>
          <w:sz w:val="28"/>
          <w:szCs w:val="28"/>
          <w:vertAlign w:val="subscript"/>
          <w:lang w:eastAsia="ru-RU"/>
        </w:rPr>
        <w:t>10</w:t>
      </w:r>
      <w:r w:rsidRPr="005D0B8C">
        <w:rPr>
          <w:rFonts w:ascii="Times New Roman" w:hAnsi="Times New Roman" w:cs="Times New Roman"/>
          <w:sz w:val="28"/>
          <w:szCs w:val="28"/>
          <w:lang w:eastAsia="ru-RU"/>
        </w:rPr>
        <w:t>) в атмосфере отдельных городов (в пересчете на численность населения)»;</w:t>
      </w:r>
    </w:p>
    <w:p w:rsidR="002F1637" w:rsidRPr="005D0B8C" w:rsidRDefault="002F1637" w:rsidP="00653633">
      <w:pPr>
        <w:spacing w:after="0" w:line="240" w:lineRule="auto"/>
        <w:rPr>
          <w:rFonts w:ascii="Times New Roman" w:hAnsi="Times New Roman" w:cs="Times New Roman"/>
          <w:sz w:val="28"/>
          <w:szCs w:val="28"/>
          <w:lang w:eastAsia="ru-RU"/>
        </w:rPr>
      </w:pPr>
      <w:r w:rsidRPr="005D0B8C">
        <w:rPr>
          <w:rFonts w:ascii="Times New Roman" w:hAnsi="Times New Roman" w:cs="Times New Roman"/>
          <w:b/>
          <w:bCs/>
          <w:sz w:val="28"/>
          <w:szCs w:val="28"/>
          <w:lang w:eastAsia="ru-RU"/>
        </w:rPr>
        <w:t>7.1.2:</w:t>
      </w:r>
      <w:r w:rsidRPr="005D0B8C">
        <w:rPr>
          <w:rFonts w:ascii="Times New Roman" w:hAnsi="Times New Roman" w:cs="Times New Roman"/>
          <w:sz w:val="28"/>
          <w:szCs w:val="28"/>
          <w:lang w:eastAsia="ru-RU"/>
        </w:rPr>
        <w:t> «Доступ к чистым источникам энергии и технологиям в быту».</w:t>
      </w:r>
    </w:p>
    <w:p w:rsidR="002F1637" w:rsidRPr="005D0B8C" w:rsidRDefault="002F1637" w:rsidP="00653633">
      <w:pPr>
        <w:spacing w:after="0" w:line="240" w:lineRule="auto"/>
        <w:jc w:val="both"/>
        <w:rPr>
          <w:rFonts w:ascii="Times New Roman" w:hAnsi="Times New Roman" w:cs="Times New Roman"/>
          <w:sz w:val="24"/>
          <w:szCs w:val="24"/>
          <w:lang w:eastAsia="ru-RU"/>
        </w:rPr>
      </w:pPr>
      <w:r w:rsidRPr="005D0B8C">
        <w:rPr>
          <w:rFonts w:ascii="Times New Roman" w:hAnsi="Times New Roman" w:cs="Times New Roman"/>
          <w:sz w:val="24"/>
          <w:szCs w:val="24"/>
          <w:lang w:eastAsia="ru-RU"/>
        </w:rPr>
        <w:t>*мониторинг осуществляется с 2022 года в соответствии с приказом Министерства здравоохранения Республики Беларусь от 09.08.2021 № 961  «О показателях Целей устойчивого развития»</w:t>
      </w:r>
    </w:p>
    <w:p w:rsidR="00826784" w:rsidRPr="005D0B8C" w:rsidRDefault="00826784" w:rsidP="00653633">
      <w:pPr>
        <w:tabs>
          <w:tab w:val="left" w:pos="284"/>
          <w:tab w:val="left" w:pos="426"/>
        </w:tabs>
        <w:spacing w:after="0" w:line="240" w:lineRule="auto"/>
        <w:ind w:right="-1" w:firstLine="709"/>
        <w:jc w:val="both"/>
        <w:rPr>
          <w:rFonts w:ascii="Times New Roman" w:hAnsi="Times New Roman" w:cs="Times New Roman"/>
          <w:sz w:val="28"/>
          <w:szCs w:val="28"/>
          <w:shd w:val="clear" w:color="auto" w:fill="FFFFFF"/>
        </w:rPr>
      </w:pPr>
    </w:p>
    <w:p w:rsidR="00D32954" w:rsidRPr="005D0B8C" w:rsidRDefault="00D32954" w:rsidP="00653633">
      <w:pPr>
        <w:tabs>
          <w:tab w:val="left" w:pos="284"/>
          <w:tab w:val="left" w:pos="426"/>
        </w:tabs>
        <w:spacing w:after="0" w:line="240" w:lineRule="auto"/>
        <w:ind w:right="-1" w:firstLine="709"/>
        <w:jc w:val="both"/>
        <w:rPr>
          <w:rFonts w:ascii="Times New Roman" w:hAnsi="Times New Roman" w:cs="Times New Roman"/>
          <w:sz w:val="28"/>
          <w:szCs w:val="28"/>
          <w:shd w:val="clear" w:color="auto" w:fill="FFFFFF"/>
        </w:rPr>
      </w:pPr>
      <w:r w:rsidRPr="005D0B8C">
        <w:rPr>
          <w:rFonts w:ascii="Times New Roman" w:hAnsi="Times New Roman" w:cs="Times New Roman"/>
          <w:sz w:val="28"/>
          <w:szCs w:val="28"/>
          <w:shd w:val="clear" w:color="auto" w:fill="FFFFFF"/>
        </w:rPr>
        <w:t xml:space="preserve">Достижение устойчивого развития в области здоровья предполагает возрастание значимости профилактики, как системы мер, направленных на устранение причин и условий, вызывающих распространение болезней, создание </w:t>
      </w:r>
      <w:proofErr w:type="spellStart"/>
      <w:r w:rsidRPr="005D0B8C">
        <w:rPr>
          <w:rFonts w:ascii="Times New Roman" w:hAnsi="Times New Roman" w:cs="Times New Roman"/>
          <w:sz w:val="28"/>
          <w:szCs w:val="28"/>
          <w:shd w:val="clear" w:color="auto" w:fill="FFFFFF"/>
        </w:rPr>
        <w:t>здоровьесберегающей</w:t>
      </w:r>
      <w:proofErr w:type="spellEnd"/>
      <w:r w:rsidRPr="005D0B8C">
        <w:rPr>
          <w:rFonts w:ascii="Times New Roman" w:hAnsi="Times New Roman" w:cs="Times New Roman"/>
          <w:sz w:val="28"/>
          <w:szCs w:val="28"/>
          <w:shd w:val="clear" w:color="auto" w:fill="FFFFFF"/>
        </w:rPr>
        <w:t xml:space="preserve"> среды жизнедеятельности и формирование у населения здорового образа жизни. Это ставит перед органами и учреждениями, осуществляющими государственный санитарный надзор, новые задачи, определяемые политикой движения страны к устойчивому социально-экономическому развитию.</w:t>
      </w:r>
    </w:p>
    <w:p w:rsidR="00D32954" w:rsidRPr="005D0B8C" w:rsidRDefault="00D32954" w:rsidP="00653633">
      <w:pPr>
        <w:tabs>
          <w:tab w:val="left" w:pos="284"/>
          <w:tab w:val="left" w:pos="426"/>
        </w:tabs>
        <w:spacing w:after="0" w:line="240" w:lineRule="auto"/>
        <w:ind w:right="-1" w:firstLine="709"/>
        <w:jc w:val="both"/>
        <w:rPr>
          <w:rFonts w:ascii="Times New Roman" w:hAnsi="Times New Roman" w:cs="Times New Roman"/>
          <w:sz w:val="28"/>
          <w:szCs w:val="28"/>
          <w:shd w:val="clear" w:color="auto" w:fill="FFFFFF"/>
        </w:rPr>
      </w:pPr>
      <w:r w:rsidRPr="005D0B8C">
        <w:rPr>
          <w:rFonts w:ascii="Times New Roman" w:hAnsi="Times New Roman" w:cs="Times New Roman"/>
          <w:sz w:val="28"/>
          <w:szCs w:val="28"/>
          <w:shd w:val="clear" w:color="auto" w:fill="FFFFFF"/>
        </w:rPr>
        <w:t>Модель достижения устойчивого развития по вопросам здоровья населения определяет следующие направления деятельности:</w:t>
      </w:r>
    </w:p>
    <w:p w:rsidR="00D32954" w:rsidRPr="005D0B8C" w:rsidRDefault="00D32954" w:rsidP="00653633">
      <w:pPr>
        <w:spacing w:after="0" w:line="240" w:lineRule="auto"/>
        <w:ind w:right="-1" w:firstLine="709"/>
        <w:jc w:val="both"/>
        <w:rPr>
          <w:rFonts w:ascii="Times New Roman" w:hAnsi="Times New Roman" w:cs="Times New Roman"/>
          <w:sz w:val="28"/>
          <w:szCs w:val="28"/>
          <w:shd w:val="clear" w:color="auto" w:fill="FFFFFF"/>
        </w:rPr>
      </w:pPr>
      <w:r w:rsidRPr="005D0B8C">
        <w:rPr>
          <w:rFonts w:ascii="Times New Roman" w:hAnsi="Times New Roman" w:cs="Times New Roman"/>
          <w:sz w:val="28"/>
          <w:szCs w:val="28"/>
          <w:shd w:val="clear" w:color="auto" w:fill="FFFFFF"/>
        </w:rPr>
        <w:t>достижение медико-демографической устойчивости;</w:t>
      </w:r>
    </w:p>
    <w:p w:rsidR="00D32954" w:rsidRPr="005D0B8C" w:rsidRDefault="00D32954" w:rsidP="00653633">
      <w:pPr>
        <w:tabs>
          <w:tab w:val="left" w:pos="284"/>
          <w:tab w:val="left" w:pos="426"/>
        </w:tabs>
        <w:spacing w:after="0" w:line="240" w:lineRule="auto"/>
        <w:ind w:right="-1" w:firstLine="709"/>
        <w:jc w:val="both"/>
        <w:rPr>
          <w:rFonts w:ascii="Times New Roman" w:hAnsi="Times New Roman" w:cs="Times New Roman"/>
          <w:sz w:val="28"/>
          <w:szCs w:val="28"/>
          <w:shd w:val="clear" w:color="auto" w:fill="FFFFFF"/>
        </w:rPr>
      </w:pPr>
      <w:r w:rsidRPr="005D0B8C">
        <w:rPr>
          <w:rFonts w:ascii="Times New Roman" w:hAnsi="Times New Roman" w:cs="Times New Roman"/>
          <w:sz w:val="28"/>
          <w:szCs w:val="28"/>
          <w:shd w:val="clear" w:color="auto" w:fill="FFFFFF"/>
        </w:rPr>
        <w:t>реализация на территории государственной политики по оздоровлению среды обитания, профилактике болезней и формированию у населения здорового образа жизни;</w:t>
      </w:r>
    </w:p>
    <w:p w:rsidR="00D32954" w:rsidRPr="005D0B8C" w:rsidRDefault="00D32954" w:rsidP="00653633">
      <w:pPr>
        <w:tabs>
          <w:tab w:val="left" w:pos="284"/>
          <w:tab w:val="left" w:pos="426"/>
        </w:tabs>
        <w:spacing w:after="0" w:line="240" w:lineRule="auto"/>
        <w:ind w:right="-1" w:firstLine="709"/>
        <w:jc w:val="both"/>
        <w:rPr>
          <w:rFonts w:ascii="Times New Roman" w:hAnsi="Times New Roman" w:cs="Times New Roman"/>
          <w:sz w:val="28"/>
          <w:szCs w:val="28"/>
          <w:shd w:val="clear" w:color="auto" w:fill="FFFFFF"/>
        </w:rPr>
      </w:pPr>
      <w:r w:rsidRPr="005D0B8C">
        <w:rPr>
          <w:rFonts w:ascii="Times New Roman" w:hAnsi="Times New Roman" w:cs="Times New Roman"/>
          <w:sz w:val="28"/>
          <w:szCs w:val="28"/>
          <w:shd w:val="clear" w:color="auto" w:fill="FFFFFF"/>
        </w:rPr>
        <w:t>обеспечение устойчивости функционирования сектора здравоохранения.</w:t>
      </w:r>
    </w:p>
    <w:p w:rsidR="00D32954" w:rsidRPr="005D0B8C" w:rsidRDefault="00D32954" w:rsidP="00653633">
      <w:pPr>
        <w:tabs>
          <w:tab w:val="left" w:pos="284"/>
          <w:tab w:val="left" w:pos="426"/>
        </w:tabs>
        <w:spacing w:after="0" w:line="240" w:lineRule="auto"/>
        <w:ind w:right="-1" w:firstLine="709"/>
        <w:jc w:val="both"/>
        <w:rPr>
          <w:rFonts w:ascii="Times New Roman" w:hAnsi="Times New Roman" w:cs="Times New Roman"/>
          <w:sz w:val="28"/>
          <w:szCs w:val="28"/>
        </w:rPr>
      </w:pPr>
      <w:r w:rsidRPr="005D0B8C">
        <w:rPr>
          <w:rFonts w:ascii="Times New Roman" w:hAnsi="Times New Roman" w:cs="Times New Roman"/>
          <w:sz w:val="28"/>
          <w:szCs w:val="28"/>
          <w:shd w:val="clear" w:color="auto" w:fill="FFFFFF"/>
        </w:rPr>
        <w:t xml:space="preserve">Достижение ЦУР в области здоровья определяется как ответственная задача взаимодействия органов государственного управления и всех субъектов социально-экономической деятельности административных территорий. Реализация ЦУР может быть обеспечена только при </w:t>
      </w:r>
      <w:r w:rsidRPr="005D0B8C">
        <w:rPr>
          <w:rFonts w:ascii="Times New Roman" w:hAnsi="Times New Roman" w:cs="Times New Roman"/>
          <w:sz w:val="28"/>
          <w:szCs w:val="28"/>
        </w:rPr>
        <w:t xml:space="preserve">сотрудничестве всех партнеров в государственной, экономической, социальной и природоохранной сферах. Все это определяет необходимость в новых организационно-технологических подходах, обеспечивающих вовлечение в формирование здоровья населения всех общественных секторов и, соответственно, повышающих устойчивость развития территорий. </w:t>
      </w:r>
    </w:p>
    <w:p w:rsidR="00D32954" w:rsidRPr="005D0B8C" w:rsidRDefault="00D32954" w:rsidP="00653633">
      <w:pPr>
        <w:spacing w:after="0" w:line="240" w:lineRule="auto"/>
        <w:ind w:firstLine="709"/>
        <w:jc w:val="both"/>
        <w:rPr>
          <w:rFonts w:ascii="Times New Roman" w:hAnsi="Times New Roman" w:cs="Times New Roman"/>
          <w:sz w:val="28"/>
          <w:szCs w:val="28"/>
        </w:rPr>
      </w:pPr>
      <w:r w:rsidRPr="005D0B8C">
        <w:rPr>
          <w:rFonts w:ascii="Times New Roman" w:hAnsi="Times New Roman" w:cs="Times New Roman"/>
          <w:sz w:val="28"/>
          <w:szCs w:val="28"/>
        </w:rPr>
        <w:t xml:space="preserve">Здоровье населения страны является неотъемлемым условием достижения ЦУР. Важна популяризация здорового образа жизни, включая </w:t>
      </w:r>
      <w:r w:rsidRPr="005D0B8C">
        <w:rPr>
          <w:rFonts w:ascii="Times New Roman" w:hAnsi="Times New Roman" w:cs="Times New Roman"/>
          <w:sz w:val="28"/>
          <w:szCs w:val="28"/>
        </w:rPr>
        <w:lastRenderedPageBreak/>
        <w:t>употребление здорового питания, занятие спортом и отказ от вредных привычек. Общественное сознание должно быть направлено на заботу о здоровье. Важным элементом в работе на этом направлении может стать создание национальной ассоциации «Здоровых городов» и расширение сети городов-участников проекта «Здоровый город».</w:t>
      </w:r>
    </w:p>
    <w:p w:rsidR="00D351D6" w:rsidRPr="005D0B8C" w:rsidRDefault="00D32954" w:rsidP="00653633">
      <w:pPr>
        <w:spacing w:after="0" w:line="240" w:lineRule="auto"/>
        <w:ind w:firstLine="567"/>
        <w:jc w:val="both"/>
        <w:rPr>
          <w:rFonts w:ascii="Times New Roman" w:hAnsi="Times New Roman" w:cs="Times New Roman"/>
          <w:sz w:val="28"/>
          <w:szCs w:val="28"/>
        </w:rPr>
      </w:pPr>
      <w:r w:rsidRPr="005D0B8C">
        <w:rPr>
          <w:rFonts w:ascii="Times New Roman" w:hAnsi="Times New Roman" w:cs="Times New Roman"/>
          <w:sz w:val="28"/>
          <w:szCs w:val="28"/>
        </w:rPr>
        <w:t xml:space="preserve">В </w:t>
      </w:r>
      <w:proofErr w:type="spellStart"/>
      <w:r w:rsidRPr="005D0B8C">
        <w:rPr>
          <w:rFonts w:ascii="Times New Roman" w:hAnsi="Times New Roman" w:cs="Times New Roman"/>
          <w:sz w:val="28"/>
          <w:szCs w:val="28"/>
        </w:rPr>
        <w:t>Хойникском</w:t>
      </w:r>
      <w:proofErr w:type="spellEnd"/>
      <w:r w:rsidRPr="005D0B8C">
        <w:rPr>
          <w:rFonts w:ascii="Times New Roman" w:hAnsi="Times New Roman" w:cs="Times New Roman"/>
          <w:sz w:val="28"/>
          <w:szCs w:val="28"/>
        </w:rPr>
        <w:t xml:space="preserve"> районном исполнительном комитете создан Межведомственный совет по устойчивому развитию Хойникского района, который возглавляет заместитель председателя райисполкома Кушнер С.Н</w:t>
      </w:r>
      <w:r w:rsidR="00D351D6" w:rsidRPr="005D0B8C">
        <w:rPr>
          <w:rFonts w:ascii="Times New Roman" w:hAnsi="Times New Roman" w:cs="Times New Roman"/>
          <w:sz w:val="28"/>
          <w:szCs w:val="28"/>
        </w:rPr>
        <w:t>.</w:t>
      </w:r>
    </w:p>
    <w:p w:rsidR="00D32954" w:rsidRPr="005D0B8C" w:rsidRDefault="00D32954" w:rsidP="00653633">
      <w:pPr>
        <w:spacing w:after="0" w:line="240" w:lineRule="auto"/>
        <w:ind w:firstLine="567"/>
        <w:jc w:val="both"/>
        <w:rPr>
          <w:rFonts w:ascii="Times New Roman" w:hAnsi="Times New Roman" w:cs="Times New Roman"/>
          <w:i/>
          <w:sz w:val="28"/>
          <w:szCs w:val="28"/>
        </w:rPr>
      </w:pPr>
      <w:r w:rsidRPr="005D0B8C">
        <w:rPr>
          <w:rFonts w:ascii="Times New Roman" w:hAnsi="Times New Roman" w:cs="Times New Roman"/>
          <w:i/>
          <w:sz w:val="28"/>
          <w:szCs w:val="28"/>
        </w:rPr>
        <w:t xml:space="preserve">В соответствии с вышесказанным, </w:t>
      </w:r>
      <w:r w:rsidRPr="005D0B8C">
        <w:rPr>
          <w:rFonts w:ascii="Times New Roman" w:hAnsi="Times New Roman" w:cs="Times New Roman"/>
          <w:i/>
          <w:iCs/>
          <w:sz w:val="28"/>
          <w:szCs w:val="28"/>
        </w:rPr>
        <w:t>приоритетными направлениями деятельности службы по обеспечению санитарно-эпидемиологического благополучия населения Хойникского района на 202</w:t>
      </w:r>
      <w:r w:rsidR="00206B61">
        <w:rPr>
          <w:rFonts w:ascii="Times New Roman" w:hAnsi="Times New Roman" w:cs="Times New Roman"/>
          <w:i/>
          <w:iCs/>
          <w:sz w:val="28"/>
          <w:szCs w:val="28"/>
        </w:rPr>
        <w:t>2</w:t>
      </w:r>
      <w:r w:rsidRPr="005D0B8C">
        <w:rPr>
          <w:rFonts w:ascii="Times New Roman" w:hAnsi="Times New Roman" w:cs="Times New Roman"/>
          <w:i/>
          <w:iCs/>
          <w:sz w:val="28"/>
          <w:szCs w:val="28"/>
        </w:rPr>
        <w:t xml:space="preserve"> год являлись</w:t>
      </w:r>
      <w:r w:rsidRPr="005D0B8C">
        <w:rPr>
          <w:rFonts w:ascii="Times New Roman" w:hAnsi="Times New Roman" w:cs="Times New Roman"/>
          <w:i/>
          <w:sz w:val="28"/>
          <w:szCs w:val="28"/>
        </w:rPr>
        <w:t xml:space="preserve">: </w:t>
      </w:r>
    </w:p>
    <w:p w:rsidR="00D32954" w:rsidRPr="005D0B8C" w:rsidRDefault="00D32954" w:rsidP="00653633">
      <w:pPr>
        <w:pStyle w:val="Default"/>
        <w:ind w:firstLine="567"/>
        <w:jc w:val="both"/>
        <w:rPr>
          <w:color w:val="auto"/>
          <w:sz w:val="28"/>
          <w:szCs w:val="28"/>
        </w:rPr>
      </w:pPr>
      <w:r w:rsidRPr="005D0B8C">
        <w:rPr>
          <w:color w:val="auto"/>
          <w:sz w:val="28"/>
          <w:szCs w:val="28"/>
        </w:rPr>
        <w:t xml:space="preserve">мониторинг индикаторов показателей целей устойчивого развития в области профилактики болезней и формированию здорового образа жизни, делегированных санитарно-эпидемиологической службе; </w:t>
      </w:r>
    </w:p>
    <w:p w:rsidR="00D32954" w:rsidRPr="005D0B8C" w:rsidRDefault="00D32954" w:rsidP="00653633">
      <w:pPr>
        <w:pStyle w:val="Default"/>
        <w:ind w:firstLine="567"/>
        <w:jc w:val="both"/>
        <w:rPr>
          <w:color w:val="auto"/>
          <w:sz w:val="28"/>
          <w:szCs w:val="28"/>
        </w:rPr>
      </w:pPr>
      <w:r w:rsidRPr="005D0B8C">
        <w:rPr>
          <w:color w:val="auto"/>
          <w:sz w:val="28"/>
          <w:szCs w:val="28"/>
        </w:rPr>
        <w:t xml:space="preserve">совершенствование государственного санитарного надзора по реализации законодательства, направленного на снижение потенциального риска влияния вредных факторов среды обитания, небезопасной продукции для жизни и здоровья человека; </w:t>
      </w:r>
    </w:p>
    <w:p w:rsidR="00D32954" w:rsidRPr="005D0B8C" w:rsidRDefault="00D32954" w:rsidP="00653633">
      <w:pPr>
        <w:pStyle w:val="Default"/>
        <w:ind w:firstLine="567"/>
        <w:jc w:val="both"/>
        <w:rPr>
          <w:color w:val="auto"/>
          <w:sz w:val="28"/>
          <w:szCs w:val="28"/>
        </w:rPr>
      </w:pPr>
      <w:r w:rsidRPr="005D0B8C">
        <w:rPr>
          <w:color w:val="auto"/>
          <w:sz w:val="28"/>
          <w:szCs w:val="28"/>
        </w:rPr>
        <w:t xml:space="preserve">максимально-эффективное использование данных социально-гигиенического мониторинга и эпидемиологического анализа неинфекционной заболеваемости для повышения целенаправленности государственного санитарного надзора на территории района; </w:t>
      </w:r>
    </w:p>
    <w:p w:rsidR="00D32954" w:rsidRPr="005D0B8C" w:rsidRDefault="00D32954" w:rsidP="00653633">
      <w:pPr>
        <w:pStyle w:val="Default"/>
        <w:ind w:firstLine="567"/>
        <w:jc w:val="both"/>
        <w:rPr>
          <w:color w:val="auto"/>
          <w:sz w:val="28"/>
          <w:szCs w:val="28"/>
        </w:rPr>
      </w:pPr>
      <w:r w:rsidRPr="005D0B8C">
        <w:rPr>
          <w:color w:val="auto"/>
          <w:sz w:val="28"/>
          <w:szCs w:val="28"/>
        </w:rPr>
        <w:t xml:space="preserve">обеспечение эпидемиологического благополучия населения, совершенствование эпидемиологического надзора за инфекционными и паразитарными заболеваниями; </w:t>
      </w:r>
    </w:p>
    <w:p w:rsidR="00D32954" w:rsidRPr="005D0B8C" w:rsidRDefault="00D32954" w:rsidP="00653633">
      <w:pPr>
        <w:pStyle w:val="Default"/>
        <w:ind w:firstLine="567"/>
        <w:jc w:val="both"/>
        <w:rPr>
          <w:color w:val="auto"/>
          <w:sz w:val="28"/>
          <w:szCs w:val="28"/>
        </w:rPr>
      </w:pPr>
      <w:r w:rsidRPr="005D0B8C">
        <w:rPr>
          <w:color w:val="auto"/>
          <w:sz w:val="28"/>
          <w:szCs w:val="28"/>
        </w:rPr>
        <w:t xml:space="preserve">активная пропаганда здорового образа жизни, широкое информирование населения о факторах риска, угрожающих здоровью; </w:t>
      </w:r>
    </w:p>
    <w:p w:rsidR="00D32954" w:rsidRPr="005D0B8C" w:rsidRDefault="00D32954" w:rsidP="00653633">
      <w:pPr>
        <w:pStyle w:val="Default"/>
        <w:ind w:firstLine="567"/>
        <w:jc w:val="both"/>
        <w:rPr>
          <w:color w:val="auto"/>
          <w:sz w:val="28"/>
          <w:szCs w:val="28"/>
        </w:rPr>
      </w:pPr>
      <w:r w:rsidRPr="005D0B8C">
        <w:rPr>
          <w:color w:val="auto"/>
          <w:sz w:val="28"/>
          <w:szCs w:val="28"/>
        </w:rPr>
        <w:t xml:space="preserve">профилактика ВИЧ, наркомании, курения и алкоголизма у населения, кризисных состояний у подростков и молодежи, укрепление психического здоровья и профилактика суицидального поведения путем усиления профилактической направленности системы здравоохранения; </w:t>
      </w:r>
    </w:p>
    <w:p w:rsidR="00D32954" w:rsidRPr="005D0B8C" w:rsidRDefault="00D32954" w:rsidP="00653633">
      <w:pPr>
        <w:pStyle w:val="Default"/>
        <w:ind w:firstLine="567"/>
        <w:jc w:val="both"/>
        <w:rPr>
          <w:color w:val="auto"/>
          <w:sz w:val="28"/>
          <w:szCs w:val="28"/>
        </w:rPr>
      </w:pPr>
      <w:r w:rsidRPr="005D0B8C">
        <w:rPr>
          <w:color w:val="auto"/>
          <w:sz w:val="28"/>
          <w:szCs w:val="28"/>
        </w:rPr>
        <w:t xml:space="preserve">создание условий, обеспечивающих сохранение здоровья населения в процессе его жизнедеятельности (охрана и условия труда, качество окружающей среды, развитие физической культуры и спорта и др.); </w:t>
      </w:r>
    </w:p>
    <w:p w:rsidR="00D32954" w:rsidRPr="005D0B8C" w:rsidRDefault="00D32954" w:rsidP="00653633">
      <w:pPr>
        <w:pStyle w:val="Default"/>
        <w:ind w:firstLine="567"/>
        <w:jc w:val="both"/>
        <w:rPr>
          <w:color w:val="auto"/>
          <w:sz w:val="28"/>
          <w:szCs w:val="28"/>
        </w:rPr>
      </w:pPr>
      <w:r w:rsidRPr="005D0B8C">
        <w:rPr>
          <w:color w:val="auto"/>
          <w:sz w:val="28"/>
          <w:szCs w:val="28"/>
        </w:rPr>
        <w:t xml:space="preserve">совершенствование лабораторного обеспечения государственного санитарного надзора.  </w:t>
      </w:r>
    </w:p>
    <w:p w:rsidR="00D32954" w:rsidRDefault="00D32954" w:rsidP="00653633">
      <w:pPr>
        <w:pStyle w:val="Default"/>
        <w:ind w:firstLine="708"/>
        <w:jc w:val="both"/>
        <w:rPr>
          <w:color w:val="auto"/>
          <w:sz w:val="28"/>
          <w:szCs w:val="28"/>
        </w:rPr>
      </w:pPr>
      <w:r w:rsidRPr="005D0B8C">
        <w:rPr>
          <w:color w:val="auto"/>
          <w:sz w:val="28"/>
          <w:szCs w:val="28"/>
        </w:rPr>
        <w:t xml:space="preserve">Успехи профилактической работы в регионе зависят не только от усилий органов и учреждений здравоохранения, но, прежде всего, от взаимодействия органов власти и управления, надзорных органов и ведомств по вопросам охраны жизни и здоровья граждан. </w:t>
      </w:r>
    </w:p>
    <w:p w:rsidR="00962461" w:rsidRDefault="00962461" w:rsidP="00653633">
      <w:pPr>
        <w:pStyle w:val="Default"/>
        <w:ind w:firstLine="708"/>
        <w:jc w:val="both"/>
        <w:rPr>
          <w:color w:val="auto"/>
          <w:sz w:val="28"/>
          <w:szCs w:val="28"/>
        </w:rPr>
      </w:pPr>
    </w:p>
    <w:p w:rsidR="007D570B" w:rsidRDefault="007D570B" w:rsidP="00653633">
      <w:pPr>
        <w:pStyle w:val="Default"/>
        <w:ind w:firstLine="708"/>
        <w:jc w:val="both"/>
        <w:rPr>
          <w:color w:val="auto"/>
          <w:sz w:val="28"/>
          <w:szCs w:val="28"/>
        </w:rPr>
      </w:pPr>
    </w:p>
    <w:p w:rsidR="007D570B" w:rsidRDefault="007D570B" w:rsidP="00653633">
      <w:pPr>
        <w:pStyle w:val="Default"/>
        <w:ind w:firstLine="708"/>
        <w:jc w:val="both"/>
        <w:rPr>
          <w:color w:val="auto"/>
          <w:sz w:val="28"/>
          <w:szCs w:val="28"/>
        </w:rPr>
      </w:pPr>
    </w:p>
    <w:p w:rsidR="007D570B" w:rsidRPr="005D0B8C" w:rsidRDefault="007D570B" w:rsidP="00653633">
      <w:pPr>
        <w:pStyle w:val="Default"/>
        <w:ind w:firstLine="708"/>
        <w:jc w:val="both"/>
        <w:rPr>
          <w:color w:val="auto"/>
          <w:sz w:val="28"/>
          <w:szCs w:val="28"/>
        </w:rPr>
      </w:pPr>
    </w:p>
    <w:p w:rsidR="00D32954" w:rsidRPr="00962461" w:rsidRDefault="00D32954" w:rsidP="00653633">
      <w:pPr>
        <w:pStyle w:val="2"/>
        <w:spacing w:before="0" w:line="240" w:lineRule="auto"/>
        <w:rPr>
          <w:rFonts w:ascii="Times New Roman" w:hAnsi="Times New Roman" w:cs="Times New Roman"/>
          <w:color w:val="auto"/>
          <w:sz w:val="28"/>
          <w:szCs w:val="28"/>
        </w:rPr>
      </w:pPr>
      <w:bookmarkStart w:id="7" w:name="_Toc151998758"/>
      <w:r w:rsidRPr="00962461">
        <w:rPr>
          <w:rFonts w:ascii="Times New Roman" w:hAnsi="Times New Roman" w:cs="Times New Roman"/>
          <w:color w:val="auto"/>
          <w:sz w:val="28"/>
          <w:szCs w:val="28"/>
        </w:rPr>
        <w:lastRenderedPageBreak/>
        <w:t>1.4. Интегральные оценки уровня здоровья населения.</w:t>
      </w:r>
      <w:bookmarkEnd w:id="7"/>
    </w:p>
    <w:p w:rsidR="00D32954" w:rsidRPr="005D0B8C" w:rsidRDefault="00D32954" w:rsidP="00653633">
      <w:pPr>
        <w:pStyle w:val="Default"/>
        <w:rPr>
          <w:b/>
          <w:bCs/>
          <w:sz w:val="28"/>
          <w:szCs w:val="28"/>
          <w:highlight w:val="yellow"/>
        </w:rPr>
      </w:pPr>
    </w:p>
    <w:p w:rsidR="00962461" w:rsidRPr="00962461" w:rsidRDefault="00962461" w:rsidP="00962461">
      <w:pPr>
        <w:spacing w:after="0" w:line="240" w:lineRule="auto"/>
        <w:ind w:firstLine="709"/>
        <w:jc w:val="both"/>
        <w:rPr>
          <w:rFonts w:ascii="Times New Roman" w:eastAsia="Calibri" w:hAnsi="Times New Roman" w:cs="Times New Roman"/>
          <w:sz w:val="28"/>
          <w:szCs w:val="28"/>
          <w:lang w:eastAsia="ru-RU"/>
        </w:rPr>
      </w:pPr>
      <w:bookmarkStart w:id="8" w:name="_Hlk150530668"/>
      <w:r w:rsidRPr="00962461">
        <w:rPr>
          <w:rFonts w:ascii="Times New Roman" w:eastAsia="Calibri" w:hAnsi="Times New Roman" w:cs="Times New Roman"/>
          <w:sz w:val="28"/>
          <w:szCs w:val="28"/>
          <w:lang w:eastAsia="ru-RU"/>
        </w:rPr>
        <w:t xml:space="preserve">Индекс здоровья для </w:t>
      </w:r>
      <w:r>
        <w:rPr>
          <w:rFonts w:ascii="Times New Roman" w:eastAsia="Calibri" w:hAnsi="Times New Roman" w:cs="Times New Roman"/>
          <w:sz w:val="28"/>
          <w:szCs w:val="28"/>
          <w:lang w:eastAsia="ru-RU"/>
        </w:rPr>
        <w:t>Хойник</w:t>
      </w:r>
      <w:r w:rsidRPr="00962461">
        <w:rPr>
          <w:rFonts w:ascii="Times New Roman" w:eastAsia="Calibri" w:hAnsi="Times New Roman" w:cs="Times New Roman"/>
          <w:sz w:val="28"/>
          <w:szCs w:val="28"/>
          <w:lang w:eastAsia="ru-RU"/>
        </w:rPr>
        <w:t>ского района рассчитан по результатам интегральной оценки состояния здоровья населения на основании показателей рождаемости, общей смертности, младенческой смертности, общей заболеваемости и первичной инвалидности (рис. 1).</w:t>
      </w:r>
    </w:p>
    <w:p w:rsidR="00962461" w:rsidRPr="00962461" w:rsidRDefault="00962461" w:rsidP="00962461">
      <w:pPr>
        <w:spacing w:after="0" w:line="240" w:lineRule="auto"/>
        <w:ind w:firstLine="709"/>
        <w:jc w:val="both"/>
        <w:rPr>
          <w:rFonts w:ascii="Times New Roman" w:eastAsia="Calibri" w:hAnsi="Times New Roman" w:cs="Times New Roman"/>
          <w:sz w:val="28"/>
          <w:szCs w:val="28"/>
          <w:lang w:eastAsia="ru-RU"/>
        </w:rPr>
      </w:pPr>
      <w:r w:rsidRPr="00962461">
        <w:rPr>
          <w:rFonts w:ascii="Times New Roman" w:eastAsia="Calibri" w:hAnsi="Times New Roman" w:cs="Times New Roman"/>
          <w:sz w:val="28"/>
          <w:szCs w:val="28"/>
          <w:lang w:eastAsia="ru-RU"/>
        </w:rPr>
        <w:t xml:space="preserve">«Благополучный» уровень показателя определен методикой в пределах от 65-70% и выше. </w:t>
      </w:r>
    </w:p>
    <w:p w:rsidR="00962461" w:rsidRPr="00962461" w:rsidRDefault="00962461" w:rsidP="00962461">
      <w:pPr>
        <w:spacing w:after="0" w:line="240" w:lineRule="auto"/>
        <w:ind w:firstLine="709"/>
        <w:jc w:val="both"/>
        <w:rPr>
          <w:rFonts w:ascii="Times New Roman" w:eastAsia="Calibri" w:hAnsi="Times New Roman" w:cs="Times New Roman"/>
          <w:sz w:val="28"/>
          <w:szCs w:val="28"/>
          <w:lang w:eastAsia="ru-RU"/>
        </w:rPr>
      </w:pPr>
      <w:r w:rsidRPr="00962461">
        <w:rPr>
          <w:rFonts w:ascii="Times New Roman" w:eastAsia="Calibri" w:hAnsi="Times New Roman" w:cs="Times New Roman"/>
          <w:sz w:val="28"/>
          <w:szCs w:val="28"/>
          <w:lang w:eastAsia="ru-RU"/>
        </w:rPr>
        <w:t xml:space="preserve">Значение индекса здоровья для </w:t>
      </w:r>
      <w:r>
        <w:rPr>
          <w:rFonts w:ascii="Times New Roman" w:eastAsia="Calibri" w:hAnsi="Times New Roman" w:cs="Times New Roman"/>
          <w:sz w:val="28"/>
          <w:szCs w:val="28"/>
          <w:lang w:eastAsia="ru-RU"/>
        </w:rPr>
        <w:t>Хойник</w:t>
      </w:r>
      <w:r w:rsidRPr="00962461">
        <w:rPr>
          <w:rFonts w:ascii="Times New Roman" w:eastAsia="Calibri" w:hAnsi="Times New Roman" w:cs="Times New Roman"/>
          <w:sz w:val="28"/>
          <w:szCs w:val="28"/>
          <w:lang w:eastAsia="ru-RU"/>
        </w:rPr>
        <w:t>ского района за 2022 год составило 4</w:t>
      </w:r>
      <w:r>
        <w:rPr>
          <w:rFonts w:ascii="Times New Roman" w:eastAsia="Calibri" w:hAnsi="Times New Roman" w:cs="Times New Roman"/>
          <w:sz w:val="28"/>
          <w:szCs w:val="28"/>
          <w:lang w:eastAsia="ru-RU"/>
        </w:rPr>
        <w:t>9</w:t>
      </w:r>
      <w:r w:rsidRPr="00962461">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2</w:t>
      </w:r>
      <w:r w:rsidRPr="00962461">
        <w:rPr>
          <w:rFonts w:ascii="Times New Roman" w:eastAsia="Calibri" w:hAnsi="Times New Roman" w:cs="Times New Roman"/>
          <w:sz w:val="28"/>
          <w:szCs w:val="28"/>
          <w:lang w:eastAsia="ru-RU"/>
        </w:rPr>
        <w:t xml:space="preserve">% (на основании усредненных показателей за 2017-2019 годы – </w:t>
      </w:r>
      <w:r w:rsidR="00A23898">
        <w:rPr>
          <w:rFonts w:ascii="Times New Roman" w:eastAsia="Calibri" w:hAnsi="Times New Roman" w:cs="Times New Roman"/>
          <w:sz w:val="28"/>
          <w:szCs w:val="28"/>
          <w:lang w:eastAsia="ru-RU"/>
        </w:rPr>
        <w:t>53</w:t>
      </w:r>
      <w:r w:rsidRPr="00962461">
        <w:rPr>
          <w:rFonts w:ascii="Times New Roman" w:eastAsia="Calibri" w:hAnsi="Times New Roman" w:cs="Times New Roman"/>
          <w:sz w:val="28"/>
          <w:szCs w:val="28"/>
          <w:lang w:eastAsia="ru-RU"/>
        </w:rPr>
        <w:t xml:space="preserve">,4%, за 2020-2021 годы – </w:t>
      </w:r>
      <w:r w:rsidR="000F14F0">
        <w:rPr>
          <w:rFonts w:ascii="Times New Roman" w:eastAsia="Calibri" w:hAnsi="Times New Roman" w:cs="Times New Roman"/>
          <w:sz w:val="28"/>
          <w:szCs w:val="28"/>
          <w:lang w:eastAsia="ru-RU"/>
        </w:rPr>
        <w:t>47</w:t>
      </w:r>
      <w:r w:rsidRPr="00962461">
        <w:rPr>
          <w:rFonts w:ascii="Times New Roman" w:eastAsia="Calibri" w:hAnsi="Times New Roman" w:cs="Times New Roman"/>
          <w:sz w:val="28"/>
          <w:szCs w:val="28"/>
          <w:lang w:eastAsia="ru-RU"/>
        </w:rPr>
        <w:t xml:space="preserve">,8%). </w:t>
      </w:r>
    </w:p>
    <w:bookmarkEnd w:id="8"/>
    <w:p w:rsidR="00962461" w:rsidRPr="00962461" w:rsidRDefault="00962461" w:rsidP="00962461">
      <w:pPr>
        <w:spacing w:after="0" w:line="240" w:lineRule="auto"/>
        <w:ind w:firstLine="709"/>
        <w:jc w:val="both"/>
        <w:rPr>
          <w:rFonts w:ascii="Times New Roman" w:eastAsia="Calibri" w:hAnsi="Times New Roman" w:cs="Times New Roman"/>
          <w:sz w:val="28"/>
          <w:szCs w:val="28"/>
          <w:lang w:eastAsia="ru-RU"/>
        </w:rPr>
      </w:pPr>
    </w:p>
    <w:p w:rsidR="00962461" w:rsidRPr="00962461" w:rsidRDefault="00962461" w:rsidP="00962461">
      <w:pPr>
        <w:spacing w:after="0" w:line="240" w:lineRule="auto"/>
        <w:jc w:val="center"/>
        <w:rPr>
          <w:rFonts w:ascii="Times New Roman" w:eastAsia="Calibri" w:hAnsi="Times New Roman" w:cs="Times New Roman"/>
          <w:sz w:val="28"/>
          <w:szCs w:val="28"/>
          <w:lang w:eastAsia="ru-RU"/>
        </w:rPr>
      </w:pPr>
      <w:r w:rsidRPr="00962461">
        <w:rPr>
          <w:rFonts w:ascii="Times New Roman" w:eastAsia="Calibri" w:hAnsi="Times New Roman" w:cs="Times New Roman"/>
          <w:noProof/>
          <w:sz w:val="24"/>
          <w:szCs w:val="24"/>
          <w:lang w:eastAsia="ru-RU"/>
        </w:rPr>
        <w:drawing>
          <wp:inline distT="0" distB="0" distL="0" distR="0">
            <wp:extent cx="4889274" cy="285595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9771" cy="2908814"/>
                    </a:xfrm>
                    <a:prstGeom prst="rect">
                      <a:avLst/>
                    </a:prstGeom>
                    <a:noFill/>
                  </pic:spPr>
                </pic:pic>
              </a:graphicData>
            </a:graphic>
          </wp:inline>
        </w:drawing>
      </w:r>
    </w:p>
    <w:p w:rsidR="00962461" w:rsidRPr="00962461" w:rsidRDefault="00962461" w:rsidP="00962461">
      <w:pPr>
        <w:spacing w:after="0" w:line="240" w:lineRule="auto"/>
        <w:ind w:firstLine="709"/>
        <w:jc w:val="both"/>
        <w:rPr>
          <w:rFonts w:ascii="Times New Roman" w:eastAsia="Calibri" w:hAnsi="Times New Roman" w:cs="Times New Roman"/>
          <w:sz w:val="28"/>
          <w:szCs w:val="28"/>
          <w:lang w:eastAsia="ru-RU"/>
        </w:rPr>
      </w:pPr>
    </w:p>
    <w:p w:rsidR="00962461" w:rsidRPr="00962461" w:rsidRDefault="00962461" w:rsidP="00962461">
      <w:pPr>
        <w:spacing w:after="0" w:line="240" w:lineRule="auto"/>
        <w:jc w:val="center"/>
        <w:rPr>
          <w:rFonts w:ascii="Times New Roman" w:eastAsia="Calibri" w:hAnsi="Times New Roman" w:cs="Times New Roman"/>
          <w:sz w:val="28"/>
          <w:szCs w:val="28"/>
          <w:lang w:eastAsia="ru-RU"/>
        </w:rPr>
      </w:pPr>
      <w:r w:rsidRPr="00962461">
        <w:rPr>
          <w:rFonts w:ascii="Times New Roman" w:eastAsia="Calibri" w:hAnsi="Times New Roman" w:cs="Times New Roman"/>
          <w:noProof/>
          <w:color w:val="000000"/>
          <w:sz w:val="24"/>
          <w:szCs w:val="24"/>
          <w:lang w:eastAsia="ru-RU"/>
        </w:rPr>
        <w:drawing>
          <wp:inline distT="0" distB="0" distL="0" distR="0">
            <wp:extent cx="4572000" cy="339368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рта ИЗ 2022.jpg"/>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23300" cy="3431768"/>
                    </a:xfrm>
                    <a:prstGeom prst="rect">
                      <a:avLst/>
                    </a:prstGeom>
                  </pic:spPr>
                </pic:pic>
              </a:graphicData>
            </a:graphic>
          </wp:inline>
        </w:drawing>
      </w:r>
    </w:p>
    <w:p w:rsidR="008369E1" w:rsidRDefault="00962461" w:rsidP="00962461">
      <w:pPr>
        <w:spacing w:after="0" w:line="240" w:lineRule="auto"/>
        <w:jc w:val="center"/>
        <w:rPr>
          <w:rFonts w:ascii="Times New Roman" w:eastAsia="Calibri" w:hAnsi="Times New Roman" w:cs="Times New Roman"/>
          <w:sz w:val="28"/>
          <w:szCs w:val="28"/>
          <w:lang w:eastAsia="ru-RU"/>
        </w:rPr>
      </w:pPr>
      <w:r w:rsidRPr="00962461">
        <w:rPr>
          <w:rFonts w:ascii="Times New Roman" w:eastAsia="Calibri" w:hAnsi="Times New Roman" w:cs="Times New Roman"/>
          <w:sz w:val="28"/>
          <w:szCs w:val="28"/>
          <w:lang w:eastAsia="ru-RU"/>
        </w:rPr>
        <w:t xml:space="preserve">Рисунок 1. Интегральный индекс здоровья </w:t>
      </w:r>
    </w:p>
    <w:p w:rsidR="00D32954" w:rsidRPr="005D0B8C" w:rsidRDefault="00962461" w:rsidP="008369E1">
      <w:pPr>
        <w:spacing w:after="0" w:line="240" w:lineRule="auto"/>
        <w:jc w:val="center"/>
        <w:rPr>
          <w:rFonts w:ascii="Times New Roman" w:hAnsi="Times New Roman" w:cs="Times New Roman"/>
          <w:sz w:val="28"/>
          <w:szCs w:val="28"/>
          <w:lang w:eastAsia="ru-RU"/>
        </w:rPr>
      </w:pPr>
      <w:r w:rsidRPr="00962461">
        <w:rPr>
          <w:rFonts w:ascii="Times New Roman" w:eastAsia="Calibri" w:hAnsi="Times New Roman" w:cs="Times New Roman"/>
          <w:sz w:val="28"/>
          <w:szCs w:val="28"/>
          <w:lang w:eastAsia="ru-RU"/>
        </w:rPr>
        <w:t>на территории Гомельской области</w:t>
      </w:r>
    </w:p>
    <w:p w:rsidR="00D32954" w:rsidRPr="00206B61" w:rsidRDefault="005A7705" w:rsidP="00653633">
      <w:pPr>
        <w:pStyle w:val="3"/>
        <w:spacing w:before="0" w:line="240" w:lineRule="auto"/>
        <w:rPr>
          <w:rFonts w:ascii="Times New Roman" w:hAnsi="Times New Roman" w:cs="Times New Roman"/>
          <w:color w:val="auto"/>
          <w:sz w:val="28"/>
          <w:szCs w:val="28"/>
        </w:rPr>
      </w:pPr>
      <w:r w:rsidRPr="00DA7F83">
        <w:rPr>
          <w:highlight w:val="red"/>
        </w:rPr>
        <w:br w:type="page"/>
      </w:r>
      <w:bookmarkStart w:id="9" w:name="_Toc151998759"/>
      <w:r w:rsidR="00D32954" w:rsidRPr="00206B61">
        <w:rPr>
          <w:rFonts w:ascii="Times New Roman" w:hAnsi="Times New Roman" w:cs="Times New Roman"/>
          <w:color w:val="auto"/>
          <w:sz w:val="28"/>
          <w:szCs w:val="28"/>
          <w:lang w:val="en-US"/>
        </w:rPr>
        <w:lastRenderedPageBreak/>
        <w:t>II</w:t>
      </w:r>
      <w:r w:rsidR="00D32954" w:rsidRPr="00206B61">
        <w:rPr>
          <w:rFonts w:ascii="Times New Roman" w:hAnsi="Times New Roman" w:cs="Times New Roman"/>
          <w:color w:val="auto"/>
          <w:sz w:val="28"/>
          <w:szCs w:val="28"/>
        </w:rPr>
        <w:t>. КРАТКАЯ СОЦИАЛЬНО-ГИГИЕНИЧЕСКАЯ ХАРАКТЕРИСТИКА</w:t>
      </w:r>
      <w:r w:rsidR="00D32954" w:rsidRPr="00206B61">
        <w:rPr>
          <w:rFonts w:ascii="Times New Roman" w:hAnsi="Times New Roman" w:cs="Times New Roman"/>
          <w:color w:val="auto"/>
          <w:sz w:val="28"/>
          <w:szCs w:val="28"/>
        </w:rPr>
        <w:br/>
        <w:t>ТЕРРИТОРИИ</w:t>
      </w:r>
      <w:bookmarkEnd w:id="9"/>
    </w:p>
    <w:p w:rsidR="00D32954" w:rsidRPr="00206B61" w:rsidRDefault="00D32954" w:rsidP="00653633">
      <w:pPr>
        <w:pStyle w:val="Default"/>
        <w:ind w:firstLine="709"/>
        <w:jc w:val="both"/>
        <w:rPr>
          <w:sz w:val="28"/>
          <w:szCs w:val="28"/>
        </w:rPr>
      </w:pPr>
    </w:p>
    <w:p w:rsidR="00D32954" w:rsidRPr="00206B61" w:rsidRDefault="00A5326E" w:rsidP="00653633">
      <w:pPr>
        <w:spacing w:after="0" w:line="240" w:lineRule="auto"/>
        <w:jc w:val="center"/>
        <w:rPr>
          <w:rFonts w:ascii="Times New Roman" w:hAnsi="Times New Roman" w:cs="Times New Roman"/>
          <w:noProof/>
          <w:sz w:val="28"/>
          <w:szCs w:val="28"/>
          <w:lang w:eastAsia="ru-RU"/>
        </w:rPr>
      </w:pPr>
      <w:r w:rsidRPr="00206B61">
        <w:rPr>
          <w:rFonts w:ascii="Times New Roman" w:hAnsi="Times New Roman" w:cs="Times New Roman"/>
          <w:noProof/>
          <w:sz w:val="28"/>
          <w:szCs w:val="28"/>
          <w:lang w:eastAsia="ru-RU"/>
        </w:rPr>
        <w:drawing>
          <wp:inline distT="0" distB="0" distL="0" distR="0">
            <wp:extent cx="2984500" cy="4364990"/>
            <wp:effectExtent l="19050" t="0" r="6350" b="0"/>
            <wp:docPr id="1" name="Рисунок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pic:cNvPicPr>
                      <a:picLocks noChangeAspect="1" noChangeArrowheads="1"/>
                    </pic:cNvPicPr>
                  </pic:nvPicPr>
                  <pic:blipFill>
                    <a:blip r:embed="rId14"/>
                    <a:srcRect/>
                    <a:stretch>
                      <a:fillRect/>
                    </a:stretch>
                  </pic:blipFill>
                  <pic:spPr bwMode="auto">
                    <a:xfrm>
                      <a:off x="0" y="0"/>
                      <a:ext cx="2984500" cy="4364990"/>
                    </a:xfrm>
                    <a:prstGeom prst="rect">
                      <a:avLst/>
                    </a:prstGeom>
                    <a:noFill/>
                    <a:ln w="9525">
                      <a:noFill/>
                      <a:miter lim="800000"/>
                      <a:headEnd/>
                      <a:tailEnd/>
                    </a:ln>
                  </pic:spPr>
                </pic:pic>
              </a:graphicData>
            </a:graphic>
          </wp:inline>
        </w:drawing>
      </w:r>
    </w:p>
    <w:p w:rsidR="00D32954" w:rsidRPr="00206B61" w:rsidRDefault="00D32954" w:rsidP="00653633">
      <w:pPr>
        <w:spacing w:after="0" w:line="240" w:lineRule="auto"/>
        <w:jc w:val="center"/>
        <w:rPr>
          <w:rFonts w:ascii="Times New Roman" w:hAnsi="Times New Roman" w:cs="Times New Roman"/>
          <w:b/>
          <w:bCs/>
          <w:lang w:val="be-BY"/>
        </w:rPr>
      </w:pPr>
    </w:p>
    <w:p w:rsidR="00D32954" w:rsidRPr="00206B61" w:rsidRDefault="00D32954" w:rsidP="00653633">
      <w:pPr>
        <w:spacing w:after="0" w:line="240" w:lineRule="auto"/>
        <w:ind w:firstLine="612"/>
        <w:jc w:val="both"/>
        <w:rPr>
          <w:rFonts w:ascii="Times New Roman" w:hAnsi="Times New Roman" w:cs="Times New Roman"/>
          <w:sz w:val="28"/>
          <w:szCs w:val="28"/>
          <w:lang w:eastAsia="ru-RU"/>
        </w:rPr>
      </w:pPr>
      <w:proofErr w:type="spellStart"/>
      <w:r w:rsidRPr="00206B61">
        <w:rPr>
          <w:rFonts w:ascii="Times New Roman" w:hAnsi="Times New Roman" w:cs="Times New Roman"/>
          <w:sz w:val="28"/>
          <w:szCs w:val="28"/>
          <w:lang w:eastAsia="ru-RU"/>
        </w:rPr>
        <w:t>Хойникский</w:t>
      </w:r>
      <w:proofErr w:type="spellEnd"/>
      <w:r w:rsidRPr="00206B61">
        <w:rPr>
          <w:rFonts w:ascii="Times New Roman" w:hAnsi="Times New Roman" w:cs="Times New Roman"/>
          <w:sz w:val="28"/>
          <w:szCs w:val="28"/>
          <w:lang w:eastAsia="ru-RU"/>
        </w:rPr>
        <w:t xml:space="preserve"> район позиционируется как сельскохозяйственный, однако имеются производственные предприятия всех форм собственности.</w:t>
      </w:r>
    </w:p>
    <w:p w:rsidR="00D32954" w:rsidRPr="00206B61" w:rsidRDefault="00D32954" w:rsidP="00653633">
      <w:pPr>
        <w:spacing w:after="0" w:line="240" w:lineRule="auto"/>
        <w:ind w:firstLine="612"/>
        <w:jc w:val="both"/>
        <w:rPr>
          <w:rFonts w:ascii="Times New Roman" w:hAnsi="Times New Roman" w:cs="Times New Roman"/>
          <w:sz w:val="28"/>
          <w:szCs w:val="28"/>
          <w:lang w:eastAsia="ru-RU"/>
        </w:rPr>
      </w:pPr>
      <w:r w:rsidRPr="00206B61">
        <w:rPr>
          <w:rFonts w:ascii="Times New Roman" w:hAnsi="Times New Roman" w:cs="Times New Roman"/>
          <w:sz w:val="28"/>
          <w:szCs w:val="28"/>
          <w:lang w:eastAsia="ru-RU"/>
        </w:rPr>
        <w:t xml:space="preserve">Основной текущий потенциал Хойникского района–аграрно-промышленный, перспективный – промышленно-аграрный с упором на углубленную переработку сельскохозяйственной продукции. </w:t>
      </w:r>
    </w:p>
    <w:p w:rsidR="00D32954" w:rsidRPr="00206B61" w:rsidRDefault="00D32954" w:rsidP="00653633">
      <w:pPr>
        <w:spacing w:after="0" w:line="240" w:lineRule="auto"/>
        <w:ind w:firstLine="612"/>
        <w:jc w:val="both"/>
        <w:rPr>
          <w:rFonts w:ascii="Times New Roman" w:hAnsi="Times New Roman" w:cs="Times New Roman"/>
          <w:sz w:val="28"/>
          <w:szCs w:val="28"/>
          <w:lang w:eastAsia="ru-RU"/>
        </w:rPr>
      </w:pPr>
      <w:r w:rsidRPr="00206B61">
        <w:rPr>
          <w:rFonts w:ascii="Times New Roman" w:hAnsi="Times New Roman" w:cs="Times New Roman"/>
          <w:sz w:val="28"/>
          <w:szCs w:val="28"/>
        </w:rPr>
        <w:t xml:space="preserve">Сдерживающим фактором развития Хойникского района являются последствия аварии на </w:t>
      </w:r>
      <w:r w:rsidRPr="00206B61">
        <w:rPr>
          <w:rStyle w:val="highlight"/>
          <w:rFonts w:ascii="Times New Roman" w:hAnsi="Times New Roman" w:cs="Times New Roman"/>
          <w:sz w:val="28"/>
          <w:szCs w:val="28"/>
        </w:rPr>
        <w:t>Черно</w:t>
      </w:r>
      <w:r w:rsidRPr="00206B61">
        <w:rPr>
          <w:rFonts w:ascii="Times New Roman" w:hAnsi="Times New Roman" w:cs="Times New Roman"/>
          <w:sz w:val="28"/>
          <w:szCs w:val="28"/>
        </w:rPr>
        <w:t>быльской АЭС, что привело к отселению ряда населенных пунктов и выведению земель из хозяйственного оборота.</w:t>
      </w:r>
      <w:r w:rsidR="00CF696A" w:rsidRPr="00206B61">
        <w:rPr>
          <w:rFonts w:ascii="Times New Roman" w:hAnsi="Times New Roman" w:cs="Times New Roman"/>
          <w:sz w:val="28"/>
          <w:szCs w:val="28"/>
        </w:rPr>
        <w:t xml:space="preserve"> </w:t>
      </w:r>
      <w:r w:rsidRPr="00206B61">
        <w:rPr>
          <w:rFonts w:ascii="Times New Roman" w:hAnsi="Times New Roman" w:cs="Times New Roman"/>
          <w:sz w:val="28"/>
          <w:szCs w:val="28"/>
          <w:lang w:eastAsia="ru-RU"/>
        </w:rPr>
        <w:t>Фактически 43,5% территории занято Полесским государственным радиационно-экологическим заповедником.</w:t>
      </w:r>
    </w:p>
    <w:p w:rsidR="00D32954" w:rsidRPr="00206B61" w:rsidRDefault="00D32954" w:rsidP="00653633">
      <w:pPr>
        <w:pStyle w:val="Default"/>
        <w:ind w:firstLine="612"/>
        <w:jc w:val="both"/>
        <w:rPr>
          <w:b/>
          <w:bCs/>
          <w:color w:val="auto"/>
          <w:sz w:val="32"/>
          <w:szCs w:val="32"/>
        </w:rPr>
      </w:pPr>
      <w:r w:rsidRPr="00206B61">
        <w:rPr>
          <w:color w:val="auto"/>
          <w:sz w:val="28"/>
          <w:szCs w:val="28"/>
        </w:rPr>
        <w:t>Основными возможностями социально-экономического развития Хойникского района являются: повышение роли человеческого потенциала как основного фактора экономического роста; усиление роли услуг в экономике Хойникского района; увеличение значимости систем здравоохранения и образования в качестве фактора привлекательности территорий для привлечения высококвалифицированной рабочей силы; усиление роли экологического фактора в развитии общества; рост интенсивности использования «зеленых технологий» во всех сферах экономики.</w:t>
      </w:r>
    </w:p>
    <w:p w:rsidR="00D32954" w:rsidRPr="00206B61" w:rsidRDefault="00D32954" w:rsidP="00653633">
      <w:pPr>
        <w:pStyle w:val="Default"/>
        <w:ind w:firstLine="709"/>
        <w:jc w:val="both"/>
        <w:rPr>
          <w:color w:val="auto"/>
          <w:sz w:val="28"/>
          <w:szCs w:val="28"/>
        </w:rPr>
      </w:pPr>
      <w:r w:rsidRPr="00206B61">
        <w:rPr>
          <w:color w:val="auto"/>
          <w:sz w:val="28"/>
          <w:szCs w:val="28"/>
        </w:rPr>
        <w:lastRenderedPageBreak/>
        <w:t xml:space="preserve">Для более детального анализа ситуации в </w:t>
      </w:r>
      <w:proofErr w:type="spellStart"/>
      <w:r w:rsidRPr="00206B61">
        <w:rPr>
          <w:color w:val="auto"/>
          <w:sz w:val="28"/>
          <w:szCs w:val="28"/>
        </w:rPr>
        <w:t>Хойникском</w:t>
      </w:r>
      <w:proofErr w:type="spellEnd"/>
      <w:r w:rsidRPr="00206B61">
        <w:rPr>
          <w:color w:val="auto"/>
          <w:sz w:val="28"/>
          <w:szCs w:val="28"/>
        </w:rPr>
        <w:t xml:space="preserve"> районе, район условно разделен на 5 территорий – населенные пункты, которые входят в зону обслуживания организаций здравоохранения (</w:t>
      </w:r>
      <w:r w:rsidR="00F05BCD" w:rsidRPr="00206B61">
        <w:rPr>
          <w:color w:val="auto"/>
          <w:sz w:val="28"/>
          <w:szCs w:val="28"/>
        </w:rPr>
        <w:t>рис. 3</w:t>
      </w:r>
      <w:r w:rsidRPr="00206B61">
        <w:rPr>
          <w:color w:val="auto"/>
          <w:sz w:val="28"/>
          <w:szCs w:val="28"/>
        </w:rPr>
        <w:t>):</w:t>
      </w:r>
    </w:p>
    <w:p w:rsidR="00D32954" w:rsidRPr="00206B61" w:rsidRDefault="00A5326E" w:rsidP="00653633">
      <w:pPr>
        <w:pStyle w:val="Default"/>
        <w:jc w:val="center"/>
        <w:rPr>
          <w:color w:val="auto"/>
          <w:sz w:val="28"/>
          <w:szCs w:val="28"/>
        </w:rPr>
      </w:pPr>
      <w:r w:rsidRPr="00206B61">
        <w:rPr>
          <w:noProof/>
          <w:color w:val="auto"/>
          <w:lang w:eastAsia="ru-RU"/>
        </w:rPr>
        <w:drawing>
          <wp:inline distT="0" distB="0" distL="0" distR="0">
            <wp:extent cx="6047105" cy="3096895"/>
            <wp:effectExtent l="19050" t="0" r="0" b="0"/>
            <wp:docPr id="2" name="Схем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9"/>
                    <pic:cNvPicPr>
                      <a:picLocks noChangeAspect="1" noChangeArrowheads="1"/>
                    </pic:cNvPicPr>
                  </pic:nvPicPr>
                  <pic:blipFill>
                    <a:blip r:embed="rId15"/>
                    <a:srcRect t="-9956" b="-10516"/>
                    <a:stretch>
                      <a:fillRect/>
                    </a:stretch>
                  </pic:blipFill>
                  <pic:spPr bwMode="auto">
                    <a:xfrm>
                      <a:off x="0" y="0"/>
                      <a:ext cx="6047105" cy="3096895"/>
                    </a:xfrm>
                    <a:prstGeom prst="rect">
                      <a:avLst/>
                    </a:prstGeom>
                    <a:noFill/>
                    <a:ln w="9525">
                      <a:noFill/>
                      <a:miter lim="800000"/>
                      <a:headEnd/>
                      <a:tailEnd/>
                    </a:ln>
                  </pic:spPr>
                </pic:pic>
              </a:graphicData>
            </a:graphic>
          </wp:inline>
        </w:drawing>
      </w:r>
    </w:p>
    <w:p w:rsidR="00D32954" w:rsidRPr="00206B61" w:rsidRDefault="00F05BCD" w:rsidP="00653633">
      <w:pPr>
        <w:pStyle w:val="Default"/>
        <w:ind w:firstLine="708"/>
        <w:jc w:val="center"/>
        <w:rPr>
          <w:color w:val="auto"/>
          <w:sz w:val="28"/>
          <w:szCs w:val="28"/>
        </w:rPr>
      </w:pPr>
      <w:r w:rsidRPr="00206B61">
        <w:rPr>
          <w:color w:val="auto"/>
          <w:sz w:val="28"/>
          <w:szCs w:val="28"/>
        </w:rPr>
        <w:t xml:space="preserve">Рисунок </w:t>
      </w:r>
      <w:r w:rsidR="00D409E3">
        <w:rPr>
          <w:color w:val="auto"/>
          <w:sz w:val="28"/>
          <w:szCs w:val="28"/>
        </w:rPr>
        <w:t>2</w:t>
      </w:r>
      <w:r w:rsidR="00D32954" w:rsidRPr="00206B61">
        <w:rPr>
          <w:color w:val="auto"/>
          <w:sz w:val="28"/>
          <w:szCs w:val="28"/>
        </w:rPr>
        <w:t>. Распределение территорий Хойникского района по зонам обслуживания организациями здравоохранения.</w:t>
      </w:r>
    </w:p>
    <w:p w:rsidR="00D32954" w:rsidRPr="00DA7F83" w:rsidRDefault="00D32954" w:rsidP="00653633">
      <w:pPr>
        <w:pStyle w:val="13"/>
        <w:shd w:val="clear" w:color="auto" w:fill="auto"/>
        <w:ind w:firstLine="740"/>
        <w:jc w:val="both"/>
        <w:rPr>
          <w:sz w:val="28"/>
          <w:szCs w:val="28"/>
          <w:highlight w:val="red"/>
        </w:rPr>
      </w:pPr>
    </w:p>
    <w:p w:rsidR="00D32954" w:rsidRPr="00DA7F83" w:rsidRDefault="00D32954" w:rsidP="00653633">
      <w:pPr>
        <w:spacing w:after="0" w:line="240" w:lineRule="auto"/>
        <w:rPr>
          <w:rFonts w:ascii="Times New Roman" w:hAnsi="Times New Roman" w:cs="Times New Roman"/>
          <w:b/>
          <w:bCs/>
          <w:sz w:val="28"/>
          <w:szCs w:val="28"/>
          <w:highlight w:val="red"/>
        </w:rPr>
      </w:pPr>
    </w:p>
    <w:p w:rsidR="00D32954" w:rsidRPr="00DA7F83" w:rsidRDefault="00D32954" w:rsidP="00653633">
      <w:pPr>
        <w:pStyle w:val="13"/>
        <w:shd w:val="clear" w:color="auto" w:fill="auto"/>
        <w:ind w:firstLine="0"/>
        <w:jc w:val="center"/>
        <w:rPr>
          <w:b/>
          <w:bCs/>
          <w:sz w:val="28"/>
          <w:szCs w:val="28"/>
          <w:highlight w:val="red"/>
        </w:rPr>
      </w:pPr>
    </w:p>
    <w:p w:rsidR="00D32954" w:rsidRPr="00DA7F83" w:rsidRDefault="00D32954" w:rsidP="00653633">
      <w:pPr>
        <w:pStyle w:val="Default"/>
        <w:rPr>
          <w:b/>
          <w:bCs/>
          <w:sz w:val="28"/>
          <w:szCs w:val="28"/>
          <w:highlight w:val="red"/>
        </w:rPr>
      </w:pPr>
    </w:p>
    <w:p w:rsidR="00D32954" w:rsidRPr="00DA7F83" w:rsidRDefault="00D32954" w:rsidP="00653633">
      <w:pPr>
        <w:pStyle w:val="Default"/>
        <w:jc w:val="center"/>
        <w:rPr>
          <w:b/>
          <w:bCs/>
          <w:sz w:val="28"/>
          <w:szCs w:val="28"/>
          <w:highlight w:val="red"/>
        </w:rPr>
      </w:pPr>
    </w:p>
    <w:p w:rsidR="00D32954" w:rsidRPr="00DA7F83" w:rsidRDefault="00D32954" w:rsidP="00653633">
      <w:pPr>
        <w:pStyle w:val="Default"/>
        <w:jc w:val="center"/>
        <w:rPr>
          <w:b/>
          <w:bCs/>
          <w:sz w:val="28"/>
          <w:szCs w:val="28"/>
          <w:highlight w:val="red"/>
        </w:rPr>
      </w:pPr>
    </w:p>
    <w:p w:rsidR="00D32954" w:rsidRPr="00DA7F83" w:rsidRDefault="00D32954" w:rsidP="00653633">
      <w:pPr>
        <w:pStyle w:val="Default"/>
        <w:jc w:val="center"/>
        <w:rPr>
          <w:b/>
          <w:bCs/>
          <w:sz w:val="28"/>
          <w:szCs w:val="28"/>
          <w:highlight w:val="red"/>
        </w:rPr>
      </w:pPr>
    </w:p>
    <w:p w:rsidR="00D32954" w:rsidRPr="00DA7F83" w:rsidRDefault="00D32954" w:rsidP="00653633">
      <w:pPr>
        <w:pStyle w:val="Default"/>
        <w:jc w:val="center"/>
        <w:rPr>
          <w:b/>
          <w:bCs/>
          <w:sz w:val="28"/>
          <w:szCs w:val="28"/>
          <w:highlight w:val="red"/>
        </w:rPr>
      </w:pPr>
    </w:p>
    <w:p w:rsidR="00D32954" w:rsidRPr="00DA7F83" w:rsidRDefault="00D32954" w:rsidP="00653633">
      <w:pPr>
        <w:pStyle w:val="Default"/>
        <w:jc w:val="center"/>
        <w:rPr>
          <w:b/>
          <w:bCs/>
          <w:sz w:val="28"/>
          <w:szCs w:val="28"/>
          <w:highlight w:val="red"/>
        </w:rPr>
      </w:pPr>
    </w:p>
    <w:p w:rsidR="00D32954" w:rsidRPr="00DA7F83" w:rsidRDefault="00D32954" w:rsidP="00653633">
      <w:pPr>
        <w:pStyle w:val="Default"/>
        <w:jc w:val="center"/>
        <w:rPr>
          <w:b/>
          <w:bCs/>
          <w:sz w:val="28"/>
          <w:szCs w:val="28"/>
          <w:highlight w:val="red"/>
        </w:rPr>
      </w:pPr>
    </w:p>
    <w:p w:rsidR="00D32954" w:rsidRPr="00DA7F83" w:rsidRDefault="00D32954" w:rsidP="00653633">
      <w:pPr>
        <w:pStyle w:val="Default"/>
        <w:jc w:val="center"/>
        <w:rPr>
          <w:b/>
          <w:bCs/>
          <w:sz w:val="28"/>
          <w:szCs w:val="28"/>
          <w:highlight w:val="red"/>
        </w:rPr>
      </w:pPr>
    </w:p>
    <w:p w:rsidR="00D32954" w:rsidRPr="004F4E98" w:rsidRDefault="00D32954" w:rsidP="00653633">
      <w:pPr>
        <w:pStyle w:val="3"/>
        <w:spacing w:before="0" w:line="240" w:lineRule="auto"/>
        <w:rPr>
          <w:rFonts w:ascii="Times New Roman" w:hAnsi="Times New Roman" w:cs="Times New Roman"/>
          <w:color w:val="auto"/>
          <w:sz w:val="28"/>
          <w:szCs w:val="28"/>
        </w:rPr>
      </w:pPr>
      <w:r w:rsidRPr="00DA7F83">
        <w:rPr>
          <w:highlight w:val="red"/>
        </w:rPr>
        <w:br w:type="page"/>
      </w:r>
      <w:bookmarkStart w:id="10" w:name="_Toc151998760"/>
      <w:r w:rsidRPr="004F4E98">
        <w:rPr>
          <w:rFonts w:ascii="Times New Roman" w:hAnsi="Times New Roman" w:cs="Times New Roman"/>
          <w:color w:val="auto"/>
          <w:sz w:val="28"/>
          <w:szCs w:val="28"/>
          <w:lang w:val="en-US"/>
        </w:rPr>
        <w:lastRenderedPageBreak/>
        <w:t>II</w:t>
      </w:r>
      <w:r w:rsidRPr="004F4E98">
        <w:rPr>
          <w:rFonts w:ascii="Times New Roman" w:hAnsi="Times New Roman" w:cs="Times New Roman"/>
          <w:color w:val="auto"/>
          <w:sz w:val="28"/>
          <w:szCs w:val="28"/>
        </w:rPr>
        <w:t>I. СОСТОЯНИЕ ЗДОРОВЬЯ НАСЕЛЕНИЯ И РИСКИ</w:t>
      </w:r>
      <w:bookmarkEnd w:id="10"/>
    </w:p>
    <w:p w:rsidR="00D32954" w:rsidRPr="004F4E98" w:rsidRDefault="00D32954" w:rsidP="00653633">
      <w:pPr>
        <w:pStyle w:val="Default"/>
        <w:jc w:val="center"/>
        <w:rPr>
          <w:sz w:val="28"/>
          <w:szCs w:val="28"/>
        </w:rPr>
      </w:pPr>
    </w:p>
    <w:p w:rsidR="00D32954" w:rsidRPr="004F4E98" w:rsidRDefault="00D32954" w:rsidP="00653633">
      <w:pPr>
        <w:pStyle w:val="3"/>
        <w:spacing w:before="0" w:line="240" w:lineRule="auto"/>
        <w:rPr>
          <w:rFonts w:ascii="Times New Roman" w:hAnsi="Times New Roman" w:cs="Times New Roman"/>
          <w:color w:val="auto"/>
          <w:sz w:val="28"/>
          <w:szCs w:val="28"/>
        </w:rPr>
      </w:pPr>
      <w:bookmarkStart w:id="11" w:name="_Toc151998761"/>
      <w:r w:rsidRPr="004F4E98">
        <w:rPr>
          <w:rFonts w:ascii="Times New Roman" w:hAnsi="Times New Roman" w:cs="Times New Roman"/>
          <w:color w:val="auto"/>
          <w:sz w:val="28"/>
          <w:szCs w:val="28"/>
        </w:rPr>
        <w:t>3.1. Состояние популяционного здоровья.</w:t>
      </w:r>
      <w:bookmarkEnd w:id="11"/>
    </w:p>
    <w:p w:rsidR="00D32954" w:rsidRPr="004F4E98" w:rsidRDefault="00D32954" w:rsidP="00653633">
      <w:pPr>
        <w:suppressAutoHyphens/>
        <w:autoSpaceDE w:val="0"/>
        <w:autoSpaceDN w:val="0"/>
        <w:adjustRightInd w:val="0"/>
        <w:spacing w:after="0" w:line="240" w:lineRule="auto"/>
        <w:ind w:right="51" w:firstLine="720"/>
        <w:jc w:val="both"/>
        <w:rPr>
          <w:rFonts w:ascii="Times New Roman" w:hAnsi="Times New Roman" w:cs="Times New Roman"/>
          <w:sz w:val="28"/>
          <w:szCs w:val="28"/>
        </w:rPr>
      </w:pPr>
    </w:p>
    <w:p w:rsidR="00D32954" w:rsidRPr="004F4E98" w:rsidRDefault="00D32954" w:rsidP="00653633">
      <w:pPr>
        <w:suppressAutoHyphens/>
        <w:autoSpaceDE w:val="0"/>
        <w:autoSpaceDN w:val="0"/>
        <w:adjustRightInd w:val="0"/>
        <w:spacing w:after="0" w:line="240" w:lineRule="auto"/>
        <w:ind w:right="51"/>
        <w:jc w:val="both"/>
        <w:rPr>
          <w:rFonts w:ascii="Times New Roman" w:hAnsi="Times New Roman" w:cs="Times New Roman"/>
          <w:b/>
          <w:bCs/>
          <w:i/>
          <w:iCs/>
          <w:sz w:val="28"/>
          <w:szCs w:val="28"/>
        </w:rPr>
      </w:pPr>
      <w:r w:rsidRPr="004F4E98">
        <w:rPr>
          <w:rFonts w:ascii="Times New Roman" w:hAnsi="Times New Roman" w:cs="Times New Roman"/>
          <w:b/>
          <w:bCs/>
          <w:i/>
          <w:iCs/>
          <w:sz w:val="28"/>
          <w:szCs w:val="28"/>
        </w:rPr>
        <w:t>Медико-демографический статус</w:t>
      </w:r>
    </w:p>
    <w:p w:rsidR="00D32954" w:rsidRPr="004F4E98" w:rsidRDefault="00D32954" w:rsidP="00653633">
      <w:pPr>
        <w:suppressAutoHyphens/>
        <w:autoSpaceDE w:val="0"/>
        <w:autoSpaceDN w:val="0"/>
        <w:adjustRightInd w:val="0"/>
        <w:spacing w:after="0" w:line="240" w:lineRule="auto"/>
        <w:ind w:right="51" w:firstLine="709"/>
        <w:jc w:val="both"/>
        <w:rPr>
          <w:rFonts w:ascii="Times New Roman" w:hAnsi="Times New Roman" w:cs="Times New Roman"/>
          <w:sz w:val="28"/>
          <w:szCs w:val="28"/>
        </w:rPr>
      </w:pPr>
      <w:r w:rsidRPr="004F4E98">
        <w:rPr>
          <w:rFonts w:ascii="Times New Roman" w:hAnsi="Times New Roman" w:cs="Times New Roman"/>
          <w:sz w:val="28"/>
          <w:szCs w:val="28"/>
        </w:rPr>
        <w:t>Как и в целом по республике и области, продолжается снижение численности населения</w:t>
      </w:r>
      <w:r w:rsidR="00F51184" w:rsidRPr="004F4E98">
        <w:rPr>
          <w:rFonts w:ascii="Times New Roman" w:hAnsi="Times New Roman" w:cs="Times New Roman"/>
          <w:sz w:val="28"/>
          <w:szCs w:val="28"/>
        </w:rPr>
        <w:t xml:space="preserve"> </w:t>
      </w:r>
      <w:r w:rsidRPr="004F4E98">
        <w:rPr>
          <w:rFonts w:ascii="Times New Roman" w:hAnsi="Times New Roman" w:cs="Times New Roman"/>
          <w:sz w:val="28"/>
          <w:szCs w:val="28"/>
        </w:rPr>
        <w:t>Хойникского района, преимущественно за счет сельского населения и населения старше трудоспособного возраста.</w:t>
      </w:r>
    </w:p>
    <w:p w:rsidR="00D32954" w:rsidRPr="00C0158E" w:rsidRDefault="00D32954" w:rsidP="00653633">
      <w:pPr>
        <w:suppressAutoHyphens/>
        <w:autoSpaceDE w:val="0"/>
        <w:autoSpaceDN w:val="0"/>
        <w:adjustRightInd w:val="0"/>
        <w:spacing w:after="0" w:line="240" w:lineRule="auto"/>
        <w:ind w:right="51" w:firstLine="709"/>
        <w:jc w:val="both"/>
        <w:rPr>
          <w:rFonts w:ascii="Times New Roman" w:hAnsi="Times New Roman" w:cs="Times New Roman"/>
          <w:sz w:val="28"/>
          <w:szCs w:val="28"/>
        </w:rPr>
      </w:pPr>
      <w:r w:rsidRPr="00C0158E">
        <w:rPr>
          <w:rFonts w:ascii="Times New Roman" w:hAnsi="Times New Roman" w:cs="Times New Roman"/>
          <w:sz w:val="28"/>
          <w:szCs w:val="28"/>
        </w:rPr>
        <w:t xml:space="preserve">На долю сельского населения приходится </w:t>
      </w:r>
      <w:r w:rsidR="00C0158E" w:rsidRPr="00C0158E">
        <w:rPr>
          <w:rFonts w:ascii="Times New Roman" w:hAnsi="Times New Roman" w:cs="Times New Roman"/>
          <w:sz w:val="28"/>
          <w:szCs w:val="28"/>
        </w:rPr>
        <w:t>29,6</w:t>
      </w:r>
      <w:r w:rsidR="000375E1" w:rsidRPr="00C0158E">
        <w:rPr>
          <w:rFonts w:ascii="Times New Roman" w:hAnsi="Times New Roman" w:cs="Times New Roman"/>
          <w:sz w:val="28"/>
          <w:szCs w:val="28"/>
        </w:rPr>
        <w:t xml:space="preserve"> </w:t>
      </w:r>
      <w:r w:rsidRPr="00C0158E">
        <w:rPr>
          <w:rFonts w:ascii="Times New Roman" w:hAnsi="Times New Roman" w:cs="Times New Roman"/>
          <w:sz w:val="28"/>
          <w:szCs w:val="28"/>
        </w:rPr>
        <w:t xml:space="preserve">% жителей района, городского (г. Хойники) – </w:t>
      </w:r>
      <w:r w:rsidR="000375E1" w:rsidRPr="00C0158E">
        <w:rPr>
          <w:rFonts w:ascii="Times New Roman" w:hAnsi="Times New Roman" w:cs="Times New Roman"/>
          <w:sz w:val="28"/>
          <w:szCs w:val="28"/>
        </w:rPr>
        <w:t>70</w:t>
      </w:r>
      <w:r w:rsidR="00C0158E" w:rsidRPr="00C0158E">
        <w:rPr>
          <w:rFonts w:ascii="Times New Roman" w:hAnsi="Times New Roman" w:cs="Times New Roman"/>
          <w:sz w:val="28"/>
          <w:szCs w:val="28"/>
        </w:rPr>
        <w:t>,4</w:t>
      </w:r>
      <w:r w:rsidR="000375E1" w:rsidRPr="00C0158E">
        <w:rPr>
          <w:rFonts w:ascii="Times New Roman" w:hAnsi="Times New Roman" w:cs="Times New Roman"/>
          <w:sz w:val="28"/>
          <w:szCs w:val="28"/>
        </w:rPr>
        <w:t xml:space="preserve"> </w:t>
      </w:r>
      <w:r w:rsidRPr="00C0158E">
        <w:rPr>
          <w:rFonts w:ascii="Times New Roman" w:hAnsi="Times New Roman" w:cs="Times New Roman"/>
          <w:sz w:val="28"/>
          <w:szCs w:val="28"/>
        </w:rPr>
        <w:t>%.</w:t>
      </w:r>
    </w:p>
    <w:p w:rsidR="00D32954" w:rsidRDefault="00D32954" w:rsidP="00653633">
      <w:pPr>
        <w:suppressAutoHyphens/>
        <w:autoSpaceDE w:val="0"/>
        <w:autoSpaceDN w:val="0"/>
        <w:adjustRightInd w:val="0"/>
        <w:spacing w:after="0" w:line="240" w:lineRule="auto"/>
        <w:ind w:right="51"/>
        <w:jc w:val="both"/>
        <w:rPr>
          <w:rFonts w:ascii="Times New Roman" w:hAnsi="Times New Roman" w:cs="Times New Roman"/>
          <w:sz w:val="28"/>
          <w:szCs w:val="28"/>
          <w:highlight w:val="yellow"/>
        </w:rPr>
      </w:pPr>
    </w:p>
    <w:p w:rsidR="00D574C5" w:rsidRDefault="00001996" w:rsidP="00D574C5">
      <w:pPr>
        <w:suppressAutoHyphens/>
        <w:autoSpaceDE w:val="0"/>
        <w:autoSpaceDN w:val="0"/>
        <w:adjustRightInd w:val="0"/>
        <w:spacing w:after="0" w:line="240" w:lineRule="auto"/>
        <w:ind w:right="51"/>
        <w:jc w:val="center"/>
        <w:rPr>
          <w:rFonts w:ascii="Times New Roman" w:hAnsi="Times New Roman" w:cs="Times New Roman"/>
          <w:sz w:val="28"/>
          <w:szCs w:val="28"/>
          <w:highlight w:val="yellow"/>
        </w:rPr>
      </w:pPr>
      <w:r>
        <w:rPr>
          <w:rFonts w:ascii="Times New Roman" w:hAnsi="Times New Roman" w:cs="Times New Roman"/>
          <w:noProof/>
          <w:sz w:val="28"/>
          <w:szCs w:val="28"/>
          <w:highlight w:val="yellow"/>
          <w:lang w:eastAsia="ru-RU"/>
        </w:rPr>
        <w:drawing>
          <wp:inline distT="0" distB="0" distL="0" distR="0">
            <wp:extent cx="6071615" cy="407567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sharpenSoften amount="25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6932" cy="4079242"/>
                    </a:xfrm>
                    <a:prstGeom prst="rect">
                      <a:avLst/>
                    </a:prstGeom>
                    <a:noFill/>
                  </pic:spPr>
                </pic:pic>
              </a:graphicData>
            </a:graphic>
          </wp:inline>
        </w:drawing>
      </w:r>
    </w:p>
    <w:p w:rsidR="00D32954" w:rsidRPr="00001996" w:rsidRDefault="00D32954" w:rsidP="00653633">
      <w:pPr>
        <w:suppressAutoHyphens/>
        <w:autoSpaceDE w:val="0"/>
        <w:autoSpaceDN w:val="0"/>
        <w:adjustRightInd w:val="0"/>
        <w:spacing w:after="0" w:line="240" w:lineRule="auto"/>
        <w:ind w:right="51"/>
        <w:jc w:val="center"/>
        <w:rPr>
          <w:rFonts w:ascii="Times New Roman" w:hAnsi="Times New Roman" w:cs="Times New Roman"/>
          <w:sz w:val="28"/>
          <w:szCs w:val="28"/>
        </w:rPr>
      </w:pPr>
      <w:r w:rsidRPr="00001996">
        <w:rPr>
          <w:rFonts w:ascii="Times New Roman" w:hAnsi="Times New Roman" w:cs="Times New Roman"/>
          <w:sz w:val="28"/>
          <w:szCs w:val="28"/>
        </w:rPr>
        <w:t xml:space="preserve">Рисунок </w:t>
      </w:r>
      <w:r w:rsidR="00001996">
        <w:rPr>
          <w:rFonts w:ascii="Times New Roman" w:hAnsi="Times New Roman" w:cs="Times New Roman"/>
          <w:sz w:val="28"/>
          <w:szCs w:val="28"/>
        </w:rPr>
        <w:t>3</w:t>
      </w:r>
      <w:r w:rsidRPr="00001996">
        <w:rPr>
          <w:rFonts w:ascii="Times New Roman" w:hAnsi="Times New Roman" w:cs="Times New Roman"/>
          <w:sz w:val="28"/>
          <w:szCs w:val="28"/>
        </w:rPr>
        <w:t xml:space="preserve">. Среднегодовая численность населения Хойникского района </w:t>
      </w:r>
      <w:r w:rsidRPr="00001996">
        <w:rPr>
          <w:rFonts w:ascii="Times New Roman" w:hAnsi="Times New Roman" w:cs="Times New Roman"/>
          <w:sz w:val="28"/>
          <w:szCs w:val="28"/>
        </w:rPr>
        <w:br/>
        <w:t>за 2017-202</w:t>
      </w:r>
      <w:r w:rsidR="00001996">
        <w:rPr>
          <w:rFonts w:ascii="Times New Roman" w:hAnsi="Times New Roman" w:cs="Times New Roman"/>
          <w:sz w:val="28"/>
          <w:szCs w:val="28"/>
        </w:rPr>
        <w:t>2</w:t>
      </w:r>
      <w:r w:rsidRPr="00001996">
        <w:rPr>
          <w:rFonts w:ascii="Times New Roman" w:hAnsi="Times New Roman" w:cs="Times New Roman"/>
          <w:sz w:val="28"/>
          <w:szCs w:val="28"/>
        </w:rPr>
        <w:t xml:space="preserve"> годы (с учетом переписи населения 20</w:t>
      </w:r>
      <w:r w:rsidR="00001996">
        <w:rPr>
          <w:rFonts w:ascii="Times New Roman" w:hAnsi="Times New Roman" w:cs="Times New Roman"/>
          <w:sz w:val="28"/>
          <w:szCs w:val="28"/>
        </w:rPr>
        <w:t>19</w:t>
      </w:r>
      <w:r w:rsidRPr="00001996">
        <w:rPr>
          <w:rFonts w:ascii="Times New Roman" w:hAnsi="Times New Roman" w:cs="Times New Roman"/>
          <w:sz w:val="28"/>
          <w:szCs w:val="28"/>
        </w:rPr>
        <w:t xml:space="preserve"> года)</w:t>
      </w:r>
    </w:p>
    <w:p w:rsidR="00674A75" w:rsidRPr="007E6A03" w:rsidRDefault="00674A75" w:rsidP="00653633">
      <w:pPr>
        <w:suppressAutoHyphens/>
        <w:autoSpaceDE w:val="0"/>
        <w:autoSpaceDN w:val="0"/>
        <w:adjustRightInd w:val="0"/>
        <w:spacing w:after="0" w:line="240" w:lineRule="auto"/>
        <w:ind w:right="51"/>
        <w:jc w:val="center"/>
        <w:rPr>
          <w:rFonts w:ascii="Times New Roman" w:hAnsi="Times New Roman" w:cs="Times New Roman"/>
          <w:sz w:val="28"/>
          <w:szCs w:val="28"/>
          <w:highlight w:val="yellow"/>
        </w:rPr>
      </w:pPr>
    </w:p>
    <w:p w:rsidR="00D32954" w:rsidRPr="00BC3642" w:rsidRDefault="00D32954" w:rsidP="00653633">
      <w:pPr>
        <w:suppressAutoHyphens/>
        <w:autoSpaceDE w:val="0"/>
        <w:autoSpaceDN w:val="0"/>
        <w:adjustRightInd w:val="0"/>
        <w:spacing w:after="0" w:line="240" w:lineRule="auto"/>
        <w:ind w:right="51" w:firstLine="709"/>
        <w:jc w:val="both"/>
        <w:rPr>
          <w:rFonts w:ascii="Times New Roman" w:hAnsi="Times New Roman" w:cs="Times New Roman"/>
          <w:sz w:val="28"/>
          <w:szCs w:val="28"/>
        </w:rPr>
      </w:pPr>
      <w:r w:rsidRPr="00BC3642">
        <w:rPr>
          <w:rFonts w:ascii="Times New Roman" w:hAnsi="Times New Roman" w:cs="Times New Roman"/>
          <w:sz w:val="28"/>
          <w:szCs w:val="28"/>
        </w:rPr>
        <w:t>Население</w:t>
      </w:r>
      <w:r w:rsidR="006D31EA" w:rsidRPr="00BC3642">
        <w:rPr>
          <w:rFonts w:ascii="Times New Roman" w:hAnsi="Times New Roman" w:cs="Times New Roman"/>
          <w:sz w:val="28"/>
          <w:szCs w:val="28"/>
        </w:rPr>
        <w:t xml:space="preserve"> </w:t>
      </w:r>
      <w:r w:rsidRPr="00BC3642">
        <w:rPr>
          <w:rFonts w:ascii="Times New Roman" w:hAnsi="Times New Roman" w:cs="Times New Roman"/>
          <w:sz w:val="28"/>
          <w:szCs w:val="28"/>
        </w:rPr>
        <w:t>Хойникского района находится в состоянии демографической старости. В возрастной структуре населения района удельный вес возрастной группы моложе трудоспособного возраста составляет 20,</w:t>
      </w:r>
      <w:r w:rsidR="003C165C" w:rsidRPr="00BC3642">
        <w:rPr>
          <w:rFonts w:ascii="Times New Roman" w:hAnsi="Times New Roman" w:cs="Times New Roman"/>
          <w:sz w:val="28"/>
          <w:szCs w:val="28"/>
        </w:rPr>
        <w:t>9</w:t>
      </w:r>
      <w:r w:rsidR="00BC3642" w:rsidRPr="00BC3642">
        <w:rPr>
          <w:rFonts w:ascii="Times New Roman" w:hAnsi="Times New Roman" w:cs="Times New Roman"/>
          <w:sz w:val="28"/>
          <w:szCs w:val="28"/>
        </w:rPr>
        <w:t>8</w:t>
      </w:r>
      <w:r w:rsidR="003C165C" w:rsidRPr="00BC3642">
        <w:rPr>
          <w:rFonts w:ascii="Times New Roman" w:hAnsi="Times New Roman" w:cs="Times New Roman"/>
          <w:sz w:val="28"/>
          <w:szCs w:val="28"/>
        </w:rPr>
        <w:t xml:space="preserve"> </w:t>
      </w:r>
      <w:r w:rsidRPr="00BC3642">
        <w:rPr>
          <w:rFonts w:ascii="Times New Roman" w:hAnsi="Times New Roman" w:cs="Times New Roman"/>
          <w:sz w:val="28"/>
          <w:szCs w:val="28"/>
        </w:rPr>
        <w:t xml:space="preserve">%, трудоспособного возраста – </w:t>
      </w:r>
      <w:r w:rsidR="003C165C" w:rsidRPr="00BC3642">
        <w:rPr>
          <w:rFonts w:ascii="Times New Roman" w:hAnsi="Times New Roman" w:cs="Times New Roman"/>
          <w:sz w:val="28"/>
          <w:szCs w:val="28"/>
        </w:rPr>
        <w:t>57,</w:t>
      </w:r>
      <w:r w:rsidR="00BC3642" w:rsidRPr="00BC3642">
        <w:rPr>
          <w:rFonts w:ascii="Times New Roman" w:hAnsi="Times New Roman" w:cs="Times New Roman"/>
          <w:sz w:val="28"/>
          <w:szCs w:val="28"/>
        </w:rPr>
        <w:t>98</w:t>
      </w:r>
      <w:r w:rsidR="003C165C" w:rsidRPr="00BC3642">
        <w:rPr>
          <w:rFonts w:ascii="Times New Roman" w:hAnsi="Times New Roman" w:cs="Times New Roman"/>
          <w:sz w:val="28"/>
          <w:szCs w:val="28"/>
        </w:rPr>
        <w:t xml:space="preserve"> </w:t>
      </w:r>
      <w:r w:rsidRPr="00BC3642">
        <w:rPr>
          <w:rFonts w:ascii="Times New Roman" w:hAnsi="Times New Roman" w:cs="Times New Roman"/>
          <w:sz w:val="28"/>
          <w:szCs w:val="28"/>
        </w:rPr>
        <w:t xml:space="preserve">%, старше трудоспособного – </w:t>
      </w:r>
      <w:r w:rsidR="003C165C" w:rsidRPr="00BC3642">
        <w:rPr>
          <w:rFonts w:ascii="Times New Roman" w:hAnsi="Times New Roman" w:cs="Times New Roman"/>
          <w:sz w:val="28"/>
          <w:szCs w:val="28"/>
        </w:rPr>
        <w:t>21,</w:t>
      </w:r>
      <w:r w:rsidR="00BC3642" w:rsidRPr="00BC3642">
        <w:rPr>
          <w:rFonts w:ascii="Times New Roman" w:hAnsi="Times New Roman" w:cs="Times New Roman"/>
          <w:sz w:val="28"/>
          <w:szCs w:val="28"/>
        </w:rPr>
        <w:t>04</w:t>
      </w:r>
      <w:r w:rsidR="003C165C" w:rsidRPr="00BC3642">
        <w:rPr>
          <w:rFonts w:ascii="Times New Roman" w:hAnsi="Times New Roman" w:cs="Times New Roman"/>
          <w:sz w:val="28"/>
          <w:szCs w:val="28"/>
        </w:rPr>
        <w:t xml:space="preserve"> </w:t>
      </w:r>
      <w:r w:rsidRPr="00BC3642">
        <w:rPr>
          <w:rFonts w:ascii="Times New Roman" w:hAnsi="Times New Roman" w:cs="Times New Roman"/>
          <w:sz w:val="28"/>
          <w:szCs w:val="28"/>
        </w:rPr>
        <w:t>% (в среднем по области 18,</w:t>
      </w:r>
      <w:r w:rsidR="00BC3642" w:rsidRPr="00BC3642">
        <w:rPr>
          <w:rFonts w:ascii="Times New Roman" w:hAnsi="Times New Roman" w:cs="Times New Roman"/>
          <w:sz w:val="28"/>
          <w:szCs w:val="28"/>
        </w:rPr>
        <w:t>61</w:t>
      </w:r>
      <w:r w:rsidR="003C165C" w:rsidRPr="00BC3642">
        <w:rPr>
          <w:rFonts w:ascii="Times New Roman" w:hAnsi="Times New Roman" w:cs="Times New Roman"/>
          <w:sz w:val="28"/>
          <w:szCs w:val="28"/>
        </w:rPr>
        <w:t xml:space="preserve"> </w:t>
      </w:r>
      <w:r w:rsidRPr="00BC3642">
        <w:rPr>
          <w:rFonts w:ascii="Times New Roman" w:hAnsi="Times New Roman" w:cs="Times New Roman"/>
          <w:sz w:val="28"/>
          <w:szCs w:val="28"/>
        </w:rPr>
        <w:t xml:space="preserve">%, </w:t>
      </w:r>
      <w:r w:rsidR="003C165C" w:rsidRPr="00BC3642">
        <w:rPr>
          <w:rFonts w:ascii="Times New Roman" w:hAnsi="Times New Roman" w:cs="Times New Roman"/>
          <w:sz w:val="28"/>
          <w:szCs w:val="28"/>
        </w:rPr>
        <w:t>58</w:t>
      </w:r>
      <w:r w:rsidR="00BC3642" w:rsidRPr="00BC3642">
        <w:rPr>
          <w:rFonts w:ascii="Times New Roman" w:hAnsi="Times New Roman" w:cs="Times New Roman"/>
          <w:sz w:val="28"/>
          <w:szCs w:val="28"/>
        </w:rPr>
        <w:t>,46</w:t>
      </w:r>
      <w:r w:rsidR="003C165C" w:rsidRPr="00BC3642">
        <w:rPr>
          <w:rFonts w:ascii="Times New Roman" w:hAnsi="Times New Roman" w:cs="Times New Roman"/>
          <w:sz w:val="28"/>
          <w:szCs w:val="28"/>
        </w:rPr>
        <w:t xml:space="preserve"> </w:t>
      </w:r>
      <w:r w:rsidRPr="00BC3642">
        <w:rPr>
          <w:rFonts w:ascii="Times New Roman" w:hAnsi="Times New Roman" w:cs="Times New Roman"/>
          <w:sz w:val="28"/>
          <w:szCs w:val="28"/>
        </w:rPr>
        <w:t xml:space="preserve">%, </w:t>
      </w:r>
      <w:r w:rsidR="00BC3642" w:rsidRPr="00BC3642">
        <w:rPr>
          <w:rFonts w:ascii="Times New Roman" w:hAnsi="Times New Roman" w:cs="Times New Roman"/>
          <w:sz w:val="28"/>
          <w:szCs w:val="28"/>
        </w:rPr>
        <w:t>22,92</w:t>
      </w:r>
      <w:r w:rsidR="003C165C" w:rsidRPr="00BC3642">
        <w:rPr>
          <w:rFonts w:ascii="Times New Roman" w:hAnsi="Times New Roman" w:cs="Times New Roman"/>
          <w:sz w:val="28"/>
          <w:szCs w:val="28"/>
        </w:rPr>
        <w:t xml:space="preserve"> </w:t>
      </w:r>
      <w:r w:rsidRPr="00BC3642">
        <w:rPr>
          <w:rFonts w:ascii="Times New Roman" w:hAnsi="Times New Roman" w:cs="Times New Roman"/>
          <w:sz w:val="28"/>
          <w:szCs w:val="28"/>
        </w:rPr>
        <w:t>% соответственно).</w:t>
      </w:r>
    </w:p>
    <w:p w:rsidR="003C165C" w:rsidRPr="00DA7F83" w:rsidRDefault="004C0739" w:rsidP="00653633">
      <w:pPr>
        <w:suppressAutoHyphens/>
        <w:autoSpaceDE w:val="0"/>
        <w:autoSpaceDN w:val="0"/>
        <w:adjustRightInd w:val="0"/>
        <w:spacing w:after="0" w:line="240" w:lineRule="auto"/>
        <w:ind w:right="51"/>
        <w:jc w:val="center"/>
        <w:rPr>
          <w:rFonts w:ascii="Times New Roman" w:eastAsia="Calibri" w:hAnsi="Times New Roman" w:cs="Times New Roman"/>
          <w:b/>
          <w:bCs/>
          <w:sz w:val="28"/>
          <w:szCs w:val="28"/>
          <w:highlight w:val="red"/>
          <w:lang w:eastAsia="ru-RU"/>
        </w:rPr>
      </w:pPr>
      <w:r>
        <w:rPr>
          <w:bCs/>
          <w:noProof/>
          <w:sz w:val="28"/>
          <w:szCs w:val="28"/>
          <w:lang w:eastAsia="ru-RU"/>
        </w:rPr>
        <w:lastRenderedPageBreak/>
        <w:drawing>
          <wp:inline distT="0" distB="0" distL="0" distR="0">
            <wp:extent cx="5786077" cy="354335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3427" cy="3566227"/>
                    </a:xfrm>
                    <a:prstGeom prst="rect">
                      <a:avLst/>
                    </a:prstGeom>
                    <a:noFill/>
                  </pic:spPr>
                </pic:pic>
              </a:graphicData>
            </a:graphic>
          </wp:inline>
        </w:drawing>
      </w:r>
    </w:p>
    <w:p w:rsidR="003C165C" w:rsidRPr="006A4A71" w:rsidRDefault="003C165C" w:rsidP="00653633">
      <w:pPr>
        <w:suppressAutoHyphens/>
        <w:autoSpaceDE w:val="0"/>
        <w:autoSpaceDN w:val="0"/>
        <w:adjustRightInd w:val="0"/>
        <w:spacing w:after="0" w:line="240" w:lineRule="auto"/>
        <w:ind w:right="51"/>
        <w:jc w:val="center"/>
        <w:rPr>
          <w:rFonts w:ascii="Times New Roman" w:eastAsia="Calibri" w:hAnsi="Times New Roman" w:cs="Times New Roman"/>
          <w:sz w:val="28"/>
          <w:szCs w:val="28"/>
          <w:lang w:eastAsia="ru-RU"/>
        </w:rPr>
      </w:pPr>
      <w:r w:rsidRPr="006A4A71">
        <w:rPr>
          <w:rFonts w:ascii="Times New Roman" w:eastAsia="Calibri" w:hAnsi="Times New Roman" w:cs="Times New Roman"/>
          <w:sz w:val="28"/>
          <w:szCs w:val="28"/>
          <w:lang w:eastAsia="ru-RU"/>
        </w:rPr>
        <w:t xml:space="preserve">Рисунок </w:t>
      </w:r>
      <w:r w:rsidR="006A4A71">
        <w:rPr>
          <w:rFonts w:ascii="Times New Roman" w:eastAsia="Calibri" w:hAnsi="Times New Roman" w:cs="Times New Roman"/>
          <w:sz w:val="28"/>
          <w:szCs w:val="28"/>
          <w:lang w:eastAsia="ru-RU"/>
        </w:rPr>
        <w:t>4</w:t>
      </w:r>
      <w:r w:rsidRPr="006A4A71">
        <w:rPr>
          <w:rFonts w:ascii="Times New Roman" w:eastAsia="Calibri" w:hAnsi="Times New Roman" w:cs="Times New Roman"/>
          <w:sz w:val="28"/>
          <w:szCs w:val="28"/>
          <w:lang w:eastAsia="ru-RU"/>
        </w:rPr>
        <w:t>. Возрастная структура населения Гомельской области</w:t>
      </w:r>
    </w:p>
    <w:p w:rsidR="003C165C" w:rsidRPr="006A4A71" w:rsidRDefault="003C165C" w:rsidP="00653633">
      <w:pPr>
        <w:suppressAutoHyphens/>
        <w:autoSpaceDE w:val="0"/>
        <w:autoSpaceDN w:val="0"/>
        <w:adjustRightInd w:val="0"/>
        <w:spacing w:after="0" w:line="240" w:lineRule="auto"/>
        <w:ind w:right="51"/>
        <w:jc w:val="center"/>
        <w:rPr>
          <w:rFonts w:ascii="Times New Roman" w:eastAsia="Calibri" w:hAnsi="Times New Roman" w:cs="Times New Roman"/>
          <w:sz w:val="28"/>
          <w:szCs w:val="28"/>
          <w:lang w:eastAsia="ru-RU"/>
        </w:rPr>
      </w:pPr>
      <w:r w:rsidRPr="006A4A71">
        <w:rPr>
          <w:rFonts w:ascii="Times New Roman" w:eastAsia="Calibri" w:hAnsi="Times New Roman" w:cs="Times New Roman"/>
          <w:sz w:val="28"/>
          <w:szCs w:val="28"/>
          <w:lang w:eastAsia="ru-RU"/>
        </w:rPr>
        <w:t>по административным территориям в 202</w:t>
      </w:r>
      <w:r w:rsidR="006A4A71">
        <w:rPr>
          <w:rFonts w:ascii="Times New Roman" w:eastAsia="Calibri" w:hAnsi="Times New Roman" w:cs="Times New Roman"/>
          <w:sz w:val="28"/>
          <w:szCs w:val="28"/>
          <w:lang w:eastAsia="ru-RU"/>
        </w:rPr>
        <w:t>2</w:t>
      </w:r>
      <w:r w:rsidRPr="006A4A71">
        <w:rPr>
          <w:rFonts w:ascii="Times New Roman" w:eastAsia="Calibri" w:hAnsi="Times New Roman" w:cs="Times New Roman"/>
          <w:sz w:val="28"/>
          <w:szCs w:val="28"/>
          <w:lang w:eastAsia="ru-RU"/>
        </w:rPr>
        <w:t xml:space="preserve"> году</w:t>
      </w:r>
    </w:p>
    <w:p w:rsidR="003C165C" w:rsidRPr="006A4A71" w:rsidRDefault="003C165C" w:rsidP="00653633">
      <w:pPr>
        <w:suppressAutoHyphens/>
        <w:autoSpaceDE w:val="0"/>
        <w:autoSpaceDN w:val="0"/>
        <w:adjustRightInd w:val="0"/>
        <w:spacing w:after="0" w:line="240" w:lineRule="auto"/>
        <w:ind w:right="51"/>
        <w:jc w:val="center"/>
        <w:rPr>
          <w:rFonts w:ascii="Times New Roman" w:eastAsia="Calibri" w:hAnsi="Times New Roman" w:cs="Times New Roman"/>
          <w:sz w:val="28"/>
          <w:szCs w:val="28"/>
          <w:lang w:eastAsia="ru-RU"/>
        </w:rPr>
      </w:pPr>
      <w:r w:rsidRPr="006A4A71">
        <w:rPr>
          <w:rFonts w:ascii="Times New Roman" w:eastAsia="Calibri" w:hAnsi="Times New Roman" w:cs="Times New Roman"/>
          <w:sz w:val="28"/>
          <w:szCs w:val="28"/>
          <w:lang w:eastAsia="ru-RU"/>
        </w:rPr>
        <w:t>(по данным Национального статистического комитета Республики Беларусь)</w:t>
      </w:r>
    </w:p>
    <w:p w:rsidR="00D32954" w:rsidRPr="007E6A03" w:rsidRDefault="00D32954" w:rsidP="00653633">
      <w:pPr>
        <w:suppressAutoHyphens/>
        <w:autoSpaceDE w:val="0"/>
        <w:autoSpaceDN w:val="0"/>
        <w:adjustRightInd w:val="0"/>
        <w:spacing w:after="0" w:line="240" w:lineRule="auto"/>
        <w:ind w:right="51"/>
        <w:jc w:val="both"/>
        <w:rPr>
          <w:rFonts w:ascii="Times New Roman" w:hAnsi="Times New Roman" w:cs="Times New Roman"/>
          <w:sz w:val="28"/>
          <w:szCs w:val="28"/>
          <w:highlight w:val="yellow"/>
        </w:rPr>
      </w:pPr>
    </w:p>
    <w:p w:rsidR="00D32954" w:rsidRPr="007E6A03" w:rsidRDefault="00D32954" w:rsidP="00653633">
      <w:pPr>
        <w:suppressAutoHyphens/>
        <w:autoSpaceDE w:val="0"/>
        <w:autoSpaceDN w:val="0"/>
        <w:adjustRightInd w:val="0"/>
        <w:spacing w:after="0" w:line="240" w:lineRule="auto"/>
        <w:ind w:right="51"/>
        <w:jc w:val="both"/>
        <w:rPr>
          <w:rFonts w:ascii="Times New Roman" w:hAnsi="Times New Roman" w:cs="Times New Roman"/>
          <w:sz w:val="28"/>
          <w:szCs w:val="28"/>
          <w:highlight w:val="yellow"/>
        </w:rPr>
      </w:pPr>
    </w:p>
    <w:p w:rsidR="00D32954" w:rsidRPr="00C767CA" w:rsidRDefault="00D32954" w:rsidP="00653633">
      <w:pPr>
        <w:pStyle w:val="Default"/>
        <w:ind w:firstLine="708"/>
        <w:jc w:val="both"/>
        <w:rPr>
          <w:i/>
          <w:iCs/>
          <w:sz w:val="28"/>
          <w:szCs w:val="28"/>
        </w:rPr>
      </w:pPr>
      <w:bookmarkStart w:id="12" w:name="_Hlk87007454"/>
      <w:r w:rsidRPr="006A4A71">
        <w:rPr>
          <w:i/>
          <w:iCs/>
          <w:sz w:val="28"/>
          <w:szCs w:val="28"/>
        </w:rPr>
        <w:t xml:space="preserve">Выводы: медико-демографическая ситуация в </w:t>
      </w:r>
      <w:proofErr w:type="spellStart"/>
      <w:r w:rsidRPr="006A4A71">
        <w:rPr>
          <w:i/>
          <w:iCs/>
          <w:sz w:val="28"/>
          <w:szCs w:val="28"/>
        </w:rPr>
        <w:t>Хойникском</w:t>
      </w:r>
      <w:proofErr w:type="spellEnd"/>
      <w:r w:rsidRPr="006A4A71">
        <w:rPr>
          <w:i/>
          <w:iCs/>
          <w:sz w:val="28"/>
          <w:szCs w:val="28"/>
        </w:rPr>
        <w:t xml:space="preserve"> районе характеризуется состоянием демографической старости (удельный вес населения в возрасте 65 лет и старше больше 12%) и отрицательным естественным приростом населения (смертность превышает рождаемость). При относительно устойчивой динамике показателей с 2019 года наметились тенденции к дальнейшему снижению показателя рождаемости и росту показателя смертности населения района.</w:t>
      </w:r>
      <w:r w:rsidRPr="00C767CA">
        <w:rPr>
          <w:i/>
          <w:iCs/>
          <w:sz w:val="28"/>
          <w:szCs w:val="28"/>
        </w:rPr>
        <w:t xml:space="preserve"> </w:t>
      </w:r>
    </w:p>
    <w:bookmarkEnd w:id="12"/>
    <w:p w:rsidR="00D32954" w:rsidRDefault="00D32954" w:rsidP="00653633">
      <w:pPr>
        <w:pStyle w:val="Default"/>
        <w:ind w:firstLine="708"/>
        <w:jc w:val="both"/>
        <w:rPr>
          <w:sz w:val="28"/>
          <w:szCs w:val="28"/>
        </w:rPr>
      </w:pPr>
    </w:p>
    <w:p w:rsidR="00D32954" w:rsidRDefault="00D32954" w:rsidP="00653633">
      <w:pPr>
        <w:pStyle w:val="Default"/>
        <w:jc w:val="both"/>
        <w:rPr>
          <w:b/>
          <w:bCs/>
          <w:i/>
          <w:iCs/>
          <w:sz w:val="28"/>
          <w:szCs w:val="28"/>
        </w:rPr>
      </w:pPr>
    </w:p>
    <w:p w:rsidR="00D32954" w:rsidRDefault="00D32954" w:rsidP="00653633">
      <w:pPr>
        <w:pStyle w:val="Default"/>
        <w:jc w:val="both"/>
        <w:rPr>
          <w:b/>
          <w:bCs/>
          <w:i/>
          <w:iCs/>
          <w:sz w:val="28"/>
          <w:szCs w:val="28"/>
        </w:rPr>
      </w:pPr>
    </w:p>
    <w:p w:rsidR="00DA7F83" w:rsidRPr="007E6A03" w:rsidRDefault="00D32954" w:rsidP="007E6A03">
      <w:pPr>
        <w:pStyle w:val="2"/>
        <w:spacing w:before="0" w:line="240" w:lineRule="auto"/>
        <w:ind w:firstLine="709"/>
        <w:jc w:val="both"/>
        <w:rPr>
          <w:rFonts w:ascii="Times New Roman" w:hAnsi="Times New Roman" w:cs="Times New Roman"/>
          <w:color w:val="auto"/>
          <w:sz w:val="28"/>
          <w:szCs w:val="28"/>
        </w:rPr>
      </w:pPr>
      <w:r>
        <w:br w:type="page"/>
      </w:r>
      <w:bookmarkStart w:id="13" w:name="_Toc151998762"/>
      <w:bookmarkStart w:id="14" w:name="_Hlk87019686"/>
      <w:bookmarkStart w:id="15" w:name="_Hlk87007718"/>
      <w:r w:rsidR="00DA7F83" w:rsidRPr="007E6A03">
        <w:rPr>
          <w:rFonts w:ascii="Times New Roman" w:hAnsi="Times New Roman" w:cs="Times New Roman"/>
          <w:color w:val="auto"/>
          <w:sz w:val="28"/>
          <w:szCs w:val="28"/>
        </w:rPr>
        <w:lastRenderedPageBreak/>
        <w:t>Заболеваемость населения, обусловленная социально-гигиеническими факторами среды жизнедеятельности.</w:t>
      </w:r>
      <w:bookmarkEnd w:id="13"/>
      <w:r w:rsidR="00DA7F83" w:rsidRPr="007E6A03">
        <w:rPr>
          <w:rFonts w:ascii="Times New Roman" w:hAnsi="Times New Roman" w:cs="Times New Roman"/>
          <w:color w:val="auto"/>
          <w:sz w:val="28"/>
          <w:szCs w:val="28"/>
        </w:rPr>
        <w:t xml:space="preserve"> </w:t>
      </w:r>
    </w:p>
    <w:p w:rsidR="00DA7F83" w:rsidRPr="00536FC8" w:rsidRDefault="00DA7F83" w:rsidP="00DA7F83">
      <w:pPr>
        <w:pStyle w:val="Default"/>
        <w:jc w:val="both"/>
        <w:rPr>
          <w:b/>
          <w:bCs/>
          <w:sz w:val="28"/>
          <w:szCs w:val="28"/>
          <w:highlight w:val="lightGray"/>
        </w:rPr>
      </w:pPr>
      <w:r w:rsidRPr="00536FC8">
        <w:rPr>
          <w:b/>
          <w:bCs/>
          <w:noProof/>
          <w:sz w:val="20"/>
          <w:szCs w:val="20"/>
          <w:highlight w:val="lightGray"/>
          <w:lang w:eastAsia="ru-RU"/>
        </w:rPr>
        <w:drawing>
          <wp:inline distT="0" distB="0" distL="0" distR="0">
            <wp:extent cx="6098400" cy="6233160"/>
            <wp:effectExtent l="0" t="0" r="0" b="0"/>
            <wp:docPr id="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A7F83" w:rsidRPr="006E37A3" w:rsidRDefault="00DA7F83" w:rsidP="00DA7F83">
      <w:pPr>
        <w:pStyle w:val="Default"/>
        <w:jc w:val="center"/>
        <w:rPr>
          <w:sz w:val="28"/>
          <w:szCs w:val="28"/>
        </w:rPr>
      </w:pPr>
      <w:r w:rsidRPr="006E37A3">
        <w:rPr>
          <w:sz w:val="28"/>
          <w:szCs w:val="28"/>
        </w:rPr>
        <w:t xml:space="preserve">Рисунок </w:t>
      </w:r>
      <w:r w:rsidR="00C65E89">
        <w:rPr>
          <w:sz w:val="28"/>
          <w:szCs w:val="28"/>
        </w:rPr>
        <w:t>5</w:t>
      </w:r>
      <w:r w:rsidRPr="006E37A3">
        <w:rPr>
          <w:sz w:val="28"/>
          <w:szCs w:val="28"/>
        </w:rPr>
        <w:t>. Общая и первичная заболеваемость населения</w:t>
      </w:r>
    </w:p>
    <w:p w:rsidR="00DA7F83" w:rsidRPr="006E37A3" w:rsidRDefault="00DA7F83" w:rsidP="00DA7F83">
      <w:pPr>
        <w:pStyle w:val="Default"/>
        <w:jc w:val="center"/>
        <w:rPr>
          <w:sz w:val="28"/>
          <w:szCs w:val="28"/>
        </w:rPr>
      </w:pPr>
      <w:r w:rsidRPr="006E37A3">
        <w:rPr>
          <w:sz w:val="28"/>
          <w:szCs w:val="28"/>
        </w:rPr>
        <w:t>Хойникского района (по данным УЗ «</w:t>
      </w:r>
      <w:proofErr w:type="spellStart"/>
      <w:r w:rsidRPr="006E37A3">
        <w:rPr>
          <w:sz w:val="28"/>
          <w:szCs w:val="28"/>
        </w:rPr>
        <w:t>Хойникская</w:t>
      </w:r>
      <w:proofErr w:type="spellEnd"/>
      <w:r w:rsidRPr="006E37A3">
        <w:rPr>
          <w:sz w:val="28"/>
          <w:szCs w:val="28"/>
        </w:rPr>
        <w:t xml:space="preserve"> ЦРБ»)</w:t>
      </w:r>
    </w:p>
    <w:p w:rsidR="00DA7F83" w:rsidRPr="00536FC8" w:rsidRDefault="00DA7F83" w:rsidP="00DA7F83">
      <w:pPr>
        <w:pStyle w:val="Default"/>
        <w:jc w:val="both"/>
        <w:rPr>
          <w:b/>
          <w:bCs/>
          <w:sz w:val="28"/>
          <w:szCs w:val="28"/>
          <w:highlight w:val="lightGray"/>
        </w:rPr>
      </w:pPr>
    </w:p>
    <w:p w:rsidR="00DA7F83" w:rsidRPr="006E37A3" w:rsidRDefault="00DA7F83" w:rsidP="00DA7F83">
      <w:pPr>
        <w:pStyle w:val="13"/>
        <w:ind w:firstLine="740"/>
        <w:jc w:val="both"/>
        <w:rPr>
          <w:sz w:val="28"/>
          <w:szCs w:val="28"/>
        </w:rPr>
      </w:pPr>
      <w:r w:rsidRPr="006E37A3">
        <w:rPr>
          <w:sz w:val="28"/>
          <w:szCs w:val="28"/>
        </w:rPr>
        <w:t>По данным обращаемости за медицинской помощью, показатель общей заболеваемости всего населения Хойникского района в 202</w:t>
      </w:r>
      <w:r>
        <w:rPr>
          <w:sz w:val="28"/>
          <w:szCs w:val="28"/>
        </w:rPr>
        <w:t>2</w:t>
      </w:r>
      <w:r w:rsidRPr="006E37A3">
        <w:rPr>
          <w:sz w:val="28"/>
          <w:szCs w:val="28"/>
        </w:rPr>
        <w:t xml:space="preserve"> году составил 18</w:t>
      </w:r>
      <w:r>
        <w:rPr>
          <w:sz w:val="28"/>
          <w:szCs w:val="28"/>
        </w:rPr>
        <w:t>22</w:t>
      </w:r>
      <w:r w:rsidRPr="006E37A3">
        <w:rPr>
          <w:sz w:val="28"/>
          <w:szCs w:val="28"/>
        </w:rPr>
        <w:t>,</w:t>
      </w:r>
      <w:r>
        <w:rPr>
          <w:sz w:val="28"/>
          <w:szCs w:val="28"/>
        </w:rPr>
        <w:t>68</w:t>
      </w:r>
      <w:r w:rsidRPr="006E37A3">
        <w:rPr>
          <w:sz w:val="28"/>
          <w:szCs w:val="28"/>
        </w:rPr>
        <w:t xml:space="preserve"> на 1000 населения, что на </w:t>
      </w:r>
      <w:r>
        <w:rPr>
          <w:sz w:val="28"/>
          <w:szCs w:val="28"/>
        </w:rPr>
        <w:t xml:space="preserve">8,14 </w:t>
      </w:r>
      <w:r w:rsidRPr="006E37A3">
        <w:rPr>
          <w:sz w:val="28"/>
          <w:szCs w:val="28"/>
        </w:rPr>
        <w:t>% выше, чем в 2020 году (1685,46 на 1000 населения). В возрастн</w:t>
      </w:r>
      <w:r>
        <w:rPr>
          <w:sz w:val="28"/>
          <w:szCs w:val="28"/>
        </w:rPr>
        <w:t>ой</w:t>
      </w:r>
      <w:r w:rsidRPr="006E37A3">
        <w:rPr>
          <w:sz w:val="28"/>
          <w:szCs w:val="28"/>
        </w:rPr>
        <w:t xml:space="preserve"> групп</w:t>
      </w:r>
      <w:r>
        <w:rPr>
          <w:sz w:val="28"/>
          <w:szCs w:val="28"/>
        </w:rPr>
        <w:t>е</w:t>
      </w:r>
      <w:r w:rsidRPr="006E37A3">
        <w:rPr>
          <w:sz w:val="28"/>
          <w:szCs w:val="28"/>
        </w:rPr>
        <w:t xml:space="preserve"> </w:t>
      </w:r>
      <w:r>
        <w:rPr>
          <w:sz w:val="28"/>
          <w:szCs w:val="28"/>
        </w:rPr>
        <w:t>«</w:t>
      </w:r>
      <w:r w:rsidRPr="006E37A3">
        <w:rPr>
          <w:sz w:val="28"/>
          <w:szCs w:val="28"/>
        </w:rPr>
        <w:t>дети 0-17 лет</w:t>
      </w:r>
      <w:r>
        <w:rPr>
          <w:sz w:val="28"/>
          <w:szCs w:val="28"/>
        </w:rPr>
        <w:t>»</w:t>
      </w:r>
      <w:r w:rsidRPr="006E37A3">
        <w:rPr>
          <w:sz w:val="28"/>
          <w:szCs w:val="28"/>
        </w:rPr>
        <w:t xml:space="preserve"> </w:t>
      </w:r>
      <w:r>
        <w:rPr>
          <w:sz w:val="28"/>
          <w:szCs w:val="28"/>
        </w:rPr>
        <w:t xml:space="preserve">показатель </w:t>
      </w:r>
      <w:r w:rsidRPr="006E37A3">
        <w:rPr>
          <w:sz w:val="28"/>
          <w:szCs w:val="28"/>
        </w:rPr>
        <w:t>общ</w:t>
      </w:r>
      <w:r>
        <w:rPr>
          <w:sz w:val="28"/>
          <w:szCs w:val="28"/>
        </w:rPr>
        <w:t xml:space="preserve">ей </w:t>
      </w:r>
      <w:r w:rsidRPr="006E37A3">
        <w:rPr>
          <w:sz w:val="28"/>
          <w:szCs w:val="28"/>
        </w:rPr>
        <w:t>заболеваемос</w:t>
      </w:r>
      <w:r>
        <w:rPr>
          <w:sz w:val="28"/>
          <w:szCs w:val="28"/>
        </w:rPr>
        <w:t>ти</w:t>
      </w:r>
      <w:r w:rsidRPr="006E37A3">
        <w:rPr>
          <w:sz w:val="28"/>
          <w:szCs w:val="28"/>
        </w:rPr>
        <w:t xml:space="preserve"> увеличился в 202</w:t>
      </w:r>
      <w:r>
        <w:rPr>
          <w:sz w:val="28"/>
          <w:szCs w:val="28"/>
        </w:rPr>
        <w:t>2</w:t>
      </w:r>
      <w:r w:rsidRPr="006E37A3">
        <w:rPr>
          <w:sz w:val="28"/>
          <w:szCs w:val="28"/>
        </w:rPr>
        <w:t xml:space="preserve"> </w:t>
      </w:r>
      <w:r>
        <w:rPr>
          <w:sz w:val="28"/>
          <w:szCs w:val="28"/>
        </w:rPr>
        <w:t xml:space="preserve">году по сравнению с 2020 годом </w:t>
      </w:r>
      <w:r w:rsidRPr="006E37A3">
        <w:rPr>
          <w:sz w:val="28"/>
          <w:szCs w:val="28"/>
        </w:rPr>
        <w:t xml:space="preserve">на </w:t>
      </w:r>
      <w:r>
        <w:rPr>
          <w:sz w:val="28"/>
          <w:szCs w:val="28"/>
        </w:rPr>
        <w:t xml:space="preserve">26,64 %. В свою очередь показатель общей заболеваемости среди лиц 18 лет и старше уменьшился на 20,04 % по сравнению с 2020 годом. </w:t>
      </w:r>
    </w:p>
    <w:p w:rsidR="00DA7F83" w:rsidRPr="00FC1E0D" w:rsidRDefault="00DA7F83" w:rsidP="00DA7F83">
      <w:pPr>
        <w:spacing w:after="0" w:line="240" w:lineRule="auto"/>
        <w:ind w:firstLine="709"/>
        <w:jc w:val="both"/>
        <w:rPr>
          <w:rFonts w:ascii="Times New Roman" w:hAnsi="Times New Roman" w:cs="Times New Roman"/>
          <w:sz w:val="28"/>
          <w:szCs w:val="28"/>
        </w:rPr>
      </w:pPr>
      <w:bookmarkStart w:id="16" w:name="_Hlk87007499"/>
      <w:bookmarkStart w:id="17" w:name="_Hlk86667141"/>
      <w:r w:rsidRPr="00FC1E0D">
        <w:rPr>
          <w:rFonts w:ascii="Times New Roman" w:hAnsi="Times New Roman" w:cs="Times New Roman"/>
          <w:sz w:val="28"/>
          <w:szCs w:val="28"/>
        </w:rPr>
        <w:t xml:space="preserve">Показатель общей заболеваемости всего населения, как и общей заболеваемости взрослого населения старше 18 лет, в 2022 году в </w:t>
      </w:r>
      <w:proofErr w:type="spellStart"/>
      <w:r w:rsidRPr="00FC1E0D">
        <w:rPr>
          <w:rFonts w:ascii="Times New Roman" w:hAnsi="Times New Roman" w:cs="Times New Roman"/>
          <w:sz w:val="28"/>
          <w:szCs w:val="28"/>
        </w:rPr>
        <w:t>Хойникском</w:t>
      </w:r>
      <w:proofErr w:type="spellEnd"/>
      <w:r w:rsidRPr="00FC1E0D">
        <w:rPr>
          <w:rFonts w:ascii="Times New Roman" w:hAnsi="Times New Roman" w:cs="Times New Roman"/>
          <w:sz w:val="28"/>
          <w:szCs w:val="28"/>
        </w:rPr>
        <w:t xml:space="preserve"> районе выше, чем в среднем по области </w:t>
      </w:r>
      <w:bookmarkEnd w:id="16"/>
      <w:r w:rsidRPr="00FC1E0D">
        <w:rPr>
          <w:rFonts w:ascii="Times New Roman" w:hAnsi="Times New Roman" w:cs="Times New Roman"/>
          <w:sz w:val="28"/>
          <w:szCs w:val="28"/>
        </w:rPr>
        <w:t xml:space="preserve">(восьмое и четвертое ранговые места, </w:t>
      </w:r>
      <w:r w:rsidRPr="00FC1E0D">
        <w:rPr>
          <w:rFonts w:ascii="Times New Roman" w:hAnsi="Times New Roman" w:cs="Times New Roman"/>
          <w:sz w:val="28"/>
          <w:szCs w:val="28"/>
        </w:rPr>
        <w:lastRenderedPageBreak/>
        <w:t xml:space="preserve">ранг по убыванию). Показатель общей заболеваемости детей в возрасте 0-18 лет в 2022 году ниже среднеобластного уровня (рисунок 6). </w:t>
      </w:r>
    </w:p>
    <w:p w:rsidR="00DA7F83" w:rsidRPr="008F0E89" w:rsidRDefault="00DA7F83" w:rsidP="00DA7F83">
      <w:pPr>
        <w:spacing w:after="0" w:line="240" w:lineRule="auto"/>
        <w:ind w:firstLine="709"/>
        <w:jc w:val="both"/>
        <w:rPr>
          <w:rFonts w:ascii="Times New Roman" w:hAnsi="Times New Roman" w:cs="Times New Roman"/>
          <w:sz w:val="28"/>
          <w:szCs w:val="28"/>
        </w:rPr>
      </w:pPr>
      <w:r w:rsidRPr="008F0E89">
        <w:rPr>
          <w:rFonts w:ascii="Times New Roman" w:hAnsi="Times New Roman" w:cs="Times New Roman"/>
          <w:sz w:val="28"/>
          <w:szCs w:val="28"/>
        </w:rPr>
        <w:t xml:space="preserve">Показатель общей заболеваемости как всего населения, так и, взрослых 18 лет и старше за 2014-2022 годы характеризуется стабильной динамикой показателя (среднегодовой темп прироста </w:t>
      </w:r>
      <w:proofErr w:type="spellStart"/>
      <w:r w:rsidRPr="008F0E89">
        <w:rPr>
          <w:rFonts w:ascii="Times New Roman" w:hAnsi="Times New Roman" w:cs="Times New Roman"/>
          <w:sz w:val="28"/>
          <w:szCs w:val="28"/>
        </w:rPr>
        <w:t>Тпр</w:t>
      </w:r>
      <w:proofErr w:type="spellEnd"/>
      <w:r w:rsidRPr="008F0E89">
        <w:rPr>
          <w:rFonts w:ascii="Times New Roman" w:hAnsi="Times New Roman" w:cs="Times New Roman"/>
          <w:sz w:val="28"/>
          <w:szCs w:val="28"/>
        </w:rPr>
        <w:t xml:space="preserve"> менее 1%). Однако наблюдается выраженное снижение на фоне нестабильной тенденции показателя общей заболеваемости среди детей в возрасте 0-17 лет (</w:t>
      </w:r>
      <w:proofErr w:type="spellStart"/>
      <w:r w:rsidRPr="008F0E89">
        <w:rPr>
          <w:rFonts w:ascii="Times New Roman" w:hAnsi="Times New Roman" w:cs="Times New Roman"/>
          <w:sz w:val="28"/>
          <w:szCs w:val="28"/>
        </w:rPr>
        <w:t>Тпр</w:t>
      </w:r>
      <w:proofErr w:type="spellEnd"/>
      <w:r w:rsidRPr="008F0E89">
        <w:rPr>
          <w:rFonts w:ascii="Times New Roman" w:hAnsi="Times New Roman" w:cs="Times New Roman"/>
          <w:sz w:val="28"/>
          <w:szCs w:val="28"/>
        </w:rPr>
        <w:t xml:space="preserve"> &gt;5%).</w:t>
      </w:r>
    </w:p>
    <w:p w:rsidR="00DA7F83" w:rsidRPr="00BA6EE7" w:rsidRDefault="00DA7F83" w:rsidP="00DA7F83">
      <w:pPr>
        <w:spacing w:after="0" w:line="240" w:lineRule="auto"/>
        <w:ind w:firstLine="709"/>
        <w:jc w:val="both"/>
        <w:rPr>
          <w:rFonts w:ascii="Times New Roman" w:hAnsi="Times New Roman" w:cs="Times New Roman"/>
          <w:sz w:val="28"/>
          <w:szCs w:val="28"/>
        </w:rPr>
      </w:pPr>
      <w:bookmarkStart w:id="18" w:name="_Hlk87007514"/>
      <w:bookmarkEnd w:id="17"/>
      <w:r w:rsidRPr="00694668">
        <w:rPr>
          <w:rFonts w:ascii="Times New Roman" w:hAnsi="Times New Roman" w:cs="Times New Roman"/>
          <w:sz w:val="28"/>
          <w:szCs w:val="28"/>
        </w:rPr>
        <w:t xml:space="preserve">Нормированный интенсивный (НИП) показатель общей заболеваемости всего населения </w:t>
      </w:r>
      <w:r w:rsidR="00694668" w:rsidRPr="00694668">
        <w:rPr>
          <w:rFonts w:ascii="Times New Roman" w:hAnsi="Times New Roman" w:cs="Times New Roman"/>
          <w:sz w:val="28"/>
          <w:szCs w:val="28"/>
        </w:rPr>
        <w:t>(по средним многолетним показателям за</w:t>
      </w:r>
      <w:r w:rsidR="00694668">
        <w:rPr>
          <w:rFonts w:ascii="Times New Roman" w:hAnsi="Times New Roman" w:cs="Times New Roman"/>
          <w:sz w:val="28"/>
          <w:szCs w:val="28"/>
        </w:rPr>
        <w:t xml:space="preserve"> </w:t>
      </w:r>
      <w:r w:rsidR="00D9352A">
        <w:rPr>
          <w:rFonts w:ascii="Times New Roman" w:hAnsi="Times New Roman" w:cs="Times New Roman"/>
          <w:sz w:val="28"/>
          <w:szCs w:val="28"/>
        </w:rPr>
        <w:t xml:space="preserve">2022 год) </w:t>
      </w:r>
      <w:r w:rsidR="00D9352A" w:rsidRPr="00D9352A">
        <w:rPr>
          <w:rFonts w:ascii="Times New Roman" w:hAnsi="Times New Roman" w:cs="Times New Roman"/>
          <w:sz w:val="28"/>
          <w:szCs w:val="28"/>
        </w:rPr>
        <w:t>на территории Хойникского района</w:t>
      </w:r>
      <w:r w:rsidR="00D9352A">
        <w:rPr>
          <w:rFonts w:ascii="Times New Roman" w:hAnsi="Times New Roman" w:cs="Times New Roman"/>
          <w:sz w:val="28"/>
          <w:szCs w:val="28"/>
        </w:rPr>
        <w:t xml:space="preserve"> (</w:t>
      </w:r>
      <w:r w:rsidR="005644C9">
        <w:rPr>
          <w:rFonts w:ascii="Times New Roman" w:hAnsi="Times New Roman" w:cs="Times New Roman"/>
          <w:sz w:val="28"/>
          <w:szCs w:val="28"/>
        </w:rPr>
        <w:t>0,74</w:t>
      </w:r>
      <w:r w:rsidR="00D9352A">
        <w:rPr>
          <w:rFonts w:ascii="Times New Roman" w:hAnsi="Times New Roman" w:cs="Times New Roman"/>
          <w:sz w:val="28"/>
          <w:szCs w:val="28"/>
        </w:rPr>
        <w:t xml:space="preserve">) </w:t>
      </w:r>
      <w:r w:rsidR="005644C9" w:rsidRPr="005644C9">
        <w:rPr>
          <w:rFonts w:ascii="Times New Roman" w:hAnsi="Times New Roman" w:cs="Times New Roman"/>
          <w:sz w:val="28"/>
          <w:szCs w:val="28"/>
        </w:rPr>
        <w:t>был ниже среднеобластного уровня (1,0) и занимал тринадцатое ранговое место</w:t>
      </w:r>
      <w:r w:rsidR="00BA6EE7">
        <w:rPr>
          <w:rFonts w:ascii="Times New Roman" w:hAnsi="Times New Roman" w:cs="Times New Roman"/>
          <w:sz w:val="28"/>
          <w:szCs w:val="28"/>
        </w:rPr>
        <w:t xml:space="preserve"> (в 2021 году </w:t>
      </w:r>
      <w:r w:rsidRPr="00694668">
        <w:rPr>
          <w:rFonts w:ascii="Times New Roman" w:hAnsi="Times New Roman" w:cs="Times New Roman"/>
          <w:sz w:val="28"/>
          <w:szCs w:val="28"/>
        </w:rPr>
        <w:t xml:space="preserve">по средним многолетним </w:t>
      </w:r>
      <w:r w:rsidRPr="00BA6EE7">
        <w:rPr>
          <w:rFonts w:ascii="Times New Roman" w:hAnsi="Times New Roman" w:cs="Times New Roman"/>
          <w:sz w:val="28"/>
          <w:szCs w:val="28"/>
        </w:rPr>
        <w:t>показателям за 2019-2021 годы</w:t>
      </w:r>
      <w:r w:rsidR="00BA6EE7" w:rsidRPr="00BA6EE7">
        <w:rPr>
          <w:rFonts w:ascii="Times New Roman" w:hAnsi="Times New Roman" w:cs="Times New Roman"/>
          <w:sz w:val="28"/>
          <w:szCs w:val="28"/>
        </w:rPr>
        <w:t xml:space="preserve"> – 0,84 и </w:t>
      </w:r>
      <w:r w:rsidRPr="00BA6EE7">
        <w:rPr>
          <w:rFonts w:ascii="Times New Roman" w:hAnsi="Times New Roman" w:cs="Times New Roman"/>
          <w:sz w:val="28"/>
          <w:szCs w:val="28"/>
        </w:rPr>
        <w:t>двенадцатое ранговое место</w:t>
      </w:r>
      <w:r w:rsidR="00BA6EE7" w:rsidRPr="00BA6EE7">
        <w:rPr>
          <w:rFonts w:ascii="Times New Roman" w:hAnsi="Times New Roman" w:cs="Times New Roman"/>
          <w:sz w:val="28"/>
          <w:szCs w:val="28"/>
        </w:rPr>
        <w:t>)</w:t>
      </w:r>
      <w:r w:rsidRPr="00BA6EE7">
        <w:rPr>
          <w:rFonts w:ascii="Times New Roman" w:hAnsi="Times New Roman" w:cs="Times New Roman"/>
          <w:sz w:val="28"/>
          <w:szCs w:val="28"/>
        </w:rPr>
        <w:t>.</w:t>
      </w:r>
    </w:p>
    <w:p w:rsidR="00DA7F83" w:rsidRPr="00FC1E0D" w:rsidRDefault="00DA7F83" w:rsidP="00DA7F83">
      <w:pPr>
        <w:pStyle w:val="13"/>
        <w:shd w:val="clear" w:color="auto" w:fill="auto"/>
        <w:ind w:firstLine="740"/>
        <w:jc w:val="both"/>
        <w:rPr>
          <w:sz w:val="28"/>
          <w:szCs w:val="28"/>
        </w:rPr>
      </w:pPr>
      <w:bookmarkStart w:id="19" w:name="_Hlk87007640"/>
      <w:bookmarkEnd w:id="18"/>
      <w:r w:rsidRPr="00FC1E0D">
        <w:rPr>
          <w:sz w:val="28"/>
          <w:szCs w:val="28"/>
        </w:rPr>
        <w:t>Показатель первичной заболеваемости в 2022 году составил 760,01 случаев на 1000 населения, что на 7,84 % больше, чем в 2020 году (704,74). Более значительно он увеличился для детей (на 18,98 %).</w:t>
      </w:r>
      <w:bookmarkEnd w:id="19"/>
      <w:r w:rsidRPr="00FC1E0D">
        <w:rPr>
          <w:sz w:val="28"/>
          <w:szCs w:val="28"/>
        </w:rPr>
        <w:t xml:space="preserve"> Для лиц старше 18 лет снизился на 2,23 % по сравнению с 2020 годом и на 15,45 % по сравнению с 2021 годом. Как для всего населения, так и в возрастных группах дети 0-17 лет и взрослые 18 лет и старше был ниже, чем по области.</w:t>
      </w:r>
    </w:p>
    <w:p w:rsidR="00DA7F83" w:rsidRPr="000E2213" w:rsidRDefault="00DA7F83" w:rsidP="00DA7F83">
      <w:pPr>
        <w:spacing w:after="0" w:line="240" w:lineRule="auto"/>
        <w:ind w:firstLine="709"/>
        <w:jc w:val="both"/>
        <w:rPr>
          <w:rFonts w:ascii="Times New Roman" w:hAnsi="Times New Roman" w:cs="Times New Roman"/>
          <w:sz w:val="28"/>
          <w:szCs w:val="28"/>
        </w:rPr>
      </w:pPr>
      <w:bookmarkStart w:id="20" w:name="_Hlk87007696"/>
      <w:bookmarkEnd w:id="14"/>
      <w:r w:rsidRPr="000E2213">
        <w:rPr>
          <w:rFonts w:ascii="Times New Roman" w:hAnsi="Times New Roman" w:cs="Times New Roman"/>
          <w:sz w:val="28"/>
          <w:szCs w:val="28"/>
        </w:rPr>
        <w:t>Показатель первичной заболеваемости</w:t>
      </w:r>
      <w:r w:rsidRPr="000E2213">
        <w:rPr>
          <w:rFonts w:ascii="Times New Roman" w:hAnsi="Times New Roman" w:cs="Times New Roman"/>
          <w:b/>
          <w:bCs/>
          <w:sz w:val="28"/>
          <w:szCs w:val="28"/>
        </w:rPr>
        <w:t xml:space="preserve"> </w:t>
      </w:r>
      <w:r w:rsidRPr="000E2213">
        <w:rPr>
          <w:rFonts w:ascii="Times New Roman" w:hAnsi="Times New Roman" w:cs="Times New Roman"/>
          <w:sz w:val="28"/>
          <w:szCs w:val="28"/>
        </w:rPr>
        <w:t>как всего населения, так и детей в возрасте 0-17 лет, взрослых 18 лет и старше за 201</w:t>
      </w:r>
      <w:r>
        <w:rPr>
          <w:rFonts w:ascii="Times New Roman" w:hAnsi="Times New Roman" w:cs="Times New Roman"/>
          <w:sz w:val="28"/>
          <w:szCs w:val="28"/>
        </w:rPr>
        <w:t>3</w:t>
      </w:r>
      <w:r w:rsidRPr="000E2213">
        <w:rPr>
          <w:rFonts w:ascii="Times New Roman" w:hAnsi="Times New Roman" w:cs="Times New Roman"/>
          <w:sz w:val="28"/>
          <w:szCs w:val="28"/>
        </w:rPr>
        <w:t>-202</w:t>
      </w:r>
      <w:r>
        <w:rPr>
          <w:rFonts w:ascii="Times New Roman" w:hAnsi="Times New Roman" w:cs="Times New Roman"/>
          <w:sz w:val="28"/>
          <w:szCs w:val="28"/>
        </w:rPr>
        <w:t>2</w:t>
      </w:r>
      <w:r w:rsidRPr="000E2213">
        <w:rPr>
          <w:rFonts w:ascii="Times New Roman" w:hAnsi="Times New Roman" w:cs="Times New Roman"/>
          <w:sz w:val="28"/>
          <w:szCs w:val="28"/>
        </w:rPr>
        <w:t xml:space="preserve"> годы характеризуется умеренным снижение на фоне нестабильной тенденции показателя (среднегодовой темп прироста </w:t>
      </w:r>
      <w:proofErr w:type="spellStart"/>
      <w:r w:rsidRPr="000E2213">
        <w:rPr>
          <w:rFonts w:ascii="Times New Roman" w:hAnsi="Times New Roman" w:cs="Times New Roman"/>
          <w:sz w:val="28"/>
          <w:szCs w:val="28"/>
        </w:rPr>
        <w:t>Тпр</w:t>
      </w:r>
      <w:proofErr w:type="spellEnd"/>
      <w:r w:rsidRPr="000E2213">
        <w:rPr>
          <w:rFonts w:ascii="Times New Roman" w:hAnsi="Times New Roman" w:cs="Times New Roman"/>
          <w:sz w:val="28"/>
          <w:szCs w:val="28"/>
        </w:rPr>
        <w:t xml:space="preserve"> более 1%).</w:t>
      </w:r>
    </w:p>
    <w:p w:rsidR="00DA7F83" w:rsidRPr="00FC1E0D" w:rsidRDefault="00DA7F83" w:rsidP="00DA7F83">
      <w:pPr>
        <w:spacing w:after="0" w:line="240" w:lineRule="auto"/>
        <w:ind w:firstLine="709"/>
        <w:jc w:val="both"/>
        <w:rPr>
          <w:rFonts w:ascii="Times New Roman" w:hAnsi="Times New Roman" w:cs="Times New Roman"/>
          <w:sz w:val="28"/>
          <w:szCs w:val="28"/>
        </w:rPr>
      </w:pPr>
      <w:r w:rsidRPr="00FC1E0D">
        <w:rPr>
          <w:rFonts w:ascii="Times New Roman" w:hAnsi="Times New Roman" w:cs="Times New Roman"/>
          <w:b/>
          <w:bCs/>
          <w:i/>
          <w:iCs/>
          <w:sz w:val="28"/>
          <w:szCs w:val="28"/>
        </w:rPr>
        <w:t>Первичная заболеваемость болезнями системы кровообращения</w:t>
      </w:r>
      <w:r w:rsidRPr="00FC1E0D">
        <w:rPr>
          <w:rFonts w:ascii="Times New Roman" w:hAnsi="Times New Roman" w:cs="Times New Roman"/>
          <w:sz w:val="28"/>
          <w:szCs w:val="28"/>
        </w:rPr>
        <w:t xml:space="preserve"> всего населения Хойникского района в 2022 году 32,89 случаев на 1000 населения, что </w:t>
      </w:r>
      <w:r w:rsidRPr="00115A01">
        <w:rPr>
          <w:rFonts w:ascii="Times New Roman" w:hAnsi="Times New Roman" w:cs="Times New Roman"/>
          <w:sz w:val="28"/>
          <w:szCs w:val="28"/>
        </w:rPr>
        <w:t>выше среднеобластного значения показателя (</w:t>
      </w:r>
      <w:r w:rsidR="00115A01" w:rsidRPr="00115A01">
        <w:rPr>
          <w:rFonts w:ascii="Times New Roman" w:hAnsi="Times New Roman" w:cs="Times New Roman"/>
          <w:sz w:val="28"/>
          <w:szCs w:val="28"/>
        </w:rPr>
        <w:t>30,75</w:t>
      </w:r>
      <w:r w:rsidRPr="00115A01">
        <w:rPr>
          <w:rFonts w:ascii="Times New Roman" w:hAnsi="Times New Roman" w:cs="Times New Roman"/>
          <w:sz w:val="28"/>
          <w:szCs w:val="28"/>
        </w:rPr>
        <w:t xml:space="preserve"> случаев на 1000 населения);</w:t>
      </w:r>
      <w:r w:rsidRPr="00FC1E0D">
        <w:rPr>
          <w:rFonts w:ascii="Times New Roman" w:hAnsi="Times New Roman" w:cs="Times New Roman"/>
          <w:sz w:val="28"/>
          <w:szCs w:val="28"/>
        </w:rPr>
        <w:t xml:space="preserve"> взрослых в возрасте 18 лет и старше (40,97 случаев на 1000 населения) – </w:t>
      </w:r>
      <w:r w:rsidRPr="006314D6">
        <w:rPr>
          <w:rFonts w:ascii="Times New Roman" w:hAnsi="Times New Roman" w:cs="Times New Roman"/>
          <w:sz w:val="28"/>
          <w:szCs w:val="28"/>
        </w:rPr>
        <w:t>выше среднеобластного значения показателя (</w:t>
      </w:r>
      <w:r w:rsidR="006314D6" w:rsidRPr="006314D6">
        <w:rPr>
          <w:rFonts w:ascii="Times New Roman" w:hAnsi="Times New Roman" w:cs="Times New Roman"/>
          <w:sz w:val="28"/>
          <w:szCs w:val="28"/>
        </w:rPr>
        <w:t>37,10</w:t>
      </w:r>
      <w:r w:rsidRPr="006314D6">
        <w:rPr>
          <w:rFonts w:ascii="Times New Roman" w:hAnsi="Times New Roman" w:cs="Times New Roman"/>
          <w:sz w:val="28"/>
          <w:szCs w:val="28"/>
        </w:rPr>
        <w:t xml:space="preserve"> случаев на 1000 населения).</w:t>
      </w:r>
      <w:r w:rsidRPr="00FC1E0D">
        <w:rPr>
          <w:rFonts w:ascii="Times New Roman" w:hAnsi="Times New Roman" w:cs="Times New Roman"/>
          <w:sz w:val="28"/>
          <w:szCs w:val="28"/>
        </w:rPr>
        <w:t xml:space="preserve"> Показатель первичной заболеваемости болезнями системы кровообращения взрослых в возрасте 18 лет и старше характеризуется умеренным снижением на фоне нестабильной тенденции показателя (среднегодовой темп прироста </w:t>
      </w:r>
      <w:proofErr w:type="spellStart"/>
      <w:r w:rsidRPr="00FC1E0D">
        <w:rPr>
          <w:rFonts w:ascii="Times New Roman" w:hAnsi="Times New Roman" w:cs="Times New Roman"/>
          <w:sz w:val="28"/>
          <w:szCs w:val="28"/>
        </w:rPr>
        <w:t>Тпр</w:t>
      </w:r>
      <w:proofErr w:type="spellEnd"/>
      <w:r w:rsidRPr="00FC1E0D">
        <w:rPr>
          <w:rFonts w:ascii="Times New Roman" w:hAnsi="Times New Roman" w:cs="Times New Roman"/>
          <w:sz w:val="28"/>
          <w:szCs w:val="28"/>
        </w:rPr>
        <w:t xml:space="preserve"> более 1%).</w:t>
      </w:r>
    </w:p>
    <w:p w:rsidR="00DA7F83" w:rsidRPr="00743E78" w:rsidRDefault="00DA7F83" w:rsidP="00DA7F83">
      <w:pPr>
        <w:spacing w:after="0" w:line="240" w:lineRule="auto"/>
        <w:ind w:firstLine="709"/>
        <w:jc w:val="both"/>
        <w:rPr>
          <w:rFonts w:ascii="Times New Roman" w:hAnsi="Times New Roman" w:cs="Times New Roman"/>
          <w:sz w:val="28"/>
          <w:szCs w:val="28"/>
        </w:rPr>
      </w:pPr>
      <w:r w:rsidRPr="00FC1E0D">
        <w:rPr>
          <w:rFonts w:ascii="Times New Roman" w:hAnsi="Times New Roman" w:cs="Times New Roman"/>
          <w:sz w:val="28"/>
          <w:szCs w:val="28"/>
        </w:rPr>
        <w:t xml:space="preserve">Первичная заболеваемость всего населения </w:t>
      </w:r>
      <w:r w:rsidRPr="00FC1E0D">
        <w:rPr>
          <w:rFonts w:ascii="Times New Roman" w:hAnsi="Times New Roman" w:cs="Times New Roman"/>
          <w:b/>
          <w:bCs/>
          <w:i/>
          <w:iCs/>
          <w:sz w:val="28"/>
          <w:szCs w:val="28"/>
        </w:rPr>
        <w:t xml:space="preserve">болезнями органов дыхания </w:t>
      </w:r>
      <w:r w:rsidRPr="00FC1E0D">
        <w:rPr>
          <w:rFonts w:ascii="Times New Roman" w:hAnsi="Times New Roman" w:cs="Times New Roman"/>
          <w:sz w:val="28"/>
          <w:szCs w:val="28"/>
        </w:rPr>
        <w:t xml:space="preserve">всего населения Хойникского района в 2022 году (328,99 случая на 1000 населения) </w:t>
      </w:r>
      <w:r w:rsidRPr="00087362">
        <w:rPr>
          <w:rFonts w:ascii="Times New Roman" w:hAnsi="Times New Roman" w:cs="Times New Roman"/>
          <w:sz w:val="28"/>
          <w:szCs w:val="28"/>
        </w:rPr>
        <w:t>ниже среднеобластного значения показателя (</w:t>
      </w:r>
      <w:r w:rsidR="00087362" w:rsidRPr="00087362">
        <w:rPr>
          <w:rFonts w:ascii="Times New Roman" w:hAnsi="Times New Roman" w:cs="Times New Roman"/>
          <w:sz w:val="28"/>
          <w:szCs w:val="28"/>
        </w:rPr>
        <w:t>484,06</w:t>
      </w:r>
      <w:r w:rsidRPr="00087362">
        <w:rPr>
          <w:rFonts w:ascii="Times New Roman" w:hAnsi="Times New Roman" w:cs="Times New Roman"/>
          <w:sz w:val="28"/>
          <w:szCs w:val="28"/>
        </w:rPr>
        <w:t xml:space="preserve"> случаев на 1000 населения); детского населения в возрасте 0-17 лет (822,14 случая на 1000 населения) </w:t>
      </w:r>
      <w:r w:rsidRPr="00743E78">
        <w:rPr>
          <w:rFonts w:ascii="Times New Roman" w:hAnsi="Times New Roman" w:cs="Times New Roman"/>
          <w:sz w:val="28"/>
          <w:szCs w:val="28"/>
        </w:rPr>
        <w:t>- ниже среднеобластного значения показателя (</w:t>
      </w:r>
      <w:r w:rsidR="00743E78" w:rsidRPr="00743E78">
        <w:rPr>
          <w:rFonts w:ascii="Times New Roman" w:hAnsi="Times New Roman" w:cs="Times New Roman"/>
          <w:sz w:val="28"/>
          <w:szCs w:val="28"/>
        </w:rPr>
        <w:t xml:space="preserve">1365,94 </w:t>
      </w:r>
      <w:r w:rsidRPr="00743E78">
        <w:rPr>
          <w:rFonts w:ascii="Times New Roman" w:hAnsi="Times New Roman" w:cs="Times New Roman"/>
          <w:sz w:val="28"/>
          <w:szCs w:val="28"/>
        </w:rPr>
        <w:t>на 1000 населения); лиц в возрасте 18 лет и старше (174,63 случая на 1000 населения)</w:t>
      </w:r>
      <w:r w:rsidRPr="00FC1E0D">
        <w:rPr>
          <w:rFonts w:ascii="Times New Roman" w:hAnsi="Times New Roman" w:cs="Times New Roman"/>
          <w:sz w:val="28"/>
          <w:szCs w:val="28"/>
        </w:rPr>
        <w:t xml:space="preserve"> - </w:t>
      </w:r>
      <w:r w:rsidRPr="00743E78">
        <w:rPr>
          <w:rFonts w:ascii="Times New Roman" w:hAnsi="Times New Roman" w:cs="Times New Roman"/>
          <w:sz w:val="28"/>
          <w:szCs w:val="28"/>
        </w:rPr>
        <w:t>ниже среднеобластного значения показателя (</w:t>
      </w:r>
      <w:r w:rsidR="00743E78" w:rsidRPr="00743E78">
        <w:rPr>
          <w:rFonts w:ascii="Times New Roman" w:hAnsi="Times New Roman" w:cs="Times New Roman"/>
          <w:sz w:val="28"/>
          <w:szCs w:val="28"/>
        </w:rPr>
        <w:t>300,34</w:t>
      </w:r>
      <w:r w:rsidRPr="00743E78">
        <w:rPr>
          <w:rFonts w:ascii="Times New Roman" w:hAnsi="Times New Roman" w:cs="Times New Roman"/>
          <w:sz w:val="28"/>
          <w:szCs w:val="28"/>
        </w:rPr>
        <w:t xml:space="preserve"> на 1000 населения).</w:t>
      </w:r>
    </w:p>
    <w:p w:rsidR="00DA7F83" w:rsidRPr="00FC1E0D" w:rsidRDefault="00DA7F83" w:rsidP="00DA7F83">
      <w:pPr>
        <w:spacing w:after="0" w:line="240" w:lineRule="auto"/>
        <w:ind w:firstLine="709"/>
        <w:jc w:val="both"/>
        <w:rPr>
          <w:rFonts w:ascii="Times New Roman" w:hAnsi="Times New Roman" w:cs="Times New Roman"/>
          <w:sz w:val="28"/>
          <w:szCs w:val="28"/>
        </w:rPr>
      </w:pPr>
      <w:r w:rsidRPr="00FC1E0D">
        <w:rPr>
          <w:rFonts w:ascii="Times New Roman" w:hAnsi="Times New Roman" w:cs="Times New Roman"/>
          <w:sz w:val="28"/>
          <w:szCs w:val="28"/>
        </w:rPr>
        <w:t xml:space="preserve">Показатель первичной заболеваемости болезнями органов дыхания как всего населения, так и детей в возрасте 0-17 лет, взрослых 18 лет и старше характеризуется выраженным ростом на фоне нестабильной тенденции показателя (среднегодовой темп прироста </w:t>
      </w:r>
      <w:proofErr w:type="spellStart"/>
      <w:r w:rsidRPr="00FC1E0D">
        <w:rPr>
          <w:rFonts w:ascii="Times New Roman" w:hAnsi="Times New Roman" w:cs="Times New Roman"/>
          <w:sz w:val="28"/>
          <w:szCs w:val="28"/>
        </w:rPr>
        <w:t>Тпр</w:t>
      </w:r>
      <w:proofErr w:type="spellEnd"/>
      <w:r w:rsidRPr="00FC1E0D">
        <w:rPr>
          <w:rFonts w:ascii="Times New Roman" w:hAnsi="Times New Roman" w:cs="Times New Roman"/>
          <w:sz w:val="28"/>
          <w:szCs w:val="28"/>
        </w:rPr>
        <w:t xml:space="preserve"> более 5 %).</w:t>
      </w:r>
    </w:p>
    <w:bookmarkEnd w:id="20"/>
    <w:p w:rsidR="00DA7F83" w:rsidRPr="00FC1E0D" w:rsidRDefault="00DA7F83" w:rsidP="00DA7F83">
      <w:pPr>
        <w:spacing w:after="0" w:line="240" w:lineRule="auto"/>
        <w:ind w:firstLine="709"/>
        <w:jc w:val="both"/>
        <w:rPr>
          <w:rFonts w:ascii="Times New Roman" w:hAnsi="Times New Roman" w:cs="Times New Roman"/>
          <w:sz w:val="28"/>
          <w:szCs w:val="28"/>
        </w:rPr>
      </w:pPr>
      <w:r w:rsidRPr="00FC1E0D">
        <w:rPr>
          <w:rFonts w:ascii="Times New Roman" w:hAnsi="Times New Roman" w:cs="Times New Roman"/>
          <w:b/>
          <w:bCs/>
          <w:i/>
          <w:iCs/>
          <w:sz w:val="28"/>
          <w:szCs w:val="28"/>
        </w:rPr>
        <w:t>Первичная заболеваемость злокачественными новообразованиями</w:t>
      </w:r>
      <w:r w:rsidRPr="00FC1E0D">
        <w:rPr>
          <w:rFonts w:ascii="Times New Roman" w:hAnsi="Times New Roman" w:cs="Times New Roman"/>
          <w:sz w:val="28"/>
          <w:szCs w:val="28"/>
        </w:rPr>
        <w:t xml:space="preserve"> всего населения Хойникского района в 2022 году увеличилась до 5,57 случаев заболевания на 1000 населения (в 2020 году – 4,8 на 1000 населения); среди </w:t>
      </w:r>
      <w:r w:rsidRPr="00FC1E0D">
        <w:rPr>
          <w:rFonts w:ascii="Times New Roman" w:hAnsi="Times New Roman" w:cs="Times New Roman"/>
          <w:sz w:val="28"/>
          <w:szCs w:val="28"/>
        </w:rPr>
        <w:lastRenderedPageBreak/>
        <w:t xml:space="preserve">детского населения в возрасте 0-17 лет случаев злокачественных новообразований не регистрировалось. Показатель первичной заболеваемости злокачественными новообразованиями взрослых в возрасте 18 лет и старше характеризуется умеренным снижением на фоне нестабильной тенденции показателя (среднегодовой темп убыли </w:t>
      </w:r>
      <w:proofErr w:type="spellStart"/>
      <w:r w:rsidRPr="00FC1E0D">
        <w:rPr>
          <w:rFonts w:ascii="Times New Roman" w:hAnsi="Times New Roman" w:cs="Times New Roman"/>
          <w:sz w:val="28"/>
          <w:szCs w:val="28"/>
        </w:rPr>
        <w:t>Тпр</w:t>
      </w:r>
      <w:proofErr w:type="spellEnd"/>
      <w:r w:rsidRPr="00FC1E0D">
        <w:rPr>
          <w:rFonts w:ascii="Times New Roman" w:hAnsi="Times New Roman" w:cs="Times New Roman"/>
          <w:sz w:val="28"/>
          <w:szCs w:val="28"/>
        </w:rPr>
        <w:t xml:space="preserve"> более 1%).</w:t>
      </w:r>
    </w:p>
    <w:p w:rsidR="00DA7F83" w:rsidRPr="00FC1E0D" w:rsidRDefault="00DA7F83" w:rsidP="00DA7F83">
      <w:pPr>
        <w:spacing w:after="0" w:line="240" w:lineRule="auto"/>
        <w:ind w:firstLine="709"/>
        <w:jc w:val="both"/>
        <w:rPr>
          <w:rFonts w:ascii="Times New Roman" w:hAnsi="Times New Roman" w:cs="Times New Roman"/>
          <w:sz w:val="28"/>
          <w:szCs w:val="28"/>
        </w:rPr>
      </w:pPr>
      <w:r w:rsidRPr="00FC1E0D">
        <w:rPr>
          <w:rFonts w:ascii="Times New Roman" w:hAnsi="Times New Roman" w:cs="Times New Roman"/>
          <w:sz w:val="28"/>
          <w:szCs w:val="28"/>
        </w:rPr>
        <w:t xml:space="preserve">Показатель </w:t>
      </w:r>
      <w:r w:rsidRPr="00FC1E0D">
        <w:rPr>
          <w:rFonts w:ascii="Times New Roman" w:hAnsi="Times New Roman" w:cs="Times New Roman"/>
          <w:b/>
          <w:bCs/>
          <w:i/>
          <w:iCs/>
          <w:sz w:val="28"/>
          <w:szCs w:val="28"/>
        </w:rPr>
        <w:t>первичной заболеваемости сахарным диабетом</w:t>
      </w:r>
      <w:r w:rsidRPr="00FC1E0D">
        <w:rPr>
          <w:rFonts w:ascii="Times New Roman" w:hAnsi="Times New Roman" w:cs="Times New Roman"/>
          <w:sz w:val="28"/>
          <w:szCs w:val="28"/>
        </w:rPr>
        <w:t xml:space="preserve"> в 2022 году составил 2,89 случаев на 1000 населения, при этом отмечается снижение показателя заболеваемости сахарным диабетом у лиц в возрасте 18 и старше (в 2021 году – 4,5 случая на 1000 населения, в 2022 – 3,73 случай на 1000 населения). </w:t>
      </w:r>
    </w:p>
    <w:p w:rsidR="00DA7F83" w:rsidRPr="00536FC8" w:rsidRDefault="00DA7F83" w:rsidP="00DA7F83">
      <w:pPr>
        <w:spacing w:after="0" w:line="240" w:lineRule="auto"/>
        <w:ind w:firstLine="709"/>
        <w:jc w:val="both"/>
        <w:rPr>
          <w:rFonts w:ascii="Times New Roman" w:hAnsi="Times New Roman" w:cs="Times New Roman"/>
          <w:sz w:val="28"/>
          <w:szCs w:val="28"/>
          <w:highlight w:val="lightGray"/>
        </w:rPr>
      </w:pPr>
      <w:r w:rsidRPr="00FC1E0D">
        <w:rPr>
          <w:rFonts w:ascii="Times New Roman" w:hAnsi="Times New Roman" w:cs="Times New Roman"/>
          <w:b/>
          <w:bCs/>
          <w:i/>
          <w:iCs/>
          <w:sz w:val="28"/>
          <w:szCs w:val="28"/>
        </w:rPr>
        <w:t>Первичная заболеваемость травмами, отравлениями и некоторыми другими последствиями воздействия внешних причин</w:t>
      </w:r>
      <w:r w:rsidRPr="00FC1E0D">
        <w:rPr>
          <w:rFonts w:ascii="Times New Roman" w:hAnsi="Times New Roman" w:cs="Times New Roman"/>
          <w:sz w:val="28"/>
          <w:szCs w:val="28"/>
        </w:rPr>
        <w:t xml:space="preserve"> всего населения Хойникского района в 2022 году (62,56 случаев на 1000 населения) </w:t>
      </w:r>
      <w:r w:rsidRPr="005A6F29">
        <w:rPr>
          <w:rFonts w:ascii="Times New Roman" w:hAnsi="Times New Roman" w:cs="Times New Roman"/>
          <w:sz w:val="28"/>
          <w:szCs w:val="28"/>
        </w:rPr>
        <w:t>выше среднеобластного значения показателя (</w:t>
      </w:r>
      <w:r w:rsidR="005A6F29" w:rsidRPr="005A6F29">
        <w:rPr>
          <w:rFonts w:ascii="Times New Roman" w:hAnsi="Times New Roman" w:cs="Times New Roman"/>
          <w:sz w:val="28"/>
          <w:szCs w:val="28"/>
        </w:rPr>
        <w:t>59,70</w:t>
      </w:r>
      <w:r w:rsidRPr="005A6F29">
        <w:rPr>
          <w:rFonts w:ascii="Times New Roman" w:hAnsi="Times New Roman" w:cs="Times New Roman"/>
          <w:sz w:val="28"/>
          <w:szCs w:val="28"/>
        </w:rPr>
        <w:t xml:space="preserve"> случаев на 1000 населения);</w:t>
      </w:r>
      <w:r w:rsidRPr="00FC1E0D">
        <w:rPr>
          <w:rFonts w:ascii="Times New Roman" w:hAnsi="Times New Roman" w:cs="Times New Roman"/>
          <w:sz w:val="28"/>
          <w:szCs w:val="28"/>
        </w:rPr>
        <w:t xml:space="preserve"> лиц в возрасте 18 лет и старше (65,79 случаев на 1000 населения) – </w:t>
      </w:r>
      <w:r w:rsidRPr="005A6F29">
        <w:rPr>
          <w:rFonts w:ascii="Times New Roman" w:hAnsi="Times New Roman" w:cs="Times New Roman"/>
          <w:sz w:val="28"/>
          <w:szCs w:val="28"/>
        </w:rPr>
        <w:t>выше среднеобластного значения показателя (</w:t>
      </w:r>
      <w:r w:rsidR="005A6F29" w:rsidRPr="005A6F29">
        <w:rPr>
          <w:rFonts w:ascii="Times New Roman" w:hAnsi="Times New Roman" w:cs="Times New Roman"/>
          <w:sz w:val="28"/>
          <w:szCs w:val="28"/>
        </w:rPr>
        <w:t>58,85</w:t>
      </w:r>
      <w:r w:rsidRPr="005A6F29">
        <w:rPr>
          <w:rFonts w:ascii="Times New Roman" w:hAnsi="Times New Roman" w:cs="Times New Roman"/>
          <w:sz w:val="28"/>
          <w:szCs w:val="28"/>
        </w:rPr>
        <w:t xml:space="preserve"> случаев на 1000 населения); д</w:t>
      </w:r>
      <w:r w:rsidRPr="0025297A">
        <w:rPr>
          <w:rFonts w:ascii="Times New Roman" w:hAnsi="Times New Roman" w:cs="Times New Roman"/>
          <w:sz w:val="28"/>
          <w:szCs w:val="28"/>
        </w:rPr>
        <w:t>етей в возрасте 0-17 лет (</w:t>
      </w:r>
      <w:r>
        <w:rPr>
          <w:rFonts w:ascii="Times New Roman" w:hAnsi="Times New Roman" w:cs="Times New Roman"/>
          <w:sz w:val="28"/>
          <w:szCs w:val="28"/>
        </w:rPr>
        <w:t>52,25</w:t>
      </w:r>
      <w:r w:rsidRPr="0025297A">
        <w:rPr>
          <w:rFonts w:ascii="Times New Roman" w:hAnsi="Times New Roman" w:cs="Times New Roman"/>
          <w:sz w:val="28"/>
          <w:szCs w:val="28"/>
        </w:rPr>
        <w:t xml:space="preserve"> случаев на 1000 населения)</w:t>
      </w:r>
      <w:r w:rsidR="00CF1AD4">
        <w:rPr>
          <w:rFonts w:ascii="Times New Roman" w:hAnsi="Times New Roman" w:cs="Times New Roman"/>
          <w:sz w:val="28"/>
          <w:szCs w:val="28"/>
        </w:rPr>
        <w:t xml:space="preserve"> – ниже </w:t>
      </w:r>
      <w:r w:rsidR="00CF1AD4" w:rsidRPr="005A6F29">
        <w:rPr>
          <w:rFonts w:ascii="Times New Roman" w:hAnsi="Times New Roman" w:cs="Times New Roman"/>
          <w:sz w:val="28"/>
          <w:szCs w:val="28"/>
        </w:rPr>
        <w:t xml:space="preserve">среднеобластного значения показателя </w:t>
      </w:r>
      <w:r w:rsidR="00CF1AD4">
        <w:rPr>
          <w:rFonts w:ascii="Times New Roman" w:hAnsi="Times New Roman" w:cs="Times New Roman"/>
          <w:sz w:val="28"/>
          <w:szCs w:val="28"/>
        </w:rPr>
        <w:t>(</w:t>
      </w:r>
      <w:r w:rsidR="00CF1AD4" w:rsidRPr="00CF1AD4">
        <w:rPr>
          <w:rFonts w:ascii="Times New Roman" w:hAnsi="Times New Roman" w:cs="Times New Roman"/>
          <w:sz w:val="28"/>
          <w:szCs w:val="28"/>
        </w:rPr>
        <w:t>62,94</w:t>
      </w:r>
      <w:r w:rsidR="00CF1AD4">
        <w:rPr>
          <w:rFonts w:ascii="Times New Roman" w:hAnsi="Times New Roman" w:cs="Times New Roman"/>
          <w:sz w:val="28"/>
          <w:szCs w:val="28"/>
        </w:rPr>
        <w:t xml:space="preserve"> </w:t>
      </w:r>
      <w:r w:rsidR="00CF1AD4" w:rsidRPr="00FC1E0D">
        <w:rPr>
          <w:rFonts w:ascii="Times New Roman" w:hAnsi="Times New Roman" w:cs="Times New Roman"/>
          <w:sz w:val="28"/>
          <w:szCs w:val="28"/>
        </w:rPr>
        <w:t>случаев на 1000 населения)</w:t>
      </w:r>
      <w:r w:rsidRPr="0025297A">
        <w:rPr>
          <w:rFonts w:ascii="Times New Roman" w:hAnsi="Times New Roman" w:cs="Times New Roman"/>
          <w:sz w:val="28"/>
          <w:szCs w:val="28"/>
        </w:rPr>
        <w:t xml:space="preserve">. </w:t>
      </w:r>
      <w:r w:rsidRPr="00FC1E0D">
        <w:rPr>
          <w:rFonts w:ascii="Times New Roman" w:hAnsi="Times New Roman" w:cs="Times New Roman"/>
          <w:sz w:val="28"/>
          <w:szCs w:val="28"/>
        </w:rPr>
        <w:t xml:space="preserve">Показатель для всех групп населения характеризуется выраженным снижением на фоне нестабильной тенденции показателя (среднегодовой темп убыли </w:t>
      </w:r>
      <w:proofErr w:type="spellStart"/>
      <w:r w:rsidRPr="00FC1E0D">
        <w:rPr>
          <w:rFonts w:ascii="Times New Roman" w:hAnsi="Times New Roman" w:cs="Times New Roman"/>
          <w:sz w:val="28"/>
          <w:szCs w:val="28"/>
        </w:rPr>
        <w:t>Тпр</w:t>
      </w:r>
      <w:proofErr w:type="spellEnd"/>
      <w:r w:rsidRPr="00FC1E0D">
        <w:rPr>
          <w:rFonts w:ascii="Times New Roman" w:hAnsi="Times New Roman" w:cs="Times New Roman"/>
          <w:sz w:val="28"/>
          <w:szCs w:val="28"/>
        </w:rPr>
        <w:t xml:space="preserve"> более 5%).  </w:t>
      </w:r>
    </w:p>
    <w:p w:rsidR="00DA7F83" w:rsidRPr="00450E89" w:rsidRDefault="00DA7F83" w:rsidP="00DA7F83">
      <w:pPr>
        <w:spacing w:after="0" w:line="240" w:lineRule="auto"/>
        <w:ind w:firstLine="709"/>
        <w:jc w:val="both"/>
        <w:rPr>
          <w:rFonts w:ascii="Times New Roman" w:hAnsi="Times New Roman" w:cs="Times New Roman"/>
          <w:sz w:val="28"/>
          <w:szCs w:val="28"/>
        </w:rPr>
      </w:pPr>
      <w:r w:rsidRPr="00FC1E0D">
        <w:rPr>
          <w:rFonts w:ascii="Times New Roman" w:hAnsi="Times New Roman" w:cs="Times New Roman"/>
          <w:b/>
          <w:bCs/>
          <w:i/>
          <w:iCs/>
          <w:sz w:val="28"/>
          <w:szCs w:val="28"/>
        </w:rPr>
        <w:t xml:space="preserve">Первичная заболеваемость болезнями болезни костно-мышечной системы и соединительной ткани </w:t>
      </w:r>
      <w:r w:rsidRPr="00FC1E0D">
        <w:rPr>
          <w:rFonts w:ascii="Times New Roman" w:hAnsi="Times New Roman" w:cs="Times New Roman"/>
          <w:sz w:val="28"/>
          <w:szCs w:val="28"/>
        </w:rPr>
        <w:t xml:space="preserve">всего населения Хойникского района в 2022 году (45,89 случаев на 1000 населения) </w:t>
      </w:r>
      <w:r w:rsidRPr="00522ABF">
        <w:rPr>
          <w:rFonts w:ascii="Times New Roman" w:hAnsi="Times New Roman" w:cs="Times New Roman"/>
          <w:sz w:val="28"/>
          <w:szCs w:val="28"/>
        </w:rPr>
        <w:t>ниже среднеобластного значения показателя (</w:t>
      </w:r>
      <w:r w:rsidR="00522ABF" w:rsidRPr="00522ABF">
        <w:rPr>
          <w:rFonts w:ascii="Times New Roman" w:hAnsi="Times New Roman" w:cs="Times New Roman"/>
          <w:sz w:val="28"/>
          <w:szCs w:val="28"/>
        </w:rPr>
        <w:t>47,27</w:t>
      </w:r>
      <w:r w:rsidRPr="00522ABF">
        <w:rPr>
          <w:rFonts w:ascii="Times New Roman" w:hAnsi="Times New Roman" w:cs="Times New Roman"/>
          <w:sz w:val="28"/>
          <w:szCs w:val="28"/>
        </w:rPr>
        <w:t xml:space="preserve"> случаев на 1000 населения);</w:t>
      </w:r>
      <w:r w:rsidRPr="00FC1E0D">
        <w:rPr>
          <w:rFonts w:ascii="Times New Roman" w:hAnsi="Times New Roman" w:cs="Times New Roman"/>
          <w:sz w:val="28"/>
          <w:szCs w:val="28"/>
        </w:rPr>
        <w:t xml:space="preserve"> детского населения в возрасте 0-17 лет (19,48 случаев на 1000 населения) - </w:t>
      </w:r>
      <w:r w:rsidRPr="00522ABF">
        <w:rPr>
          <w:rFonts w:ascii="Times New Roman" w:hAnsi="Times New Roman" w:cs="Times New Roman"/>
          <w:sz w:val="28"/>
          <w:szCs w:val="28"/>
        </w:rPr>
        <w:t>ниже среднеобластного значения показателя (</w:t>
      </w:r>
      <w:r w:rsidR="00522ABF" w:rsidRPr="00522ABF">
        <w:rPr>
          <w:rFonts w:ascii="Times New Roman" w:hAnsi="Times New Roman" w:cs="Times New Roman"/>
          <w:sz w:val="28"/>
          <w:szCs w:val="28"/>
        </w:rPr>
        <w:t xml:space="preserve">24,88 </w:t>
      </w:r>
      <w:r w:rsidRPr="00522ABF">
        <w:rPr>
          <w:rFonts w:ascii="Times New Roman" w:hAnsi="Times New Roman" w:cs="Times New Roman"/>
          <w:sz w:val="28"/>
          <w:szCs w:val="28"/>
        </w:rPr>
        <w:t>на 1000 населения); л</w:t>
      </w:r>
      <w:r w:rsidRPr="00FC1E0D">
        <w:rPr>
          <w:rFonts w:ascii="Times New Roman" w:hAnsi="Times New Roman" w:cs="Times New Roman"/>
          <w:sz w:val="28"/>
          <w:szCs w:val="28"/>
        </w:rPr>
        <w:t>иц в возрасте 1</w:t>
      </w:r>
      <w:r w:rsidR="00CE7D6F">
        <w:rPr>
          <w:rFonts w:ascii="Times New Roman" w:hAnsi="Times New Roman" w:cs="Times New Roman"/>
          <w:sz w:val="28"/>
          <w:szCs w:val="28"/>
        </w:rPr>
        <w:t>8</w:t>
      </w:r>
      <w:r w:rsidRPr="00FC1E0D">
        <w:rPr>
          <w:rFonts w:ascii="Times New Roman" w:hAnsi="Times New Roman" w:cs="Times New Roman"/>
          <w:sz w:val="28"/>
          <w:szCs w:val="28"/>
        </w:rPr>
        <w:t xml:space="preserve"> лет и старше (54,17 случаев на 1000 населения) - </w:t>
      </w:r>
      <w:r w:rsidRPr="00450E89">
        <w:rPr>
          <w:rFonts w:ascii="Times New Roman" w:hAnsi="Times New Roman" w:cs="Times New Roman"/>
          <w:sz w:val="28"/>
          <w:szCs w:val="28"/>
        </w:rPr>
        <w:t>ниже среднеобластного значения показателя (</w:t>
      </w:r>
      <w:r w:rsidR="00450E89" w:rsidRPr="00450E89">
        <w:rPr>
          <w:rFonts w:ascii="Times New Roman" w:hAnsi="Times New Roman" w:cs="Times New Roman"/>
          <w:sz w:val="28"/>
          <w:szCs w:val="28"/>
        </w:rPr>
        <w:t>53,08</w:t>
      </w:r>
      <w:r w:rsidRPr="00450E89">
        <w:rPr>
          <w:rFonts w:ascii="Times New Roman" w:hAnsi="Times New Roman" w:cs="Times New Roman"/>
          <w:sz w:val="28"/>
          <w:szCs w:val="28"/>
        </w:rPr>
        <w:t xml:space="preserve"> случаев на 1000 населения).</w:t>
      </w:r>
    </w:p>
    <w:p w:rsidR="00DA7F83" w:rsidRPr="00FC1E0D" w:rsidRDefault="00DA7F83" w:rsidP="00DA7F83">
      <w:pPr>
        <w:spacing w:after="0" w:line="240" w:lineRule="auto"/>
        <w:ind w:firstLine="709"/>
        <w:jc w:val="both"/>
        <w:rPr>
          <w:rFonts w:ascii="Times New Roman" w:hAnsi="Times New Roman" w:cs="Times New Roman"/>
          <w:sz w:val="28"/>
          <w:szCs w:val="28"/>
        </w:rPr>
      </w:pPr>
      <w:r w:rsidRPr="00FC1E0D">
        <w:rPr>
          <w:rFonts w:ascii="Times New Roman" w:hAnsi="Times New Roman" w:cs="Times New Roman"/>
          <w:sz w:val="28"/>
          <w:szCs w:val="28"/>
        </w:rPr>
        <w:t xml:space="preserve">Показатель </w:t>
      </w:r>
      <w:r w:rsidRPr="00FC1E0D">
        <w:rPr>
          <w:rFonts w:ascii="Times New Roman" w:hAnsi="Times New Roman" w:cs="Times New Roman"/>
          <w:b/>
          <w:bCs/>
          <w:i/>
          <w:iCs/>
          <w:sz w:val="28"/>
          <w:szCs w:val="28"/>
        </w:rPr>
        <w:t>первичной заболеваемости инфекционными и паразитарными болезнями</w:t>
      </w:r>
      <w:r w:rsidRPr="00FC1E0D">
        <w:rPr>
          <w:rFonts w:ascii="Times New Roman" w:hAnsi="Times New Roman" w:cs="Times New Roman"/>
          <w:sz w:val="28"/>
          <w:szCs w:val="28"/>
        </w:rPr>
        <w:t xml:space="preserve"> как всего населения, так и детей в возрасте 0-17 лет, взрослых 18 лет и старше характеризуется выраженным ростом на фоне нестабильной тенденции показателя среднегодовой темп прироста </w:t>
      </w:r>
      <w:proofErr w:type="spellStart"/>
      <w:r w:rsidRPr="00FC1E0D">
        <w:rPr>
          <w:rFonts w:ascii="Times New Roman" w:hAnsi="Times New Roman" w:cs="Times New Roman"/>
          <w:sz w:val="28"/>
          <w:szCs w:val="28"/>
        </w:rPr>
        <w:t>Тпр</w:t>
      </w:r>
      <w:proofErr w:type="spellEnd"/>
      <w:r w:rsidRPr="00FC1E0D">
        <w:rPr>
          <w:rFonts w:ascii="Times New Roman" w:hAnsi="Times New Roman" w:cs="Times New Roman"/>
          <w:sz w:val="28"/>
          <w:szCs w:val="28"/>
        </w:rPr>
        <w:t xml:space="preserve"> более 5%).</w:t>
      </w:r>
    </w:p>
    <w:p w:rsidR="00DA7F83" w:rsidRPr="00FC1E0D" w:rsidRDefault="00DA7F83" w:rsidP="00DA7F83">
      <w:pPr>
        <w:spacing w:after="0" w:line="240" w:lineRule="auto"/>
        <w:ind w:firstLine="709"/>
        <w:jc w:val="both"/>
        <w:rPr>
          <w:rFonts w:ascii="Times New Roman" w:hAnsi="Times New Roman" w:cs="Times New Roman"/>
          <w:sz w:val="28"/>
          <w:szCs w:val="28"/>
        </w:rPr>
      </w:pPr>
      <w:r w:rsidRPr="00FC1E0D">
        <w:rPr>
          <w:rFonts w:ascii="Times New Roman" w:hAnsi="Times New Roman" w:cs="Times New Roman"/>
          <w:b/>
          <w:bCs/>
          <w:i/>
          <w:iCs/>
          <w:sz w:val="28"/>
          <w:szCs w:val="28"/>
        </w:rPr>
        <w:t>В структуре общей заболеваемости</w:t>
      </w:r>
      <w:r w:rsidRPr="00FC1E0D">
        <w:rPr>
          <w:rFonts w:ascii="Times New Roman" w:hAnsi="Times New Roman" w:cs="Times New Roman"/>
          <w:sz w:val="28"/>
          <w:szCs w:val="28"/>
        </w:rPr>
        <w:t xml:space="preserve"> населения района в 2022 году преобладали болезни органов дыхания (19,85 %) и болезни системы кровообращения (17,44 %), болезни глаза и его придаточного аппарата (9,25 %), болезни мочеполовой системы (7,65 %) и болезни органов пищеварения (7,55 %).</w:t>
      </w:r>
    </w:p>
    <w:p w:rsidR="00DA7F83" w:rsidRPr="00FC1E0D" w:rsidRDefault="00DA7F83" w:rsidP="00DA7F83">
      <w:pPr>
        <w:spacing w:after="0" w:line="240" w:lineRule="auto"/>
        <w:ind w:firstLine="709"/>
        <w:jc w:val="both"/>
        <w:rPr>
          <w:rFonts w:ascii="Times New Roman" w:hAnsi="Times New Roman" w:cs="Times New Roman"/>
          <w:sz w:val="28"/>
          <w:szCs w:val="28"/>
        </w:rPr>
      </w:pPr>
      <w:r w:rsidRPr="00FC1E0D">
        <w:rPr>
          <w:rFonts w:ascii="Times New Roman" w:hAnsi="Times New Roman" w:cs="Times New Roman"/>
          <w:sz w:val="28"/>
          <w:szCs w:val="28"/>
        </w:rPr>
        <w:t>В структуре общей заболеваемости детей 0-17 лет преобладали болезни органов дыхания (49,04 %), болезни глаза и его придаточного отростка (9,06 %), некоторые инфекционные и паразитарные заболевания (6,75 %), врожденные аномалии (5,02 %).</w:t>
      </w:r>
    </w:p>
    <w:p w:rsidR="00DA7F83" w:rsidRPr="00FC1E0D" w:rsidRDefault="00DA7F83" w:rsidP="00DA7F83">
      <w:pPr>
        <w:spacing w:after="0" w:line="240" w:lineRule="auto"/>
        <w:ind w:firstLine="709"/>
        <w:jc w:val="both"/>
        <w:rPr>
          <w:rFonts w:ascii="Times New Roman" w:hAnsi="Times New Roman" w:cs="Times New Roman"/>
          <w:color w:val="000000"/>
          <w:sz w:val="28"/>
          <w:szCs w:val="28"/>
        </w:rPr>
      </w:pPr>
      <w:r w:rsidRPr="00FC1E0D">
        <w:rPr>
          <w:rFonts w:ascii="Times New Roman" w:hAnsi="Times New Roman" w:cs="Times New Roman"/>
          <w:sz w:val="28"/>
          <w:szCs w:val="28"/>
        </w:rPr>
        <w:t xml:space="preserve">В структуре общей заболеваемости лиц старше 18 лет преобладали болезни системы кровообращения (22,26 %), болезни органов дыхания (11,27 %), болезни мочеполовой системы (9,49 %), болезни глаза и его придаточного </w:t>
      </w:r>
      <w:r w:rsidRPr="00FC1E0D">
        <w:rPr>
          <w:rFonts w:ascii="Times New Roman" w:hAnsi="Times New Roman" w:cs="Times New Roman"/>
          <w:sz w:val="28"/>
          <w:szCs w:val="28"/>
        </w:rPr>
        <w:lastRenderedPageBreak/>
        <w:t>аппарата (9,30 %), болезни пищеварительной системы (9,17 %), болезни костно-мышечной системы (7,96 %), болезни эндокринной системы (6,97 %).</w:t>
      </w:r>
    </w:p>
    <w:p w:rsidR="00DA7F83" w:rsidRPr="00FC1E0D" w:rsidRDefault="00DA7F83" w:rsidP="00DA7F83">
      <w:pPr>
        <w:pStyle w:val="Default"/>
        <w:ind w:firstLine="709"/>
        <w:jc w:val="both"/>
        <w:rPr>
          <w:b/>
          <w:bCs/>
          <w:sz w:val="28"/>
          <w:szCs w:val="28"/>
        </w:rPr>
      </w:pPr>
      <w:r w:rsidRPr="00FC1E0D">
        <w:rPr>
          <w:b/>
          <w:bCs/>
          <w:i/>
          <w:iCs/>
          <w:sz w:val="28"/>
          <w:szCs w:val="28"/>
        </w:rPr>
        <w:t>В структуре первичной заболеваемости</w:t>
      </w:r>
      <w:r w:rsidRPr="00FC1E0D">
        <w:rPr>
          <w:sz w:val="28"/>
          <w:szCs w:val="28"/>
        </w:rPr>
        <w:t xml:space="preserve"> населения района в 2022 году преобладали болезни органов дыхания (43,29 %, в 2021 году – 39,03 %), инфекционные и паразитарные болезни (10,54 %, в 2021 году – 21,61 %) и травмы, отравления и др. последствия (8,23 %, в 2021 году – 6,62 %).</w:t>
      </w:r>
    </w:p>
    <w:p w:rsidR="00DA7F83" w:rsidRPr="00FC1E0D" w:rsidRDefault="00DA7F83" w:rsidP="00DA7F83">
      <w:pPr>
        <w:pStyle w:val="Default"/>
        <w:ind w:firstLine="709"/>
        <w:jc w:val="both"/>
        <w:rPr>
          <w:b/>
          <w:bCs/>
          <w:sz w:val="28"/>
          <w:szCs w:val="28"/>
        </w:rPr>
      </w:pPr>
      <w:r w:rsidRPr="00FC1E0D">
        <w:rPr>
          <w:sz w:val="28"/>
          <w:szCs w:val="28"/>
        </w:rPr>
        <w:t xml:space="preserve">В структуре первичной заболеваемости детей 0-17 лет преобладали болезни органов дыхания (65,79 %, </w:t>
      </w:r>
      <w:bookmarkStart w:id="21" w:name="_Hlk86848189"/>
      <w:r w:rsidRPr="00FC1E0D">
        <w:rPr>
          <w:sz w:val="28"/>
          <w:szCs w:val="28"/>
        </w:rPr>
        <w:t xml:space="preserve">в 2021 году – </w:t>
      </w:r>
      <w:bookmarkEnd w:id="21"/>
      <w:r w:rsidRPr="00FC1E0D">
        <w:rPr>
          <w:sz w:val="28"/>
          <w:szCs w:val="28"/>
        </w:rPr>
        <w:t>66,01 %), инфекционные и паразитарные болезни (9,35 %, в 2021 году – 13,35 %) и внешние причины (4,18 %, в 2021 году – 3,39 %).</w:t>
      </w:r>
    </w:p>
    <w:p w:rsidR="00DA7F83" w:rsidRPr="00FC1E0D" w:rsidRDefault="00DA7F83" w:rsidP="00DA7F83">
      <w:pPr>
        <w:pStyle w:val="Default"/>
        <w:ind w:firstLine="709"/>
        <w:jc w:val="both"/>
        <w:rPr>
          <w:b/>
          <w:bCs/>
          <w:sz w:val="28"/>
          <w:szCs w:val="28"/>
        </w:rPr>
      </w:pPr>
      <w:r w:rsidRPr="00FC1E0D">
        <w:rPr>
          <w:sz w:val="28"/>
          <w:szCs w:val="28"/>
        </w:rPr>
        <w:t xml:space="preserve">В структуре первичной заболеваемости лиц старше 18 лет преобладали болезни органов дыхания (28,78 %, в 2021 году – 24,36 %), некоторые инфекционные и паразитарные болезни (11,30 %, в 2021 году – 26,11 %), травмы, отравления и  некоторые другие последствия (10,84 %, в 2020 году – 8,36 %). </w:t>
      </w:r>
    </w:p>
    <w:p w:rsidR="00DA7F83" w:rsidRPr="00FC1E0D" w:rsidRDefault="00DA7F83" w:rsidP="00DA7F83">
      <w:pPr>
        <w:pStyle w:val="Default"/>
        <w:jc w:val="both"/>
        <w:rPr>
          <w:b/>
          <w:bCs/>
          <w:sz w:val="28"/>
          <w:szCs w:val="28"/>
        </w:rPr>
      </w:pPr>
    </w:p>
    <w:p w:rsidR="004824C4" w:rsidRDefault="00DA7F83" w:rsidP="00DA7F83">
      <w:pPr>
        <w:pStyle w:val="Default"/>
        <w:jc w:val="both"/>
        <w:rPr>
          <w:i/>
          <w:iCs/>
          <w:sz w:val="28"/>
          <w:szCs w:val="28"/>
        </w:rPr>
      </w:pPr>
      <w:r w:rsidRPr="00FC1E0D">
        <w:rPr>
          <w:i/>
          <w:iCs/>
          <w:sz w:val="28"/>
          <w:szCs w:val="28"/>
        </w:rPr>
        <w:t>Выводы:</w:t>
      </w:r>
      <w:bookmarkStart w:id="22" w:name="_Hlk86667099"/>
      <w:r w:rsidRPr="00FC1E0D">
        <w:rPr>
          <w:i/>
          <w:iCs/>
          <w:sz w:val="28"/>
          <w:szCs w:val="28"/>
        </w:rPr>
        <w:t xml:space="preserve"> на фоне умеренной тенденции к росту показателей общей заболеваемости всего (за последние десять лет) в 2022 году отмечено снижение показателей общей и первичной заболеваемости по сравнению с 2021 годом. В структуре первичной заболеваемости всего населения преобладают болезни органов дыхан</w:t>
      </w:r>
      <w:r w:rsidR="004824C4">
        <w:rPr>
          <w:i/>
          <w:iCs/>
          <w:sz w:val="28"/>
          <w:szCs w:val="28"/>
        </w:rPr>
        <w:t>ия во всех категориях населения.</w:t>
      </w:r>
      <w:r w:rsidRPr="00FC1E0D">
        <w:rPr>
          <w:i/>
          <w:iCs/>
          <w:sz w:val="28"/>
          <w:szCs w:val="28"/>
        </w:rPr>
        <w:t xml:space="preserve"> </w:t>
      </w:r>
      <w:bookmarkEnd w:id="22"/>
    </w:p>
    <w:p w:rsidR="00DA7F83" w:rsidRPr="008E44B2" w:rsidRDefault="004824C4" w:rsidP="00DA7F83">
      <w:pPr>
        <w:pStyle w:val="Default"/>
        <w:jc w:val="both"/>
        <w:rPr>
          <w:i/>
          <w:iCs/>
          <w:sz w:val="28"/>
          <w:szCs w:val="28"/>
        </w:rPr>
      </w:pPr>
      <w:r>
        <w:rPr>
          <w:i/>
          <w:iCs/>
          <w:sz w:val="28"/>
          <w:szCs w:val="28"/>
        </w:rPr>
        <w:t xml:space="preserve">       </w:t>
      </w:r>
      <w:r w:rsidR="00DA7F83" w:rsidRPr="00FC1E0D">
        <w:rPr>
          <w:i/>
          <w:iCs/>
          <w:sz w:val="28"/>
          <w:szCs w:val="28"/>
        </w:rPr>
        <w:t>Динамика показателя заболеваемости характеризует неустойчивое состояние здоровья населения и среды обитания.</w:t>
      </w:r>
    </w:p>
    <w:bookmarkEnd w:id="15"/>
    <w:p w:rsidR="00D32954" w:rsidRDefault="00D32954" w:rsidP="00653633">
      <w:pPr>
        <w:spacing w:after="0" w:line="240" w:lineRule="auto"/>
        <w:rPr>
          <w:b/>
          <w:bCs/>
          <w:sz w:val="28"/>
          <w:szCs w:val="28"/>
        </w:rPr>
      </w:pPr>
    </w:p>
    <w:p w:rsidR="00E12EE1" w:rsidRPr="008F381B" w:rsidRDefault="00E12EE1" w:rsidP="00E12EE1">
      <w:pPr>
        <w:pStyle w:val="2"/>
        <w:spacing w:before="0" w:line="240" w:lineRule="auto"/>
        <w:rPr>
          <w:rFonts w:ascii="Times New Roman" w:hAnsi="Times New Roman" w:cs="Times New Roman"/>
          <w:color w:val="auto"/>
          <w:sz w:val="28"/>
          <w:szCs w:val="28"/>
        </w:rPr>
      </w:pPr>
      <w:bookmarkStart w:id="23" w:name="_Toc151998763"/>
      <w:r w:rsidRPr="008F381B">
        <w:rPr>
          <w:rFonts w:ascii="Times New Roman" w:hAnsi="Times New Roman" w:cs="Times New Roman"/>
          <w:color w:val="auto"/>
          <w:sz w:val="28"/>
          <w:szCs w:val="28"/>
        </w:rPr>
        <w:t>Заболеваемость с временной утратой трудоспособности</w:t>
      </w:r>
      <w:r w:rsidR="00C63C08">
        <w:rPr>
          <w:rFonts w:ascii="Times New Roman" w:hAnsi="Times New Roman" w:cs="Times New Roman"/>
          <w:color w:val="auto"/>
          <w:sz w:val="28"/>
          <w:szCs w:val="28"/>
        </w:rPr>
        <w:t>.</w:t>
      </w:r>
      <w:bookmarkEnd w:id="23"/>
      <w:r w:rsidR="00C63C08">
        <w:rPr>
          <w:rFonts w:ascii="Times New Roman" w:hAnsi="Times New Roman" w:cs="Times New Roman"/>
          <w:color w:val="auto"/>
          <w:sz w:val="28"/>
          <w:szCs w:val="28"/>
        </w:rPr>
        <w:t xml:space="preserve"> </w:t>
      </w:r>
    </w:p>
    <w:p w:rsidR="00E12EE1" w:rsidRPr="008F381B" w:rsidRDefault="00E12EE1" w:rsidP="00E12EE1">
      <w:pPr>
        <w:pStyle w:val="Default"/>
        <w:ind w:firstLine="709"/>
        <w:jc w:val="both"/>
        <w:rPr>
          <w:color w:val="auto"/>
          <w:sz w:val="28"/>
          <w:szCs w:val="28"/>
        </w:rPr>
      </w:pPr>
      <w:bookmarkStart w:id="24" w:name="_Hlk87007904"/>
      <w:r w:rsidRPr="008F381B">
        <w:rPr>
          <w:color w:val="auto"/>
          <w:sz w:val="28"/>
          <w:szCs w:val="28"/>
        </w:rPr>
        <w:t xml:space="preserve">По </w:t>
      </w:r>
      <w:r>
        <w:rPr>
          <w:color w:val="auto"/>
          <w:sz w:val="28"/>
          <w:szCs w:val="28"/>
        </w:rPr>
        <w:t xml:space="preserve">результатам анализа за 2022 год по дням и случаям на 100 работающих по административным территориям Гомельской области, в </w:t>
      </w:r>
      <w:proofErr w:type="spellStart"/>
      <w:r>
        <w:rPr>
          <w:color w:val="auto"/>
          <w:sz w:val="28"/>
          <w:szCs w:val="28"/>
        </w:rPr>
        <w:t>Хойникском</w:t>
      </w:r>
      <w:proofErr w:type="spellEnd"/>
      <w:r>
        <w:rPr>
          <w:color w:val="auto"/>
          <w:sz w:val="28"/>
          <w:szCs w:val="28"/>
        </w:rPr>
        <w:t xml:space="preserve"> районе был зарегистрирован выше уровня среднереспубликанских и среднеобластн</w:t>
      </w:r>
      <w:r w:rsidR="003F6BD2">
        <w:rPr>
          <w:color w:val="auto"/>
          <w:sz w:val="28"/>
          <w:szCs w:val="28"/>
        </w:rPr>
        <w:t>о</w:t>
      </w:r>
      <w:r>
        <w:rPr>
          <w:color w:val="auto"/>
          <w:sz w:val="28"/>
          <w:szCs w:val="28"/>
        </w:rPr>
        <w:t>й показателей по длительности случая. По остальным показателям уровень ниже среднереспубликанских и среднеобластн</w:t>
      </w:r>
      <w:r w:rsidR="003F6BD2">
        <w:rPr>
          <w:color w:val="auto"/>
          <w:sz w:val="28"/>
          <w:szCs w:val="28"/>
        </w:rPr>
        <w:t>о</w:t>
      </w:r>
      <w:r>
        <w:rPr>
          <w:color w:val="auto"/>
          <w:sz w:val="28"/>
          <w:szCs w:val="28"/>
        </w:rPr>
        <w:t>й показателей (табл. 1).</w:t>
      </w:r>
    </w:p>
    <w:bookmarkEnd w:id="24"/>
    <w:p w:rsidR="00E12EE1" w:rsidRPr="00C817E7" w:rsidRDefault="00E12EE1" w:rsidP="00E12EE1">
      <w:pPr>
        <w:pStyle w:val="Default"/>
        <w:ind w:firstLine="709"/>
        <w:jc w:val="both"/>
        <w:rPr>
          <w:sz w:val="28"/>
          <w:szCs w:val="28"/>
          <w:highlight w:val="magenta"/>
        </w:rPr>
      </w:pPr>
    </w:p>
    <w:p w:rsidR="00E12EE1" w:rsidRPr="008F381B" w:rsidRDefault="00E12EE1" w:rsidP="00E12EE1">
      <w:pPr>
        <w:pStyle w:val="Default"/>
        <w:jc w:val="center"/>
        <w:rPr>
          <w:sz w:val="28"/>
          <w:szCs w:val="28"/>
        </w:rPr>
      </w:pPr>
      <w:r w:rsidRPr="008F381B">
        <w:rPr>
          <w:sz w:val="28"/>
          <w:szCs w:val="28"/>
        </w:rPr>
        <w:t>Таблица 1. Районы Гомельской области с превышением среднеобластного значения показателей заболеваемости с ВУТ в 2022 году</w:t>
      </w:r>
      <w:r w:rsidRPr="008F381B">
        <w:rPr>
          <w:sz w:val="28"/>
          <w:szCs w:val="28"/>
        </w:rPr>
        <w:br/>
        <w:t xml:space="preserve">(с оценкой по шкале </w:t>
      </w:r>
      <w:proofErr w:type="spellStart"/>
      <w:r w:rsidRPr="008F381B">
        <w:rPr>
          <w:sz w:val="28"/>
          <w:szCs w:val="28"/>
        </w:rPr>
        <w:t>Ноткина</w:t>
      </w:r>
      <w:proofErr w:type="spellEnd"/>
      <w:r w:rsidRPr="008F381B">
        <w:rPr>
          <w:sz w:val="28"/>
          <w:szCs w:val="28"/>
        </w:rPr>
        <w:t>).</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6"/>
        <w:gridCol w:w="1600"/>
        <w:gridCol w:w="1025"/>
        <w:gridCol w:w="1925"/>
        <w:gridCol w:w="1025"/>
        <w:gridCol w:w="1638"/>
        <w:gridCol w:w="1025"/>
      </w:tblGrid>
      <w:tr w:rsidR="00E12EE1" w:rsidRPr="00C817E7" w:rsidTr="00547401">
        <w:trPr>
          <w:trHeight w:val="694"/>
        </w:trPr>
        <w:tc>
          <w:tcPr>
            <w:tcW w:w="820" w:type="pct"/>
            <w:vAlign w:val="center"/>
          </w:tcPr>
          <w:p w:rsidR="00E12EE1" w:rsidRPr="008F381B" w:rsidRDefault="00E12EE1" w:rsidP="00A756C5">
            <w:pPr>
              <w:pStyle w:val="Default"/>
              <w:jc w:val="both"/>
            </w:pPr>
            <w:r w:rsidRPr="008F381B">
              <w:t>Территория</w:t>
            </w:r>
          </w:p>
        </w:tc>
        <w:tc>
          <w:tcPr>
            <w:tcW w:w="812" w:type="pct"/>
            <w:vAlign w:val="center"/>
          </w:tcPr>
          <w:p w:rsidR="00E12EE1" w:rsidRPr="008F381B" w:rsidRDefault="00E12EE1" w:rsidP="00A756C5">
            <w:pPr>
              <w:pStyle w:val="Default"/>
              <w:jc w:val="center"/>
              <w:rPr>
                <w:i/>
                <w:iCs/>
              </w:rPr>
            </w:pPr>
            <w:r w:rsidRPr="008F381B">
              <w:t xml:space="preserve">Дни </w:t>
            </w:r>
            <w:r w:rsidRPr="008F381B">
              <w:br/>
              <w:t>на 100 работающих</w:t>
            </w:r>
          </w:p>
        </w:tc>
        <w:tc>
          <w:tcPr>
            <w:tcW w:w="520" w:type="pct"/>
            <w:vAlign w:val="center"/>
          </w:tcPr>
          <w:p w:rsidR="00E12EE1" w:rsidRPr="008F381B" w:rsidRDefault="00E12EE1" w:rsidP="00A756C5">
            <w:pPr>
              <w:pStyle w:val="Default"/>
              <w:jc w:val="center"/>
            </w:pPr>
            <w:r w:rsidRPr="008F381B">
              <w:t>ранг по области</w:t>
            </w:r>
          </w:p>
        </w:tc>
        <w:tc>
          <w:tcPr>
            <w:tcW w:w="977" w:type="pct"/>
            <w:vAlign w:val="center"/>
          </w:tcPr>
          <w:p w:rsidR="00E12EE1" w:rsidRPr="008F381B" w:rsidRDefault="00E12EE1" w:rsidP="00A756C5">
            <w:pPr>
              <w:pStyle w:val="Default"/>
              <w:jc w:val="center"/>
              <w:rPr>
                <w:i/>
                <w:iCs/>
              </w:rPr>
            </w:pPr>
            <w:r>
              <w:t xml:space="preserve">Случаи </w:t>
            </w:r>
            <w:r w:rsidRPr="008F381B">
              <w:t>на 100 работающих</w:t>
            </w:r>
          </w:p>
        </w:tc>
        <w:tc>
          <w:tcPr>
            <w:tcW w:w="519" w:type="pct"/>
            <w:vAlign w:val="center"/>
          </w:tcPr>
          <w:p w:rsidR="00E12EE1" w:rsidRPr="008F381B" w:rsidRDefault="00E12EE1" w:rsidP="00A756C5">
            <w:pPr>
              <w:pStyle w:val="Default"/>
              <w:jc w:val="center"/>
            </w:pPr>
            <w:r w:rsidRPr="008F381B">
              <w:t>ранг по области</w:t>
            </w:r>
          </w:p>
        </w:tc>
        <w:tc>
          <w:tcPr>
            <w:tcW w:w="831" w:type="pct"/>
            <w:vAlign w:val="center"/>
          </w:tcPr>
          <w:p w:rsidR="00E12EE1" w:rsidRPr="008F381B" w:rsidRDefault="00E12EE1" w:rsidP="00A756C5">
            <w:pPr>
              <w:pStyle w:val="Default"/>
              <w:jc w:val="center"/>
              <w:rPr>
                <w:i/>
                <w:iCs/>
              </w:rPr>
            </w:pPr>
            <w:r w:rsidRPr="008F381B">
              <w:t>Длительность случая</w:t>
            </w:r>
          </w:p>
        </w:tc>
        <w:tc>
          <w:tcPr>
            <w:tcW w:w="520" w:type="pct"/>
            <w:vAlign w:val="center"/>
          </w:tcPr>
          <w:p w:rsidR="00E12EE1" w:rsidRPr="008F381B" w:rsidRDefault="00E12EE1" w:rsidP="00A756C5">
            <w:pPr>
              <w:pStyle w:val="Default"/>
              <w:jc w:val="center"/>
            </w:pPr>
            <w:r w:rsidRPr="008F381B">
              <w:t>ранг по области</w:t>
            </w:r>
          </w:p>
        </w:tc>
      </w:tr>
      <w:tr w:rsidR="00E12EE1" w:rsidRPr="00C817E7" w:rsidTr="00547401">
        <w:trPr>
          <w:trHeight w:val="474"/>
        </w:trPr>
        <w:tc>
          <w:tcPr>
            <w:tcW w:w="820" w:type="pct"/>
            <w:vAlign w:val="center"/>
          </w:tcPr>
          <w:p w:rsidR="00E12EE1" w:rsidRPr="008F381B" w:rsidRDefault="00E12EE1" w:rsidP="00A756C5">
            <w:pPr>
              <w:pStyle w:val="Default"/>
              <w:jc w:val="both"/>
            </w:pPr>
            <w:proofErr w:type="spellStart"/>
            <w:r w:rsidRPr="008F381B">
              <w:t>Хойникский</w:t>
            </w:r>
            <w:proofErr w:type="spellEnd"/>
            <w:r w:rsidRPr="008F381B">
              <w:t xml:space="preserve"> район</w:t>
            </w:r>
          </w:p>
        </w:tc>
        <w:tc>
          <w:tcPr>
            <w:tcW w:w="812" w:type="pct"/>
            <w:vAlign w:val="center"/>
          </w:tcPr>
          <w:p w:rsidR="00E12EE1" w:rsidRPr="008F381B" w:rsidRDefault="00E12EE1" w:rsidP="00A756C5">
            <w:pPr>
              <w:pStyle w:val="Default"/>
              <w:jc w:val="center"/>
            </w:pPr>
            <w:r>
              <w:t>888,38</w:t>
            </w:r>
          </w:p>
          <w:p w:rsidR="00E12EE1" w:rsidRPr="008F381B" w:rsidRDefault="00E12EE1" w:rsidP="00A756C5">
            <w:pPr>
              <w:pStyle w:val="Default"/>
              <w:jc w:val="center"/>
            </w:pPr>
            <w:r>
              <w:rPr>
                <w:i/>
                <w:iCs/>
              </w:rPr>
              <w:t>средний</w:t>
            </w:r>
          </w:p>
        </w:tc>
        <w:tc>
          <w:tcPr>
            <w:tcW w:w="520" w:type="pct"/>
            <w:vAlign w:val="center"/>
          </w:tcPr>
          <w:p w:rsidR="00E12EE1" w:rsidRPr="008F381B" w:rsidRDefault="00E12EE1" w:rsidP="00A756C5">
            <w:pPr>
              <w:pStyle w:val="Default"/>
              <w:jc w:val="center"/>
            </w:pPr>
            <w:r>
              <w:t>-</w:t>
            </w:r>
          </w:p>
        </w:tc>
        <w:tc>
          <w:tcPr>
            <w:tcW w:w="977" w:type="pct"/>
            <w:vAlign w:val="center"/>
          </w:tcPr>
          <w:p w:rsidR="00E12EE1" w:rsidRPr="008F381B" w:rsidRDefault="00E12EE1" w:rsidP="00A756C5">
            <w:pPr>
              <w:pStyle w:val="Default"/>
              <w:jc w:val="center"/>
            </w:pPr>
            <w:r>
              <w:t>67,62</w:t>
            </w:r>
          </w:p>
          <w:p w:rsidR="00E12EE1" w:rsidRPr="008F381B" w:rsidRDefault="00E12EE1" w:rsidP="00A756C5">
            <w:pPr>
              <w:pStyle w:val="Default"/>
              <w:jc w:val="center"/>
              <w:rPr>
                <w:i/>
                <w:iCs/>
              </w:rPr>
            </w:pPr>
            <w:r>
              <w:rPr>
                <w:i/>
                <w:iCs/>
              </w:rPr>
              <w:t>ниже среднего</w:t>
            </w:r>
          </w:p>
        </w:tc>
        <w:tc>
          <w:tcPr>
            <w:tcW w:w="519" w:type="pct"/>
            <w:vAlign w:val="center"/>
          </w:tcPr>
          <w:p w:rsidR="00E12EE1" w:rsidRPr="008F381B" w:rsidRDefault="00E12EE1" w:rsidP="00A756C5">
            <w:pPr>
              <w:pStyle w:val="Default"/>
              <w:jc w:val="center"/>
            </w:pPr>
            <w:r>
              <w:t>-</w:t>
            </w:r>
          </w:p>
        </w:tc>
        <w:tc>
          <w:tcPr>
            <w:tcW w:w="831" w:type="pct"/>
            <w:vAlign w:val="center"/>
          </w:tcPr>
          <w:p w:rsidR="00E12EE1" w:rsidRPr="008F381B" w:rsidRDefault="00E12EE1" w:rsidP="00A756C5">
            <w:pPr>
              <w:pStyle w:val="Default"/>
              <w:jc w:val="center"/>
            </w:pPr>
            <w:r>
              <w:t>13,14</w:t>
            </w:r>
          </w:p>
        </w:tc>
        <w:tc>
          <w:tcPr>
            <w:tcW w:w="520" w:type="pct"/>
            <w:vAlign w:val="center"/>
          </w:tcPr>
          <w:p w:rsidR="00E12EE1" w:rsidRPr="008F381B" w:rsidRDefault="00E12EE1" w:rsidP="00A756C5">
            <w:pPr>
              <w:pStyle w:val="Default"/>
              <w:jc w:val="center"/>
            </w:pPr>
            <w:r>
              <w:t>2</w:t>
            </w:r>
          </w:p>
        </w:tc>
      </w:tr>
      <w:tr w:rsidR="00E12EE1" w:rsidRPr="00C817E7" w:rsidTr="00547401">
        <w:trPr>
          <w:trHeight w:val="341"/>
        </w:trPr>
        <w:tc>
          <w:tcPr>
            <w:tcW w:w="820" w:type="pct"/>
            <w:vAlign w:val="center"/>
          </w:tcPr>
          <w:p w:rsidR="00E12EE1" w:rsidRPr="008F381B" w:rsidRDefault="00E12EE1" w:rsidP="00A756C5">
            <w:pPr>
              <w:pStyle w:val="Default"/>
              <w:jc w:val="both"/>
            </w:pPr>
            <w:r w:rsidRPr="008F381B">
              <w:t>Гомельская область</w:t>
            </w:r>
          </w:p>
        </w:tc>
        <w:tc>
          <w:tcPr>
            <w:tcW w:w="812" w:type="pct"/>
            <w:vAlign w:val="center"/>
          </w:tcPr>
          <w:p w:rsidR="00E12EE1" w:rsidRPr="008F381B" w:rsidRDefault="00E12EE1" w:rsidP="00A756C5">
            <w:pPr>
              <w:pStyle w:val="Default"/>
              <w:jc w:val="center"/>
            </w:pPr>
            <w:r>
              <w:t>917,63</w:t>
            </w:r>
          </w:p>
          <w:p w:rsidR="00E12EE1" w:rsidRPr="008F381B" w:rsidRDefault="00E12EE1" w:rsidP="00A756C5">
            <w:pPr>
              <w:pStyle w:val="Default"/>
              <w:jc w:val="center"/>
            </w:pPr>
            <w:r>
              <w:rPr>
                <w:i/>
                <w:iCs/>
              </w:rPr>
              <w:t>средний</w:t>
            </w:r>
          </w:p>
        </w:tc>
        <w:tc>
          <w:tcPr>
            <w:tcW w:w="520" w:type="pct"/>
            <w:vAlign w:val="center"/>
          </w:tcPr>
          <w:p w:rsidR="00E12EE1" w:rsidRPr="008F381B" w:rsidRDefault="00E12EE1" w:rsidP="00A756C5">
            <w:pPr>
              <w:pStyle w:val="Default"/>
              <w:jc w:val="center"/>
            </w:pPr>
            <w:r w:rsidRPr="008F381B">
              <w:t>-</w:t>
            </w:r>
          </w:p>
        </w:tc>
        <w:tc>
          <w:tcPr>
            <w:tcW w:w="977" w:type="pct"/>
            <w:vAlign w:val="center"/>
          </w:tcPr>
          <w:p w:rsidR="00E12EE1" w:rsidRPr="008F381B" w:rsidRDefault="00E12EE1" w:rsidP="00A756C5">
            <w:pPr>
              <w:pStyle w:val="Default"/>
              <w:jc w:val="center"/>
            </w:pPr>
            <w:r>
              <w:t>77,98</w:t>
            </w:r>
          </w:p>
          <w:p w:rsidR="00E12EE1" w:rsidRPr="008F381B" w:rsidRDefault="00E12EE1" w:rsidP="00A756C5">
            <w:pPr>
              <w:pStyle w:val="Default"/>
              <w:jc w:val="center"/>
            </w:pPr>
            <w:r w:rsidRPr="008F381B">
              <w:rPr>
                <w:i/>
                <w:iCs/>
              </w:rPr>
              <w:t>ниже среднего</w:t>
            </w:r>
          </w:p>
        </w:tc>
        <w:tc>
          <w:tcPr>
            <w:tcW w:w="519" w:type="pct"/>
            <w:vAlign w:val="center"/>
          </w:tcPr>
          <w:p w:rsidR="00E12EE1" w:rsidRPr="008F381B" w:rsidRDefault="00E12EE1" w:rsidP="00A756C5">
            <w:pPr>
              <w:pStyle w:val="Default"/>
              <w:jc w:val="center"/>
            </w:pPr>
            <w:r w:rsidRPr="008F381B">
              <w:t>-</w:t>
            </w:r>
          </w:p>
        </w:tc>
        <w:tc>
          <w:tcPr>
            <w:tcW w:w="831" w:type="pct"/>
            <w:vAlign w:val="center"/>
          </w:tcPr>
          <w:p w:rsidR="00E12EE1" w:rsidRPr="008F381B" w:rsidRDefault="00E12EE1" w:rsidP="00A756C5">
            <w:pPr>
              <w:pStyle w:val="Default"/>
              <w:jc w:val="center"/>
            </w:pPr>
            <w:r>
              <w:t>11,77</w:t>
            </w:r>
          </w:p>
        </w:tc>
        <w:tc>
          <w:tcPr>
            <w:tcW w:w="520" w:type="pct"/>
            <w:vAlign w:val="center"/>
          </w:tcPr>
          <w:p w:rsidR="00E12EE1" w:rsidRPr="008F381B" w:rsidRDefault="00E12EE1" w:rsidP="00A756C5">
            <w:pPr>
              <w:pStyle w:val="Default"/>
              <w:jc w:val="center"/>
            </w:pPr>
            <w:r w:rsidRPr="008F381B">
              <w:t>-</w:t>
            </w:r>
          </w:p>
        </w:tc>
      </w:tr>
    </w:tbl>
    <w:p w:rsidR="00C63C08" w:rsidRDefault="00C63C08" w:rsidP="00E12EE1">
      <w:pPr>
        <w:pStyle w:val="Default"/>
        <w:ind w:firstLine="709"/>
        <w:jc w:val="both"/>
        <w:rPr>
          <w:sz w:val="28"/>
          <w:szCs w:val="28"/>
        </w:rPr>
      </w:pPr>
    </w:p>
    <w:p w:rsidR="00E12EE1" w:rsidRDefault="00E12EE1" w:rsidP="00E12EE1">
      <w:pPr>
        <w:pStyle w:val="Default"/>
        <w:ind w:firstLine="709"/>
        <w:jc w:val="both"/>
        <w:rPr>
          <w:sz w:val="28"/>
          <w:szCs w:val="28"/>
        </w:rPr>
      </w:pPr>
      <w:r>
        <w:rPr>
          <w:sz w:val="28"/>
          <w:szCs w:val="28"/>
        </w:rPr>
        <w:t>Темп прироста в 2022 году по сравнению с 2021</w:t>
      </w:r>
      <w:r w:rsidRPr="00A01EF5">
        <w:rPr>
          <w:sz w:val="28"/>
          <w:szCs w:val="28"/>
        </w:rPr>
        <w:t xml:space="preserve"> годом составил: по случаям </w:t>
      </w:r>
      <w:r>
        <w:rPr>
          <w:sz w:val="28"/>
          <w:szCs w:val="28"/>
        </w:rPr>
        <w:t>-16,22</w:t>
      </w:r>
      <w:r w:rsidRPr="00A01EF5">
        <w:rPr>
          <w:sz w:val="28"/>
          <w:szCs w:val="28"/>
        </w:rPr>
        <w:t xml:space="preserve">% (по области </w:t>
      </w:r>
      <w:r>
        <w:rPr>
          <w:sz w:val="28"/>
          <w:szCs w:val="28"/>
        </w:rPr>
        <w:t>0,37%); по дням -15,94</w:t>
      </w:r>
      <w:r w:rsidRPr="00A01EF5">
        <w:rPr>
          <w:sz w:val="28"/>
          <w:szCs w:val="28"/>
        </w:rPr>
        <w:t xml:space="preserve">% (по области </w:t>
      </w:r>
      <w:r>
        <w:rPr>
          <w:sz w:val="28"/>
          <w:szCs w:val="28"/>
        </w:rPr>
        <w:t>-10,47</w:t>
      </w:r>
      <w:r w:rsidRPr="00A01EF5">
        <w:rPr>
          <w:sz w:val="28"/>
          <w:szCs w:val="28"/>
        </w:rPr>
        <w:t>%)</w:t>
      </w:r>
      <w:r>
        <w:rPr>
          <w:sz w:val="28"/>
          <w:szCs w:val="28"/>
        </w:rPr>
        <w:t>, по длительности случая +0,38% (по области -10,82%)</w:t>
      </w:r>
      <w:r w:rsidRPr="00A01EF5">
        <w:rPr>
          <w:sz w:val="28"/>
          <w:szCs w:val="28"/>
        </w:rPr>
        <w:t>.</w:t>
      </w:r>
    </w:p>
    <w:p w:rsidR="00E12EE1" w:rsidRDefault="00E12EE1" w:rsidP="00E12EE1">
      <w:pPr>
        <w:pStyle w:val="Default"/>
        <w:ind w:firstLine="709"/>
        <w:jc w:val="both"/>
        <w:rPr>
          <w:sz w:val="28"/>
          <w:szCs w:val="28"/>
        </w:rPr>
      </w:pPr>
      <w:r w:rsidRPr="00A01EF5">
        <w:rPr>
          <w:sz w:val="28"/>
          <w:szCs w:val="28"/>
        </w:rPr>
        <w:lastRenderedPageBreak/>
        <w:t xml:space="preserve">Таким образом по заболеваемости с ВУТ работающих Хойникского района за 2022 год в целом отмечен отрицательный темп прироста по сравнению с аналогичным периодом 2021 года по случаям и дням на 100 работающих. Темп прироста заболеваемости в 2022 году по сравнению с 2021 годом в целом отражает тенденцию к снижению заболеваемости ВУТ по </w:t>
      </w:r>
      <w:proofErr w:type="spellStart"/>
      <w:r w:rsidRPr="00A01EF5">
        <w:rPr>
          <w:sz w:val="28"/>
          <w:szCs w:val="28"/>
        </w:rPr>
        <w:t>Хойникскому</w:t>
      </w:r>
      <w:proofErr w:type="spellEnd"/>
      <w:r w:rsidRPr="00A01EF5">
        <w:rPr>
          <w:sz w:val="28"/>
          <w:szCs w:val="28"/>
        </w:rPr>
        <w:t xml:space="preserve"> району.</w:t>
      </w:r>
      <w:r w:rsidR="00ED2666">
        <w:rPr>
          <w:sz w:val="28"/>
          <w:szCs w:val="28"/>
        </w:rPr>
        <w:t xml:space="preserve"> </w:t>
      </w:r>
      <w:r w:rsidRPr="00A01EF5">
        <w:rPr>
          <w:sz w:val="28"/>
          <w:szCs w:val="28"/>
        </w:rPr>
        <w:t>По длительности случая на 100 работающих отмечается положительный темп прироста.</w:t>
      </w:r>
    </w:p>
    <w:p w:rsidR="00E12EE1" w:rsidRDefault="00E12EE1" w:rsidP="00E12EE1">
      <w:pPr>
        <w:pStyle w:val="Default"/>
        <w:ind w:firstLine="709"/>
        <w:jc w:val="both"/>
        <w:rPr>
          <w:sz w:val="28"/>
          <w:szCs w:val="28"/>
        </w:rPr>
      </w:pPr>
      <w:r w:rsidRPr="00A01EF5">
        <w:rPr>
          <w:sz w:val="28"/>
          <w:szCs w:val="28"/>
        </w:rPr>
        <w:t xml:space="preserve">При проведении оценки уровня заболеваемости с временной утратой трудоспособности по шкале оценки показателей заболеваемости с ВУТ по </w:t>
      </w:r>
      <w:r w:rsidR="00D62086">
        <w:rPr>
          <w:sz w:val="28"/>
          <w:szCs w:val="28"/>
        </w:rPr>
        <w:br/>
      </w:r>
      <w:r w:rsidRPr="00A01EF5">
        <w:rPr>
          <w:sz w:val="28"/>
          <w:szCs w:val="28"/>
        </w:rPr>
        <w:t xml:space="preserve">Е.Л. </w:t>
      </w:r>
      <w:proofErr w:type="spellStart"/>
      <w:r w:rsidRPr="00A01EF5">
        <w:rPr>
          <w:sz w:val="28"/>
          <w:szCs w:val="28"/>
        </w:rPr>
        <w:t>Ноткину</w:t>
      </w:r>
      <w:proofErr w:type="spellEnd"/>
      <w:r w:rsidRPr="00A01EF5">
        <w:rPr>
          <w:sz w:val="28"/>
          <w:szCs w:val="28"/>
        </w:rPr>
        <w:t xml:space="preserve"> уровень заболеваемости по </w:t>
      </w:r>
      <w:proofErr w:type="spellStart"/>
      <w:r w:rsidRPr="00A01EF5">
        <w:rPr>
          <w:sz w:val="28"/>
          <w:szCs w:val="28"/>
        </w:rPr>
        <w:t>Хойникскому</w:t>
      </w:r>
      <w:proofErr w:type="spellEnd"/>
      <w:r w:rsidRPr="00A01EF5">
        <w:rPr>
          <w:sz w:val="28"/>
          <w:szCs w:val="28"/>
        </w:rPr>
        <w:t xml:space="preserve"> району в случаях на 100 работающих оценен как ниже среднего, в днях –  средний (как и по Гомельской области в целом).</w:t>
      </w:r>
    </w:p>
    <w:p w:rsidR="00E12EE1" w:rsidRPr="00A01EF5" w:rsidRDefault="00E12EE1" w:rsidP="00E12EE1">
      <w:pPr>
        <w:shd w:val="clear" w:color="auto" w:fill="FFFFFF"/>
        <w:spacing w:after="0" w:line="240" w:lineRule="auto"/>
        <w:ind w:firstLine="708"/>
        <w:jc w:val="both"/>
        <w:rPr>
          <w:rFonts w:ascii="Times New Roman" w:eastAsia="Calibri" w:hAnsi="Times New Roman" w:cs="Times New Roman"/>
          <w:sz w:val="28"/>
          <w:szCs w:val="28"/>
        </w:rPr>
      </w:pPr>
      <w:r w:rsidRPr="00A01EF5">
        <w:rPr>
          <w:rFonts w:ascii="Times New Roman" w:eastAsia="Calibri" w:hAnsi="Times New Roman" w:cs="Times New Roman"/>
          <w:sz w:val="28"/>
          <w:szCs w:val="28"/>
        </w:rPr>
        <w:t>Согласно проведенному анализу по заболеваниям (без учета ухода за больным членом семьи, ребенком до 3-х лет (ребенком-инвалидом до 18 лет), освобождения от работы по причине карантина, санаторно-курортного лечения ребенка-инвалида до 18 лет, отпуска по беременности и родам – строка 77)</w:t>
      </w:r>
      <w:r w:rsidRPr="00A01EF5">
        <w:rPr>
          <w:rFonts w:ascii="Times New Roman" w:eastAsia="Calibri" w:hAnsi="Times New Roman" w:cs="Times New Roman"/>
          <w:color w:val="FF0000"/>
          <w:sz w:val="28"/>
          <w:szCs w:val="28"/>
        </w:rPr>
        <w:t xml:space="preserve"> </w:t>
      </w:r>
      <w:r w:rsidRPr="00A01EF5">
        <w:rPr>
          <w:rFonts w:ascii="Times New Roman" w:eastAsia="Calibri" w:hAnsi="Times New Roman" w:cs="Times New Roman"/>
          <w:sz w:val="28"/>
          <w:szCs w:val="28"/>
        </w:rPr>
        <w:t>в 2022 году в структуре заболеваемости работающих Хойникского района (по случаям</w:t>
      </w:r>
      <w:r w:rsidRPr="00A01EF5">
        <w:rPr>
          <w:rFonts w:ascii="Times New Roman" w:eastAsia="Calibri" w:hAnsi="Times New Roman" w:cs="Times New Roman"/>
          <w:b/>
          <w:sz w:val="28"/>
          <w:szCs w:val="28"/>
        </w:rPr>
        <w:t xml:space="preserve"> </w:t>
      </w:r>
      <w:r w:rsidRPr="00A01EF5">
        <w:rPr>
          <w:rFonts w:ascii="Times New Roman" w:eastAsia="Calibri" w:hAnsi="Times New Roman" w:cs="Times New Roman"/>
          <w:sz w:val="28"/>
          <w:szCs w:val="28"/>
        </w:rPr>
        <w:t>в % соотношении):</w:t>
      </w:r>
    </w:p>
    <w:p w:rsidR="00E12EE1" w:rsidRPr="00EA7347" w:rsidRDefault="00E12EE1" w:rsidP="00E12EE1">
      <w:pPr>
        <w:shd w:val="clear" w:color="auto" w:fill="FFFFFF"/>
        <w:spacing w:after="0" w:line="240" w:lineRule="auto"/>
        <w:ind w:firstLine="708"/>
        <w:rPr>
          <w:rFonts w:ascii="Times New Roman" w:eastAsia="Calibri" w:hAnsi="Times New Roman" w:cs="Times New Roman"/>
          <w:i/>
          <w:sz w:val="28"/>
          <w:szCs w:val="28"/>
        </w:rPr>
      </w:pPr>
      <w:r w:rsidRPr="00A01EF5">
        <w:rPr>
          <w:rFonts w:ascii="Times New Roman" w:eastAsia="Calibri" w:hAnsi="Times New Roman" w:cs="Times New Roman"/>
          <w:sz w:val="28"/>
          <w:szCs w:val="28"/>
        </w:rPr>
        <w:t>на 1-ом ранговом месте находятся болезни органов дыхания</w:t>
      </w:r>
      <w:r w:rsidRPr="00A01EF5">
        <w:rPr>
          <w:rFonts w:ascii="Times New Roman" w:eastAsia="Calibri" w:hAnsi="Times New Roman" w:cs="Times New Roman"/>
          <w:color w:val="FF0000"/>
          <w:sz w:val="28"/>
          <w:szCs w:val="28"/>
        </w:rPr>
        <w:t xml:space="preserve"> </w:t>
      </w:r>
      <w:r>
        <w:rPr>
          <w:rFonts w:ascii="Times New Roman" w:eastAsia="Calibri" w:hAnsi="Times New Roman" w:cs="Times New Roman"/>
          <w:sz w:val="28"/>
          <w:szCs w:val="28"/>
        </w:rPr>
        <w:t>(36,16%)</w:t>
      </w:r>
      <w:r w:rsidRPr="00A01EF5">
        <w:rPr>
          <w:rFonts w:ascii="Times New Roman" w:eastAsia="Calibri" w:hAnsi="Times New Roman" w:cs="Times New Roman"/>
          <w:sz w:val="28"/>
          <w:szCs w:val="28"/>
        </w:rPr>
        <w:t xml:space="preserve"> – </w:t>
      </w:r>
      <w:r w:rsidRPr="00A01EF5">
        <w:rPr>
          <w:rFonts w:ascii="Times New Roman" w:eastAsia="Calibri" w:hAnsi="Times New Roman" w:cs="Times New Roman"/>
          <w:i/>
          <w:sz w:val="28"/>
          <w:szCs w:val="28"/>
        </w:rPr>
        <w:t>строка 31,</w:t>
      </w:r>
    </w:p>
    <w:p w:rsidR="00E12EE1" w:rsidRPr="00A01EF5" w:rsidRDefault="00E12EE1" w:rsidP="00E12EE1">
      <w:pPr>
        <w:spacing w:after="0" w:line="240" w:lineRule="auto"/>
        <w:ind w:firstLine="708"/>
        <w:rPr>
          <w:rFonts w:ascii="Times New Roman" w:eastAsia="Calibri" w:hAnsi="Times New Roman" w:cs="Times New Roman"/>
          <w:sz w:val="28"/>
          <w:szCs w:val="28"/>
        </w:rPr>
      </w:pPr>
      <w:r w:rsidRPr="00A01EF5">
        <w:rPr>
          <w:rFonts w:ascii="Times New Roman" w:eastAsia="Calibri" w:hAnsi="Times New Roman" w:cs="Times New Roman"/>
          <w:sz w:val="28"/>
          <w:szCs w:val="28"/>
        </w:rPr>
        <w:t>на 2-ом – болезни костно-мышечной системы и соединительных тканей</w:t>
      </w:r>
      <w:r w:rsidRPr="00A01EF5">
        <w:rPr>
          <w:rFonts w:ascii="Times New Roman" w:eastAsia="Calibri" w:hAnsi="Times New Roman" w:cs="Times New Roman"/>
          <w:color w:val="FF0000"/>
          <w:sz w:val="28"/>
          <w:szCs w:val="28"/>
        </w:rPr>
        <w:t xml:space="preserve"> </w:t>
      </w:r>
      <w:r w:rsidRPr="00A01EF5">
        <w:rPr>
          <w:rFonts w:ascii="Times New Roman" w:eastAsia="Calibri" w:hAnsi="Times New Roman" w:cs="Times New Roman"/>
          <w:sz w:val="28"/>
          <w:szCs w:val="28"/>
        </w:rPr>
        <w:t xml:space="preserve">(15,05%) – </w:t>
      </w:r>
      <w:r w:rsidRPr="00A01EF5">
        <w:rPr>
          <w:rFonts w:ascii="Times New Roman" w:eastAsia="Calibri" w:hAnsi="Times New Roman" w:cs="Times New Roman"/>
          <w:i/>
          <w:sz w:val="28"/>
          <w:szCs w:val="28"/>
        </w:rPr>
        <w:t>строка 50</w:t>
      </w:r>
      <w:r w:rsidRPr="00A01EF5">
        <w:rPr>
          <w:rFonts w:ascii="Times New Roman" w:eastAsia="Calibri" w:hAnsi="Times New Roman" w:cs="Times New Roman"/>
          <w:sz w:val="28"/>
          <w:szCs w:val="28"/>
        </w:rPr>
        <w:t>,</w:t>
      </w:r>
    </w:p>
    <w:p w:rsidR="00E12EE1" w:rsidRPr="00A01EF5" w:rsidRDefault="00E12EE1" w:rsidP="00E12EE1">
      <w:pPr>
        <w:spacing w:after="0" w:line="240" w:lineRule="auto"/>
        <w:ind w:firstLine="708"/>
        <w:rPr>
          <w:rFonts w:ascii="Times New Roman" w:eastAsia="Calibri" w:hAnsi="Times New Roman" w:cs="Times New Roman"/>
          <w:sz w:val="28"/>
          <w:szCs w:val="28"/>
        </w:rPr>
      </w:pPr>
      <w:r w:rsidRPr="00A01EF5">
        <w:rPr>
          <w:rFonts w:ascii="Times New Roman" w:eastAsia="Calibri" w:hAnsi="Times New Roman" w:cs="Times New Roman"/>
          <w:sz w:val="28"/>
          <w:szCs w:val="28"/>
        </w:rPr>
        <w:t xml:space="preserve">на 3-ем – травмы, отравления и некоторые другие воздействия внешних причин (10,62%) – </w:t>
      </w:r>
      <w:r w:rsidRPr="00A01EF5">
        <w:rPr>
          <w:rFonts w:ascii="Times New Roman" w:eastAsia="Calibri" w:hAnsi="Times New Roman" w:cs="Times New Roman"/>
          <w:i/>
          <w:sz w:val="28"/>
          <w:szCs w:val="28"/>
        </w:rPr>
        <w:t>строка 65</w:t>
      </w:r>
      <w:r w:rsidRPr="00A01EF5">
        <w:rPr>
          <w:rFonts w:ascii="Times New Roman" w:eastAsia="Calibri" w:hAnsi="Times New Roman" w:cs="Times New Roman"/>
          <w:sz w:val="28"/>
          <w:szCs w:val="28"/>
        </w:rPr>
        <w:t>,</w:t>
      </w:r>
    </w:p>
    <w:p w:rsidR="00E12EE1" w:rsidRPr="00A01EF5" w:rsidRDefault="00E12EE1" w:rsidP="00E12EE1">
      <w:pPr>
        <w:spacing w:after="0" w:line="240" w:lineRule="auto"/>
        <w:ind w:firstLine="708"/>
        <w:rPr>
          <w:rFonts w:ascii="Times New Roman" w:eastAsia="Calibri" w:hAnsi="Times New Roman" w:cs="Times New Roman"/>
          <w:sz w:val="28"/>
          <w:szCs w:val="28"/>
        </w:rPr>
      </w:pPr>
      <w:r w:rsidRPr="00A01EF5">
        <w:rPr>
          <w:rFonts w:ascii="Times New Roman" w:eastAsia="Calibri" w:hAnsi="Times New Roman" w:cs="Times New Roman"/>
          <w:sz w:val="28"/>
          <w:szCs w:val="28"/>
        </w:rPr>
        <w:t xml:space="preserve">на 4-ом – некоторые инфекционные и паразитарные болезни (9,67%) – </w:t>
      </w:r>
      <w:r w:rsidRPr="00A01EF5">
        <w:rPr>
          <w:rFonts w:ascii="Times New Roman" w:eastAsia="Calibri" w:hAnsi="Times New Roman" w:cs="Times New Roman"/>
          <w:i/>
          <w:sz w:val="28"/>
          <w:szCs w:val="28"/>
        </w:rPr>
        <w:t>строка 1</w:t>
      </w:r>
      <w:r w:rsidRPr="00A01EF5">
        <w:rPr>
          <w:rFonts w:ascii="Times New Roman" w:eastAsia="Calibri" w:hAnsi="Times New Roman" w:cs="Times New Roman"/>
          <w:sz w:val="28"/>
          <w:szCs w:val="28"/>
        </w:rPr>
        <w:t>,</w:t>
      </w:r>
    </w:p>
    <w:p w:rsidR="00E12EE1" w:rsidRPr="00A01EF5" w:rsidRDefault="00E12EE1" w:rsidP="00E12EE1">
      <w:pPr>
        <w:spacing w:after="0" w:line="240" w:lineRule="auto"/>
        <w:ind w:firstLine="708"/>
        <w:rPr>
          <w:rFonts w:ascii="Times New Roman" w:eastAsia="Calibri" w:hAnsi="Times New Roman" w:cs="Times New Roman"/>
          <w:sz w:val="28"/>
          <w:szCs w:val="28"/>
        </w:rPr>
      </w:pPr>
      <w:r w:rsidRPr="00A01EF5">
        <w:rPr>
          <w:rFonts w:ascii="Times New Roman" w:eastAsia="Calibri" w:hAnsi="Times New Roman" w:cs="Times New Roman"/>
          <w:sz w:val="28"/>
          <w:szCs w:val="28"/>
        </w:rPr>
        <w:t xml:space="preserve">на 5-ом – болезни системы кровообращения (8,1%) – </w:t>
      </w:r>
      <w:r w:rsidRPr="00A01EF5">
        <w:rPr>
          <w:rFonts w:ascii="Times New Roman" w:eastAsia="Calibri" w:hAnsi="Times New Roman" w:cs="Times New Roman"/>
          <w:i/>
          <w:sz w:val="28"/>
          <w:szCs w:val="28"/>
        </w:rPr>
        <w:t>строка 20</w:t>
      </w:r>
      <w:r w:rsidRPr="00A01EF5">
        <w:rPr>
          <w:rFonts w:ascii="Times New Roman" w:eastAsia="Calibri" w:hAnsi="Times New Roman" w:cs="Times New Roman"/>
          <w:sz w:val="28"/>
          <w:szCs w:val="28"/>
        </w:rPr>
        <w:t>.</w:t>
      </w:r>
    </w:p>
    <w:p w:rsidR="00E12EE1" w:rsidRPr="00A01EF5" w:rsidRDefault="00E12EE1" w:rsidP="00E12EE1">
      <w:pPr>
        <w:shd w:val="clear" w:color="auto" w:fill="FFFFFF"/>
        <w:spacing w:after="0" w:line="240" w:lineRule="auto"/>
        <w:ind w:firstLine="720"/>
        <w:jc w:val="both"/>
        <w:rPr>
          <w:rFonts w:ascii="Times New Roman" w:eastAsia="Calibri" w:hAnsi="Times New Roman" w:cs="Times New Roman"/>
          <w:sz w:val="28"/>
          <w:szCs w:val="28"/>
        </w:rPr>
      </w:pPr>
      <w:r w:rsidRPr="00A01EF5">
        <w:rPr>
          <w:rFonts w:ascii="Times New Roman" w:eastAsia="Calibri" w:hAnsi="Times New Roman" w:cs="Times New Roman"/>
          <w:sz w:val="28"/>
          <w:szCs w:val="28"/>
        </w:rPr>
        <w:t xml:space="preserve">Расчет темпа роста и темпа прироста по данным нозологическим формам в случаях на 100 работающих по </w:t>
      </w:r>
      <w:proofErr w:type="spellStart"/>
      <w:r w:rsidRPr="00A01EF5">
        <w:rPr>
          <w:rFonts w:ascii="Times New Roman" w:eastAsia="Calibri" w:hAnsi="Times New Roman" w:cs="Times New Roman"/>
          <w:sz w:val="28"/>
          <w:szCs w:val="28"/>
        </w:rPr>
        <w:t>Хойникс</w:t>
      </w:r>
      <w:r>
        <w:rPr>
          <w:rFonts w:ascii="Times New Roman" w:eastAsia="Calibri" w:hAnsi="Times New Roman" w:cs="Times New Roman"/>
          <w:sz w:val="28"/>
          <w:szCs w:val="28"/>
        </w:rPr>
        <w:t>кому</w:t>
      </w:r>
      <w:proofErr w:type="spellEnd"/>
      <w:r>
        <w:rPr>
          <w:rFonts w:ascii="Times New Roman" w:eastAsia="Calibri" w:hAnsi="Times New Roman" w:cs="Times New Roman"/>
          <w:sz w:val="28"/>
          <w:szCs w:val="28"/>
        </w:rPr>
        <w:t xml:space="preserve"> району приведен в таблице 2</w:t>
      </w:r>
      <w:r w:rsidRPr="00A01EF5">
        <w:rPr>
          <w:rFonts w:ascii="Times New Roman" w:eastAsia="Calibri" w:hAnsi="Times New Roman" w:cs="Times New Roman"/>
          <w:sz w:val="28"/>
          <w:szCs w:val="28"/>
        </w:rPr>
        <w:t>.</w:t>
      </w:r>
    </w:p>
    <w:p w:rsidR="00E12EE1" w:rsidRPr="00A01EF5" w:rsidRDefault="00E12EE1" w:rsidP="00E12EE1">
      <w:pPr>
        <w:shd w:val="clear" w:color="auto" w:fill="FFFFFF"/>
        <w:spacing w:after="0" w:line="240" w:lineRule="auto"/>
        <w:jc w:val="both"/>
        <w:rPr>
          <w:rFonts w:ascii="Times New Roman" w:eastAsia="Calibri" w:hAnsi="Times New Roman" w:cs="Times New Roman"/>
          <w:sz w:val="28"/>
          <w:szCs w:val="28"/>
        </w:rPr>
      </w:pPr>
    </w:p>
    <w:p w:rsidR="00E12EE1" w:rsidRPr="00A01EF5" w:rsidRDefault="00E12EE1" w:rsidP="00ED2666">
      <w:pPr>
        <w:spacing w:after="0" w:line="240" w:lineRule="auto"/>
        <w:jc w:val="center"/>
        <w:rPr>
          <w:rFonts w:ascii="Times New Roman" w:eastAsia="Calibri" w:hAnsi="Times New Roman" w:cs="Times New Roman"/>
          <w:sz w:val="28"/>
          <w:szCs w:val="28"/>
        </w:rPr>
      </w:pPr>
      <w:r w:rsidRPr="00A01EF5">
        <w:rPr>
          <w:rFonts w:ascii="Times New Roman" w:eastAsia="Calibri" w:hAnsi="Times New Roman" w:cs="Times New Roman"/>
          <w:sz w:val="28"/>
          <w:szCs w:val="28"/>
        </w:rPr>
        <w:t>Таблица 2. Случаи на 100 работающих Хойникского района</w:t>
      </w:r>
    </w:p>
    <w:p w:rsidR="00E12EE1" w:rsidRPr="00A01EF5" w:rsidRDefault="00E12EE1" w:rsidP="00E12EE1">
      <w:pPr>
        <w:spacing w:after="0" w:line="240" w:lineRule="auto"/>
        <w:ind w:firstLine="708"/>
        <w:jc w:val="center"/>
        <w:rPr>
          <w:rFonts w:ascii="Times New Roman" w:eastAsia="Calibri" w:hAnsi="Times New Roman" w:cs="Times New Roman"/>
          <w:sz w:val="28"/>
          <w:szCs w:val="28"/>
        </w:rPr>
      </w:pPr>
      <w:r w:rsidRPr="00A01EF5">
        <w:rPr>
          <w:rFonts w:ascii="Times New Roman" w:eastAsia="Calibri" w:hAnsi="Times New Roman" w:cs="Times New Roman"/>
          <w:sz w:val="28"/>
          <w:szCs w:val="28"/>
        </w:rPr>
        <w:t>по нозологическим формам</w:t>
      </w:r>
    </w:p>
    <w:tbl>
      <w:tblPr>
        <w:tblStyle w:val="3b"/>
        <w:tblW w:w="9923" w:type="dxa"/>
        <w:tblInd w:w="-176" w:type="dxa"/>
        <w:tblLayout w:type="fixed"/>
        <w:tblLook w:val="04A0"/>
      </w:tblPr>
      <w:tblGrid>
        <w:gridCol w:w="4112"/>
        <w:gridCol w:w="850"/>
        <w:gridCol w:w="992"/>
        <w:gridCol w:w="2127"/>
        <w:gridCol w:w="1842"/>
      </w:tblGrid>
      <w:tr w:rsidR="00E12EE1" w:rsidRPr="00A01EF5" w:rsidTr="003B3C71">
        <w:tc>
          <w:tcPr>
            <w:tcW w:w="4112" w:type="dxa"/>
          </w:tcPr>
          <w:p w:rsidR="00E12EE1" w:rsidRPr="00A01EF5" w:rsidRDefault="00E12EE1" w:rsidP="00A756C5">
            <w:pPr>
              <w:spacing w:after="0" w:line="240" w:lineRule="auto"/>
              <w:jc w:val="both"/>
              <w:rPr>
                <w:rFonts w:ascii="Times New Roman" w:eastAsia="Calibri" w:hAnsi="Times New Roman" w:cs="Times New Roman"/>
                <w:sz w:val="24"/>
                <w:szCs w:val="24"/>
              </w:rPr>
            </w:pPr>
            <w:r w:rsidRPr="00A01EF5">
              <w:rPr>
                <w:rFonts w:ascii="Times New Roman" w:eastAsia="Calibri" w:hAnsi="Times New Roman" w:cs="Times New Roman"/>
                <w:sz w:val="24"/>
                <w:szCs w:val="24"/>
              </w:rPr>
              <w:t xml:space="preserve">Ранжирование </w:t>
            </w:r>
          </w:p>
          <w:p w:rsidR="00E12EE1" w:rsidRPr="00A01EF5" w:rsidRDefault="00E12EE1" w:rsidP="00A756C5">
            <w:pPr>
              <w:spacing w:after="0" w:line="240" w:lineRule="auto"/>
              <w:jc w:val="both"/>
              <w:rPr>
                <w:rFonts w:ascii="Times New Roman" w:eastAsia="Calibri" w:hAnsi="Times New Roman" w:cs="Times New Roman"/>
                <w:sz w:val="24"/>
                <w:szCs w:val="24"/>
              </w:rPr>
            </w:pPr>
            <w:r w:rsidRPr="00A01EF5">
              <w:rPr>
                <w:rFonts w:ascii="Times New Roman" w:eastAsia="Calibri" w:hAnsi="Times New Roman" w:cs="Times New Roman"/>
                <w:sz w:val="24"/>
                <w:szCs w:val="24"/>
              </w:rPr>
              <w:t xml:space="preserve">(по состоянию </w:t>
            </w:r>
            <w:r w:rsidRPr="00A01EF5">
              <w:rPr>
                <w:rFonts w:ascii="Times New Roman" w:eastAsia="Calibri" w:hAnsi="Times New Roman" w:cs="Times New Roman"/>
                <w:b/>
                <w:sz w:val="24"/>
                <w:szCs w:val="24"/>
              </w:rPr>
              <w:t>на 2022 год</w:t>
            </w:r>
            <w:r w:rsidRPr="00A01EF5">
              <w:rPr>
                <w:rFonts w:ascii="Times New Roman" w:eastAsia="Calibri" w:hAnsi="Times New Roman" w:cs="Times New Roman"/>
                <w:sz w:val="24"/>
                <w:szCs w:val="24"/>
              </w:rPr>
              <w:t>)</w:t>
            </w:r>
          </w:p>
        </w:tc>
        <w:tc>
          <w:tcPr>
            <w:tcW w:w="850" w:type="dxa"/>
          </w:tcPr>
          <w:p w:rsidR="00E12EE1" w:rsidRPr="00A01EF5" w:rsidRDefault="00E12EE1" w:rsidP="00A756C5">
            <w:pPr>
              <w:spacing w:after="0" w:line="240" w:lineRule="auto"/>
              <w:jc w:val="center"/>
              <w:rPr>
                <w:rFonts w:ascii="Times New Roman" w:eastAsia="Calibri" w:hAnsi="Times New Roman" w:cs="Times New Roman"/>
                <w:sz w:val="24"/>
                <w:szCs w:val="24"/>
              </w:rPr>
            </w:pPr>
            <w:r w:rsidRPr="00A01EF5">
              <w:rPr>
                <w:rFonts w:ascii="Times New Roman" w:eastAsia="Calibri" w:hAnsi="Times New Roman" w:cs="Times New Roman"/>
                <w:sz w:val="24"/>
                <w:szCs w:val="24"/>
              </w:rPr>
              <w:t>2021 год</w:t>
            </w:r>
          </w:p>
        </w:tc>
        <w:tc>
          <w:tcPr>
            <w:tcW w:w="992" w:type="dxa"/>
          </w:tcPr>
          <w:p w:rsidR="00E12EE1" w:rsidRPr="00A01EF5" w:rsidRDefault="00E12EE1" w:rsidP="00A756C5">
            <w:pPr>
              <w:spacing w:after="0" w:line="240" w:lineRule="auto"/>
              <w:jc w:val="center"/>
              <w:rPr>
                <w:rFonts w:ascii="Times New Roman" w:eastAsia="Calibri" w:hAnsi="Times New Roman" w:cs="Times New Roman"/>
                <w:sz w:val="24"/>
                <w:szCs w:val="24"/>
              </w:rPr>
            </w:pPr>
            <w:r w:rsidRPr="00A01EF5">
              <w:rPr>
                <w:rFonts w:ascii="Times New Roman" w:eastAsia="Calibri" w:hAnsi="Times New Roman" w:cs="Times New Roman"/>
                <w:sz w:val="24"/>
                <w:szCs w:val="24"/>
              </w:rPr>
              <w:t>2022 год</w:t>
            </w:r>
          </w:p>
        </w:tc>
        <w:tc>
          <w:tcPr>
            <w:tcW w:w="2127" w:type="dxa"/>
          </w:tcPr>
          <w:p w:rsidR="00E12EE1" w:rsidRPr="00A01EF5" w:rsidRDefault="00E12EE1" w:rsidP="00A756C5">
            <w:pPr>
              <w:spacing w:after="0" w:line="240" w:lineRule="auto"/>
              <w:jc w:val="center"/>
              <w:rPr>
                <w:rFonts w:ascii="Times New Roman" w:eastAsia="Calibri" w:hAnsi="Times New Roman" w:cs="Times New Roman"/>
                <w:sz w:val="24"/>
                <w:szCs w:val="24"/>
              </w:rPr>
            </w:pPr>
            <w:r w:rsidRPr="00A01EF5">
              <w:rPr>
                <w:rFonts w:ascii="Times New Roman" w:eastAsia="Calibri" w:hAnsi="Times New Roman" w:cs="Times New Roman"/>
                <w:sz w:val="24"/>
                <w:szCs w:val="24"/>
              </w:rPr>
              <w:t>Темп роста</w:t>
            </w:r>
          </w:p>
        </w:tc>
        <w:tc>
          <w:tcPr>
            <w:tcW w:w="1842" w:type="dxa"/>
          </w:tcPr>
          <w:p w:rsidR="00E12EE1" w:rsidRPr="00A01EF5" w:rsidRDefault="00E12EE1" w:rsidP="00A756C5">
            <w:pPr>
              <w:spacing w:after="0" w:line="240" w:lineRule="auto"/>
              <w:jc w:val="center"/>
              <w:rPr>
                <w:rFonts w:ascii="Times New Roman" w:eastAsia="Calibri" w:hAnsi="Times New Roman" w:cs="Times New Roman"/>
                <w:sz w:val="24"/>
                <w:szCs w:val="24"/>
              </w:rPr>
            </w:pPr>
            <w:r w:rsidRPr="00A01EF5">
              <w:rPr>
                <w:rFonts w:ascii="Times New Roman" w:eastAsia="Calibri" w:hAnsi="Times New Roman" w:cs="Times New Roman"/>
                <w:sz w:val="24"/>
                <w:szCs w:val="24"/>
              </w:rPr>
              <w:t>Темп прироста</w:t>
            </w:r>
          </w:p>
        </w:tc>
      </w:tr>
      <w:tr w:rsidR="00E12EE1" w:rsidRPr="00A01EF5" w:rsidTr="003B3C71">
        <w:tc>
          <w:tcPr>
            <w:tcW w:w="4112" w:type="dxa"/>
          </w:tcPr>
          <w:p w:rsidR="00E12EE1" w:rsidRPr="00A01EF5" w:rsidRDefault="00E12EE1" w:rsidP="00A756C5">
            <w:pPr>
              <w:spacing w:after="0" w:line="240" w:lineRule="auto"/>
              <w:rPr>
                <w:rFonts w:ascii="Times New Roman" w:eastAsia="Calibri" w:hAnsi="Times New Roman" w:cs="Times New Roman"/>
                <w:sz w:val="24"/>
                <w:szCs w:val="24"/>
              </w:rPr>
            </w:pPr>
            <w:r w:rsidRPr="00A01EF5">
              <w:rPr>
                <w:rFonts w:ascii="Times New Roman" w:eastAsia="Calibri" w:hAnsi="Times New Roman" w:cs="Times New Roman"/>
                <w:sz w:val="24"/>
                <w:szCs w:val="24"/>
              </w:rPr>
              <w:t>1. болезни органов дыхания</w:t>
            </w:r>
          </w:p>
        </w:tc>
        <w:tc>
          <w:tcPr>
            <w:tcW w:w="850" w:type="dxa"/>
          </w:tcPr>
          <w:p w:rsidR="00E12EE1" w:rsidRPr="00A01EF5" w:rsidRDefault="00E12EE1" w:rsidP="00107D41">
            <w:pPr>
              <w:spacing w:after="0" w:line="240" w:lineRule="auto"/>
              <w:jc w:val="center"/>
              <w:rPr>
                <w:rFonts w:ascii="Times New Roman" w:eastAsia="Calibri" w:hAnsi="Times New Roman" w:cs="Times New Roman"/>
                <w:sz w:val="24"/>
                <w:szCs w:val="24"/>
              </w:rPr>
            </w:pPr>
            <w:r w:rsidRPr="00A01EF5">
              <w:rPr>
                <w:rFonts w:ascii="Times New Roman" w:eastAsia="Calibri" w:hAnsi="Times New Roman" w:cs="Times New Roman"/>
                <w:sz w:val="24"/>
                <w:szCs w:val="24"/>
              </w:rPr>
              <w:t>29,46</w:t>
            </w:r>
          </w:p>
        </w:tc>
        <w:tc>
          <w:tcPr>
            <w:tcW w:w="992" w:type="dxa"/>
          </w:tcPr>
          <w:p w:rsidR="00E12EE1" w:rsidRPr="00A01EF5" w:rsidRDefault="00E12EE1" w:rsidP="00107D41">
            <w:pPr>
              <w:spacing w:after="0" w:line="240" w:lineRule="auto"/>
              <w:jc w:val="center"/>
              <w:rPr>
                <w:rFonts w:ascii="Times New Roman" w:eastAsia="Calibri" w:hAnsi="Times New Roman" w:cs="Times New Roman"/>
                <w:sz w:val="24"/>
                <w:szCs w:val="24"/>
              </w:rPr>
            </w:pPr>
            <w:r w:rsidRPr="00A01EF5">
              <w:rPr>
                <w:rFonts w:ascii="Times New Roman" w:eastAsia="Calibri" w:hAnsi="Times New Roman" w:cs="Times New Roman"/>
                <w:sz w:val="24"/>
                <w:szCs w:val="24"/>
              </w:rPr>
              <w:t>24,45</w:t>
            </w:r>
          </w:p>
        </w:tc>
        <w:tc>
          <w:tcPr>
            <w:tcW w:w="2127" w:type="dxa"/>
          </w:tcPr>
          <w:p w:rsidR="00E12EE1" w:rsidRPr="00A01EF5" w:rsidRDefault="00E12EE1" w:rsidP="00107D41">
            <w:pPr>
              <w:spacing w:after="0" w:line="240" w:lineRule="auto"/>
              <w:jc w:val="center"/>
              <w:rPr>
                <w:rFonts w:ascii="Times New Roman" w:eastAsia="Calibri" w:hAnsi="Times New Roman" w:cs="Times New Roman"/>
                <w:i/>
                <w:sz w:val="20"/>
                <w:szCs w:val="20"/>
              </w:rPr>
            </w:pPr>
            <w:r w:rsidRPr="00A01EF5">
              <w:rPr>
                <w:rFonts w:ascii="Times New Roman" w:eastAsia="Calibri" w:hAnsi="Times New Roman" w:cs="Times New Roman"/>
                <w:sz w:val="24"/>
                <w:szCs w:val="24"/>
              </w:rPr>
              <w:t>0,82</w:t>
            </w:r>
            <w:r w:rsidR="00107D41">
              <w:rPr>
                <w:rFonts w:ascii="Times New Roman" w:eastAsia="Calibri" w:hAnsi="Times New Roman" w:cs="Times New Roman"/>
                <w:sz w:val="24"/>
                <w:szCs w:val="24"/>
              </w:rPr>
              <w:t xml:space="preserve"> </w:t>
            </w:r>
            <w:r w:rsidRPr="00A01EF5">
              <w:rPr>
                <w:rFonts w:ascii="Times New Roman" w:eastAsia="Calibri" w:hAnsi="Times New Roman" w:cs="Times New Roman"/>
                <w:i/>
                <w:sz w:val="20"/>
                <w:szCs w:val="20"/>
              </w:rPr>
              <w:t>(или 82%)</w:t>
            </w:r>
          </w:p>
        </w:tc>
        <w:tc>
          <w:tcPr>
            <w:tcW w:w="1842" w:type="dxa"/>
          </w:tcPr>
          <w:p w:rsidR="00E12EE1" w:rsidRPr="00A01EF5" w:rsidRDefault="00E12EE1" w:rsidP="00107D41">
            <w:pPr>
              <w:spacing w:after="0" w:line="240" w:lineRule="auto"/>
              <w:jc w:val="center"/>
              <w:rPr>
                <w:rFonts w:ascii="Times New Roman" w:eastAsia="Calibri" w:hAnsi="Times New Roman" w:cs="Times New Roman"/>
                <w:i/>
                <w:sz w:val="20"/>
                <w:szCs w:val="20"/>
              </w:rPr>
            </w:pPr>
            <w:r w:rsidRPr="00A01EF5">
              <w:rPr>
                <w:rFonts w:ascii="Times New Roman" w:eastAsia="Calibri" w:hAnsi="Times New Roman" w:cs="Times New Roman"/>
                <w:sz w:val="24"/>
                <w:szCs w:val="24"/>
              </w:rPr>
              <w:t>-0,18</w:t>
            </w:r>
            <w:r w:rsidR="00107D41">
              <w:rPr>
                <w:rFonts w:ascii="Times New Roman" w:eastAsia="Calibri" w:hAnsi="Times New Roman" w:cs="Times New Roman"/>
                <w:sz w:val="24"/>
                <w:szCs w:val="24"/>
              </w:rPr>
              <w:t xml:space="preserve"> </w:t>
            </w:r>
            <w:r w:rsidRPr="00A01EF5">
              <w:rPr>
                <w:rFonts w:ascii="Times New Roman" w:eastAsia="Calibri" w:hAnsi="Times New Roman" w:cs="Times New Roman"/>
                <w:i/>
                <w:sz w:val="20"/>
                <w:szCs w:val="20"/>
              </w:rPr>
              <w:t>(или -18%)</w:t>
            </w:r>
          </w:p>
        </w:tc>
      </w:tr>
      <w:tr w:rsidR="00E12EE1" w:rsidRPr="00A01EF5" w:rsidTr="003B3C71">
        <w:tc>
          <w:tcPr>
            <w:tcW w:w="4112" w:type="dxa"/>
          </w:tcPr>
          <w:p w:rsidR="00E12EE1" w:rsidRPr="00A01EF5" w:rsidRDefault="00E12EE1" w:rsidP="00A756C5">
            <w:pPr>
              <w:spacing w:after="0" w:line="240" w:lineRule="auto"/>
              <w:rPr>
                <w:rFonts w:ascii="Times New Roman" w:eastAsia="Calibri" w:hAnsi="Times New Roman" w:cs="Times New Roman"/>
                <w:sz w:val="24"/>
                <w:szCs w:val="24"/>
              </w:rPr>
            </w:pPr>
            <w:r w:rsidRPr="00A01EF5">
              <w:rPr>
                <w:rFonts w:ascii="Times New Roman" w:eastAsia="Calibri" w:hAnsi="Times New Roman" w:cs="Times New Roman"/>
                <w:sz w:val="24"/>
                <w:szCs w:val="24"/>
              </w:rPr>
              <w:t>2.болезни костно-мышечной системы и соединительных тканей</w:t>
            </w:r>
          </w:p>
        </w:tc>
        <w:tc>
          <w:tcPr>
            <w:tcW w:w="850" w:type="dxa"/>
          </w:tcPr>
          <w:p w:rsidR="00E12EE1" w:rsidRPr="00A01EF5" w:rsidRDefault="00E12EE1" w:rsidP="00107D41">
            <w:pPr>
              <w:spacing w:after="0" w:line="240" w:lineRule="auto"/>
              <w:jc w:val="center"/>
              <w:rPr>
                <w:rFonts w:ascii="Times New Roman" w:eastAsia="Calibri" w:hAnsi="Times New Roman" w:cs="Times New Roman"/>
                <w:sz w:val="24"/>
                <w:szCs w:val="24"/>
              </w:rPr>
            </w:pPr>
            <w:r w:rsidRPr="00A01EF5">
              <w:rPr>
                <w:rFonts w:ascii="Times New Roman" w:eastAsia="Calibri" w:hAnsi="Times New Roman" w:cs="Times New Roman"/>
                <w:sz w:val="24"/>
                <w:szCs w:val="24"/>
              </w:rPr>
              <w:t>10,93</w:t>
            </w:r>
          </w:p>
        </w:tc>
        <w:tc>
          <w:tcPr>
            <w:tcW w:w="992" w:type="dxa"/>
          </w:tcPr>
          <w:p w:rsidR="00E12EE1" w:rsidRPr="00A01EF5" w:rsidRDefault="00E12EE1" w:rsidP="00107D41">
            <w:pPr>
              <w:spacing w:after="0" w:line="240" w:lineRule="auto"/>
              <w:jc w:val="center"/>
              <w:rPr>
                <w:rFonts w:ascii="Times New Roman" w:eastAsia="Calibri" w:hAnsi="Times New Roman" w:cs="Times New Roman"/>
                <w:sz w:val="24"/>
                <w:szCs w:val="24"/>
              </w:rPr>
            </w:pPr>
            <w:r w:rsidRPr="00A01EF5">
              <w:rPr>
                <w:rFonts w:ascii="Times New Roman" w:eastAsia="Calibri" w:hAnsi="Times New Roman" w:cs="Times New Roman"/>
                <w:sz w:val="24"/>
                <w:szCs w:val="24"/>
              </w:rPr>
              <w:t>12,02</w:t>
            </w:r>
          </w:p>
        </w:tc>
        <w:tc>
          <w:tcPr>
            <w:tcW w:w="2127" w:type="dxa"/>
          </w:tcPr>
          <w:p w:rsidR="00E12EE1" w:rsidRPr="00A01EF5" w:rsidRDefault="00E12EE1" w:rsidP="00107D41">
            <w:pPr>
              <w:spacing w:after="0" w:line="240" w:lineRule="auto"/>
              <w:jc w:val="center"/>
              <w:rPr>
                <w:rFonts w:ascii="Times New Roman" w:eastAsia="Calibri" w:hAnsi="Times New Roman" w:cs="Times New Roman"/>
                <w:i/>
                <w:sz w:val="20"/>
                <w:szCs w:val="20"/>
              </w:rPr>
            </w:pPr>
            <w:r w:rsidRPr="00A01EF5">
              <w:rPr>
                <w:rFonts w:ascii="Times New Roman" w:eastAsia="Calibri" w:hAnsi="Times New Roman" w:cs="Times New Roman"/>
                <w:sz w:val="24"/>
                <w:szCs w:val="24"/>
              </w:rPr>
              <w:t>1,09</w:t>
            </w:r>
            <w:r w:rsidR="00107D41">
              <w:rPr>
                <w:rFonts w:ascii="Times New Roman" w:eastAsia="Calibri" w:hAnsi="Times New Roman" w:cs="Times New Roman"/>
                <w:sz w:val="24"/>
                <w:szCs w:val="24"/>
              </w:rPr>
              <w:t xml:space="preserve"> </w:t>
            </w:r>
            <w:r w:rsidRPr="00A01EF5">
              <w:rPr>
                <w:rFonts w:ascii="Times New Roman" w:eastAsia="Calibri" w:hAnsi="Times New Roman" w:cs="Times New Roman"/>
                <w:i/>
                <w:sz w:val="20"/>
                <w:szCs w:val="20"/>
              </w:rPr>
              <w:t>(или 109%)</w:t>
            </w:r>
          </w:p>
        </w:tc>
        <w:tc>
          <w:tcPr>
            <w:tcW w:w="1842" w:type="dxa"/>
          </w:tcPr>
          <w:p w:rsidR="00E12EE1" w:rsidRPr="00A01EF5" w:rsidRDefault="00E12EE1" w:rsidP="00107D41">
            <w:pPr>
              <w:spacing w:after="0" w:line="240" w:lineRule="auto"/>
              <w:jc w:val="center"/>
              <w:rPr>
                <w:rFonts w:ascii="Times New Roman" w:eastAsia="Calibri" w:hAnsi="Times New Roman" w:cs="Times New Roman"/>
                <w:i/>
                <w:sz w:val="20"/>
                <w:szCs w:val="20"/>
              </w:rPr>
            </w:pPr>
            <w:r w:rsidRPr="00A01EF5">
              <w:rPr>
                <w:rFonts w:ascii="Times New Roman" w:eastAsia="Calibri" w:hAnsi="Times New Roman" w:cs="Times New Roman"/>
                <w:sz w:val="24"/>
                <w:szCs w:val="24"/>
              </w:rPr>
              <w:t>0,09</w:t>
            </w:r>
            <w:r w:rsidR="00107D41">
              <w:rPr>
                <w:rFonts w:ascii="Times New Roman" w:eastAsia="Calibri" w:hAnsi="Times New Roman" w:cs="Times New Roman"/>
                <w:sz w:val="24"/>
                <w:szCs w:val="24"/>
              </w:rPr>
              <w:t xml:space="preserve"> </w:t>
            </w:r>
            <w:r w:rsidRPr="00A01EF5">
              <w:rPr>
                <w:rFonts w:ascii="Times New Roman" w:eastAsia="Calibri" w:hAnsi="Times New Roman" w:cs="Times New Roman"/>
                <w:i/>
                <w:sz w:val="20"/>
                <w:szCs w:val="20"/>
              </w:rPr>
              <w:t>(или 9%)</w:t>
            </w:r>
          </w:p>
        </w:tc>
      </w:tr>
      <w:tr w:rsidR="00E12EE1" w:rsidRPr="00A01EF5" w:rsidTr="003B3C71">
        <w:tc>
          <w:tcPr>
            <w:tcW w:w="4112" w:type="dxa"/>
          </w:tcPr>
          <w:p w:rsidR="00E12EE1" w:rsidRPr="00A01EF5" w:rsidRDefault="00E12EE1" w:rsidP="00A756C5">
            <w:pPr>
              <w:spacing w:after="0" w:line="240" w:lineRule="auto"/>
              <w:rPr>
                <w:rFonts w:ascii="Times New Roman" w:eastAsia="Calibri" w:hAnsi="Times New Roman" w:cs="Times New Roman"/>
                <w:sz w:val="24"/>
                <w:szCs w:val="24"/>
              </w:rPr>
            </w:pPr>
            <w:r w:rsidRPr="00A01EF5">
              <w:rPr>
                <w:rFonts w:ascii="Times New Roman" w:eastAsia="Calibri" w:hAnsi="Times New Roman" w:cs="Times New Roman"/>
                <w:sz w:val="24"/>
                <w:szCs w:val="24"/>
              </w:rPr>
              <w:t>3. травмы, отравления и некоторые другие воздействия внешних причин некоторые инфекционные и паразитарные болезни</w:t>
            </w:r>
          </w:p>
        </w:tc>
        <w:tc>
          <w:tcPr>
            <w:tcW w:w="850" w:type="dxa"/>
          </w:tcPr>
          <w:p w:rsidR="00E12EE1" w:rsidRPr="00A01EF5" w:rsidRDefault="00E12EE1" w:rsidP="00107D41">
            <w:pPr>
              <w:spacing w:after="0" w:line="240" w:lineRule="auto"/>
              <w:jc w:val="center"/>
              <w:rPr>
                <w:rFonts w:ascii="Times New Roman" w:eastAsia="Calibri" w:hAnsi="Times New Roman" w:cs="Times New Roman"/>
                <w:sz w:val="24"/>
                <w:szCs w:val="24"/>
              </w:rPr>
            </w:pPr>
            <w:r w:rsidRPr="00A01EF5">
              <w:rPr>
                <w:rFonts w:ascii="Times New Roman" w:eastAsia="Calibri" w:hAnsi="Times New Roman" w:cs="Times New Roman"/>
                <w:sz w:val="24"/>
                <w:szCs w:val="24"/>
              </w:rPr>
              <w:t>7,76</w:t>
            </w:r>
          </w:p>
        </w:tc>
        <w:tc>
          <w:tcPr>
            <w:tcW w:w="992" w:type="dxa"/>
          </w:tcPr>
          <w:p w:rsidR="00E12EE1" w:rsidRPr="00A01EF5" w:rsidRDefault="00E12EE1" w:rsidP="00107D41">
            <w:pPr>
              <w:spacing w:after="0" w:line="240" w:lineRule="auto"/>
              <w:jc w:val="center"/>
              <w:rPr>
                <w:rFonts w:ascii="Times New Roman" w:eastAsia="Calibri" w:hAnsi="Times New Roman" w:cs="Times New Roman"/>
                <w:sz w:val="24"/>
                <w:szCs w:val="24"/>
              </w:rPr>
            </w:pPr>
            <w:r w:rsidRPr="00A01EF5">
              <w:rPr>
                <w:rFonts w:ascii="Times New Roman" w:eastAsia="Calibri" w:hAnsi="Times New Roman" w:cs="Times New Roman"/>
                <w:sz w:val="24"/>
                <w:szCs w:val="24"/>
              </w:rPr>
              <w:t>7,18</w:t>
            </w:r>
          </w:p>
        </w:tc>
        <w:tc>
          <w:tcPr>
            <w:tcW w:w="2127" w:type="dxa"/>
          </w:tcPr>
          <w:p w:rsidR="00E12EE1" w:rsidRPr="00A01EF5" w:rsidRDefault="00E12EE1" w:rsidP="00107D41">
            <w:pPr>
              <w:spacing w:after="0" w:line="240" w:lineRule="auto"/>
              <w:jc w:val="center"/>
              <w:rPr>
                <w:rFonts w:ascii="Times New Roman" w:eastAsia="Calibri" w:hAnsi="Times New Roman" w:cs="Times New Roman"/>
                <w:i/>
                <w:sz w:val="20"/>
                <w:szCs w:val="20"/>
              </w:rPr>
            </w:pPr>
            <w:r w:rsidRPr="00A01EF5">
              <w:rPr>
                <w:rFonts w:ascii="Times New Roman" w:eastAsia="Calibri" w:hAnsi="Times New Roman" w:cs="Times New Roman"/>
                <w:sz w:val="24"/>
                <w:szCs w:val="24"/>
              </w:rPr>
              <w:t>0,92</w:t>
            </w:r>
            <w:r w:rsidR="00107D41">
              <w:rPr>
                <w:rFonts w:ascii="Times New Roman" w:eastAsia="Calibri" w:hAnsi="Times New Roman" w:cs="Times New Roman"/>
                <w:sz w:val="24"/>
                <w:szCs w:val="24"/>
              </w:rPr>
              <w:t xml:space="preserve"> </w:t>
            </w:r>
            <w:r w:rsidRPr="00A01EF5">
              <w:rPr>
                <w:rFonts w:ascii="Times New Roman" w:eastAsia="Calibri" w:hAnsi="Times New Roman" w:cs="Times New Roman"/>
                <w:i/>
                <w:sz w:val="20"/>
                <w:szCs w:val="20"/>
              </w:rPr>
              <w:t>(или - 92%)</w:t>
            </w:r>
          </w:p>
        </w:tc>
        <w:tc>
          <w:tcPr>
            <w:tcW w:w="1842" w:type="dxa"/>
          </w:tcPr>
          <w:p w:rsidR="00E12EE1" w:rsidRPr="00A01EF5" w:rsidRDefault="00E12EE1" w:rsidP="00107D41">
            <w:pPr>
              <w:spacing w:after="0" w:line="240" w:lineRule="auto"/>
              <w:jc w:val="center"/>
              <w:rPr>
                <w:rFonts w:ascii="Times New Roman" w:eastAsia="Calibri" w:hAnsi="Times New Roman" w:cs="Times New Roman"/>
                <w:i/>
                <w:sz w:val="20"/>
                <w:szCs w:val="20"/>
              </w:rPr>
            </w:pPr>
            <w:r w:rsidRPr="00A01EF5">
              <w:rPr>
                <w:rFonts w:ascii="Times New Roman" w:eastAsia="Calibri" w:hAnsi="Times New Roman" w:cs="Times New Roman"/>
                <w:sz w:val="24"/>
                <w:szCs w:val="24"/>
              </w:rPr>
              <w:t>-0,08</w:t>
            </w:r>
            <w:r w:rsidR="00107D41">
              <w:rPr>
                <w:rFonts w:ascii="Times New Roman" w:eastAsia="Calibri" w:hAnsi="Times New Roman" w:cs="Times New Roman"/>
                <w:sz w:val="24"/>
                <w:szCs w:val="24"/>
              </w:rPr>
              <w:t xml:space="preserve"> </w:t>
            </w:r>
            <w:r w:rsidRPr="00A01EF5">
              <w:rPr>
                <w:rFonts w:ascii="Times New Roman" w:eastAsia="Calibri" w:hAnsi="Times New Roman" w:cs="Times New Roman"/>
                <w:i/>
                <w:sz w:val="20"/>
                <w:szCs w:val="20"/>
              </w:rPr>
              <w:t>(или -8%)</w:t>
            </w:r>
          </w:p>
        </w:tc>
      </w:tr>
      <w:tr w:rsidR="00E12EE1" w:rsidRPr="00A01EF5" w:rsidTr="003B3C71">
        <w:tc>
          <w:tcPr>
            <w:tcW w:w="4112" w:type="dxa"/>
          </w:tcPr>
          <w:p w:rsidR="00E12EE1" w:rsidRPr="00A01EF5" w:rsidRDefault="00E12EE1" w:rsidP="00A756C5">
            <w:pPr>
              <w:spacing w:after="0" w:line="240" w:lineRule="auto"/>
              <w:rPr>
                <w:rFonts w:ascii="Times New Roman" w:eastAsia="Calibri" w:hAnsi="Times New Roman" w:cs="Times New Roman"/>
                <w:sz w:val="24"/>
                <w:szCs w:val="24"/>
              </w:rPr>
            </w:pPr>
            <w:r w:rsidRPr="00A01EF5">
              <w:rPr>
                <w:rFonts w:ascii="Times New Roman" w:eastAsia="Calibri" w:hAnsi="Times New Roman" w:cs="Times New Roman"/>
                <w:sz w:val="24"/>
                <w:szCs w:val="24"/>
              </w:rPr>
              <w:t>4. некоторые инфекционные и паразитарные болезни</w:t>
            </w:r>
          </w:p>
        </w:tc>
        <w:tc>
          <w:tcPr>
            <w:tcW w:w="850" w:type="dxa"/>
          </w:tcPr>
          <w:p w:rsidR="00E12EE1" w:rsidRPr="00A01EF5" w:rsidRDefault="00E12EE1" w:rsidP="00107D41">
            <w:pPr>
              <w:spacing w:after="0" w:line="240" w:lineRule="auto"/>
              <w:jc w:val="center"/>
              <w:rPr>
                <w:rFonts w:ascii="Times New Roman" w:eastAsia="Calibri" w:hAnsi="Times New Roman" w:cs="Times New Roman"/>
                <w:sz w:val="24"/>
                <w:szCs w:val="24"/>
              </w:rPr>
            </w:pPr>
            <w:r w:rsidRPr="00A01EF5">
              <w:rPr>
                <w:rFonts w:ascii="Times New Roman" w:eastAsia="Calibri" w:hAnsi="Times New Roman" w:cs="Times New Roman"/>
                <w:sz w:val="24"/>
                <w:szCs w:val="24"/>
              </w:rPr>
              <w:t>19,81</w:t>
            </w:r>
          </w:p>
        </w:tc>
        <w:tc>
          <w:tcPr>
            <w:tcW w:w="992" w:type="dxa"/>
          </w:tcPr>
          <w:p w:rsidR="00E12EE1" w:rsidRPr="00A01EF5" w:rsidRDefault="00E12EE1" w:rsidP="00107D41">
            <w:pPr>
              <w:spacing w:after="0" w:line="240" w:lineRule="auto"/>
              <w:jc w:val="center"/>
              <w:rPr>
                <w:rFonts w:ascii="Times New Roman" w:eastAsia="Calibri" w:hAnsi="Times New Roman" w:cs="Times New Roman"/>
                <w:sz w:val="24"/>
                <w:szCs w:val="24"/>
              </w:rPr>
            </w:pPr>
            <w:r w:rsidRPr="00A01EF5">
              <w:rPr>
                <w:rFonts w:ascii="Times New Roman" w:eastAsia="Calibri" w:hAnsi="Times New Roman" w:cs="Times New Roman"/>
                <w:sz w:val="24"/>
                <w:szCs w:val="24"/>
              </w:rPr>
              <w:t>6,54</w:t>
            </w:r>
          </w:p>
        </w:tc>
        <w:tc>
          <w:tcPr>
            <w:tcW w:w="2127" w:type="dxa"/>
          </w:tcPr>
          <w:p w:rsidR="00E12EE1" w:rsidRPr="00A01EF5" w:rsidRDefault="00E12EE1" w:rsidP="00107D41">
            <w:pPr>
              <w:spacing w:after="0" w:line="240" w:lineRule="auto"/>
              <w:jc w:val="center"/>
              <w:rPr>
                <w:rFonts w:ascii="Times New Roman" w:eastAsia="Calibri" w:hAnsi="Times New Roman" w:cs="Times New Roman"/>
                <w:i/>
                <w:sz w:val="20"/>
                <w:szCs w:val="20"/>
              </w:rPr>
            </w:pPr>
            <w:r w:rsidRPr="00A01EF5">
              <w:rPr>
                <w:rFonts w:ascii="Times New Roman" w:eastAsia="Calibri" w:hAnsi="Times New Roman" w:cs="Times New Roman"/>
                <w:sz w:val="24"/>
                <w:szCs w:val="24"/>
              </w:rPr>
              <w:t>0,33</w:t>
            </w:r>
            <w:r w:rsidR="00107D41">
              <w:rPr>
                <w:rFonts w:ascii="Times New Roman" w:eastAsia="Calibri" w:hAnsi="Times New Roman" w:cs="Times New Roman"/>
                <w:sz w:val="24"/>
                <w:szCs w:val="24"/>
              </w:rPr>
              <w:t xml:space="preserve"> </w:t>
            </w:r>
            <w:r w:rsidRPr="00A01EF5">
              <w:rPr>
                <w:rFonts w:ascii="Times New Roman" w:eastAsia="Calibri" w:hAnsi="Times New Roman" w:cs="Times New Roman"/>
                <w:i/>
                <w:sz w:val="20"/>
                <w:szCs w:val="20"/>
              </w:rPr>
              <w:t>(или 33%)</w:t>
            </w:r>
          </w:p>
        </w:tc>
        <w:tc>
          <w:tcPr>
            <w:tcW w:w="1842" w:type="dxa"/>
          </w:tcPr>
          <w:p w:rsidR="00E12EE1" w:rsidRPr="00A01EF5" w:rsidRDefault="00E12EE1" w:rsidP="00107D41">
            <w:pPr>
              <w:spacing w:after="0" w:line="240" w:lineRule="auto"/>
              <w:jc w:val="center"/>
              <w:rPr>
                <w:rFonts w:ascii="Times New Roman" w:eastAsia="Calibri" w:hAnsi="Times New Roman" w:cs="Times New Roman"/>
                <w:i/>
                <w:sz w:val="24"/>
                <w:szCs w:val="24"/>
              </w:rPr>
            </w:pPr>
            <w:r w:rsidRPr="00A01EF5">
              <w:rPr>
                <w:rFonts w:ascii="Times New Roman" w:eastAsia="Calibri" w:hAnsi="Times New Roman" w:cs="Times New Roman"/>
                <w:sz w:val="24"/>
                <w:szCs w:val="24"/>
              </w:rPr>
              <w:t>-0,67</w:t>
            </w:r>
            <w:r w:rsidR="00107D41">
              <w:rPr>
                <w:rFonts w:ascii="Times New Roman" w:eastAsia="Calibri" w:hAnsi="Times New Roman" w:cs="Times New Roman"/>
                <w:sz w:val="24"/>
                <w:szCs w:val="24"/>
              </w:rPr>
              <w:t xml:space="preserve"> </w:t>
            </w:r>
            <w:r w:rsidRPr="00A01EF5">
              <w:rPr>
                <w:rFonts w:ascii="Times New Roman" w:eastAsia="Calibri" w:hAnsi="Times New Roman" w:cs="Times New Roman"/>
                <w:i/>
                <w:sz w:val="24"/>
                <w:szCs w:val="24"/>
              </w:rPr>
              <w:t>(или -67%)</w:t>
            </w:r>
          </w:p>
        </w:tc>
      </w:tr>
      <w:tr w:rsidR="00E12EE1" w:rsidRPr="00A01EF5" w:rsidTr="003B3C71">
        <w:tc>
          <w:tcPr>
            <w:tcW w:w="4112" w:type="dxa"/>
          </w:tcPr>
          <w:p w:rsidR="00E12EE1" w:rsidRPr="00A01EF5" w:rsidRDefault="00E12EE1" w:rsidP="00A756C5">
            <w:pPr>
              <w:spacing w:after="0" w:line="240" w:lineRule="auto"/>
              <w:rPr>
                <w:rFonts w:ascii="Times New Roman" w:eastAsia="Calibri" w:hAnsi="Times New Roman" w:cs="Times New Roman"/>
                <w:sz w:val="24"/>
                <w:szCs w:val="24"/>
              </w:rPr>
            </w:pPr>
            <w:r w:rsidRPr="00A01EF5">
              <w:rPr>
                <w:rFonts w:ascii="Times New Roman" w:eastAsia="Calibri" w:hAnsi="Times New Roman" w:cs="Times New Roman"/>
                <w:sz w:val="24"/>
                <w:szCs w:val="24"/>
              </w:rPr>
              <w:t>5. болезни системы кровообращения</w:t>
            </w:r>
          </w:p>
        </w:tc>
        <w:tc>
          <w:tcPr>
            <w:tcW w:w="850" w:type="dxa"/>
          </w:tcPr>
          <w:p w:rsidR="00E12EE1" w:rsidRPr="00A01EF5" w:rsidRDefault="00E12EE1" w:rsidP="00107D41">
            <w:pPr>
              <w:spacing w:after="0" w:line="240" w:lineRule="auto"/>
              <w:jc w:val="center"/>
              <w:rPr>
                <w:rFonts w:ascii="Times New Roman" w:eastAsia="Calibri" w:hAnsi="Times New Roman" w:cs="Times New Roman"/>
                <w:sz w:val="24"/>
                <w:szCs w:val="24"/>
              </w:rPr>
            </w:pPr>
            <w:r w:rsidRPr="00A01EF5">
              <w:rPr>
                <w:rFonts w:ascii="Times New Roman" w:eastAsia="Calibri" w:hAnsi="Times New Roman" w:cs="Times New Roman"/>
                <w:sz w:val="24"/>
                <w:szCs w:val="24"/>
              </w:rPr>
              <w:t>3,87</w:t>
            </w:r>
          </w:p>
        </w:tc>
        <w:tc>
          <w:tcPr>
            <w:tcW w:w="992" w:type="dxa"/>
          </w:tcPr>
          <w:p w:rsidR="00E12EE1" w:rsidRPr="00A01EF5" w:rsidRDefault="00E12EE1" w:rsidP="00107D41">
            <w:pPr>
              <w:spacing w:after="0" w:line="240" w:lineRule="auto"/>
              <w:jc w:val="center"/>
              <w:rPr>
                <w:rFonts w:ascii="Times New Roman" w:eastAsia="Calibri" w:hAnsi="Times New Roman" w:cs="Times New Roman"/>
                <w:sz w:val="24"/>
                <w:szCs w:val="24"/>
              </w:rPr>
            </w:pPr>
            <w:r w:rsidRPr="00A01EF5">
              <w:rPr>
                <w:rFonts w:ascii="Times New Roman" w:eastAsia="Calibri" w:hAnsi="Times New Roman" w:cs="Times New Roman"/>
                <w:sz w:val="24"/>
                <w:szCs w:val="24"/>
              </w:rPr>
              <w:t>5,49</w:t>
            </w:r>
          </w:p>
        </w:tc>
        <w:tc>
          <w:tcPr>
            <w:tcW w:w="2127" w:type="dxa"/>
          </w:tcPr>
          <w:p w:rsidR="00E12EE1" w:rsidRPr="00A01EF5" w:rsidRDefault="00E12EE1" w:rsidP="00107D41">
            <w:pPr>
              <w:spacing w:after="0" w:line="240" w:lineRule="auto"/>
              <w:jc w:val="center"/>
              <w:rPr>
                <w:rFonts w:ascii="Times New Roman" w:eastAsia="Calibri" w:hAnsi="Times New Roman" w:cs="Times New Roman"/>
                <w:i/>
                <w:sz w:val="20"/>
                <w:szCs w:val="20"/>
              </w:rPr>
            </w:pPr>
            <w:r w:rsidRPr="00A01EF5">
              <w:rPr>
                <w:rFonts w:ascii="Times New Roman" w:eastAsia="Calibri" w:hAnsi="Times New Roman" w:cs="Times New Roman"/>
                <w:sz w:val="24"/>
                <w:szCs w:val="24"/>
              </w:rPr>
              <w:t>1,42</w:t>
            </w:r>
            <w:r w:rsidR="00107D41">
              <w:rPr>
                <w:rFonts w:ascii="Times New Roman" w:eastAsia="Calibri" w:hAnsi="Times New Roman" w:cs="Times New Roman"/>
                <w:sz w:val="24"/>
                <w:szCs w:val="24"/>
              </w:rPr>
              <w:t xml:space="preserve"> </w:t>
            </w:r>
            <w:r w:rsidRPr="00A01EF5">
              <w:rPr>
                <w:rFonts w:ascii="Times New Roman" w:eastAsia="Calibri" w:hAnsi="Times New Roman" w:cs="Times New Roman"/>
                <w:i/>
                <w:sz w:val="20"/>
                <w:szCs w:val="20"/>
              </w:rPr>
              <w:t>(или 142%)</w:t>
            </w:r>
          </w:p>
        </w:tc>
        <w:tc>
          <w:tcPr>
            <w:tcW w:w="1842" w:type="dxa"/>
          </w:tcPr>
          <w:p w:rsidR="00E12EE1" w:rsidRPr="00A01EF5" w:rsidRDefault="00E12EE1" w:rsidP="00107D41">
            <w:pPr>
              <w:spacing w:after="0" w:line="240" w:lineRule="auto"/>
              <w:jc w:val="center"/>
              <w:rPr>
                <w:rFonts w:ascii="Times New Roman" w:eastAsia="Calibri" w:hAnsi="Times New Roman" w:cs="Times New Roman"/>
                <w:i/>
                <w:sz w:val="20"/>
                <w:szCs w:val="20"/>
              </w:rPr>
            </w:pPr>
            <w:r w:rsidRPr="00A01EF5">
              <w:rPr>
                <w:rFonts w:ascii="Times New Roman" w:eastAsia="Calibri" w:hAnsi="Times New Roman" w:cs="Times New Roman"/>
                <w:sz w:val="24"/>
                <w:szCs w:val="24"/>
              </w:rPr>
              <w:t>0,42</w:t>
            </w:r>
            <w:r w:rsidR="00107D41">
              <w:rPr>
                <w:rFonts w:ascii="Times New Roman" w:eastAsia="Calibri" w:hAnsi="Times New Roman" w:cs="Times New Roman"/>
                <w:sz w:val="24"/>
                <w:szCs w:val="24"/>
              </w:rPr>
              <w:t xml:space="preserve"> </w:t>
            </w:r>
            <w:r w:rsidRPr="00A01EF5">
              <w:rPr>
                <w:rFonts w:ascii="Times New Roman" w:eastAsia="Calibri" w:hAnsi="Times New Roman" w:cs="Times New Roman"/>
                <w:i/>
                <w:sz w:val="20"/>
                <w:szCs w:val="20"/>
              </w:rPr>
              <w:t>(или 142%)</w:t>
            </w:r>
          </w:p>
        </w:tc>
      </w:tr>
    </w:tbl>
    <w:p w:rsidR="00E12EE1" w:rsidRPr="00A01EF5" w:rsidRDefault="00E12EE1" w:rsidP="00E12EE1">
      <w:pPr>
        <w:spacing w:after="0" w:line="240" w:lineRule="auto"/>
        <w:ind w:firstLine="708"/>
        <w:jc w:val="both"/>
        <w:rPr>
          <w:rFonts w:ascii="Times New Roman" w:eastAsia="Calibri" w:hAnsi="Times New Roman" w:cs="Times New Roman"/>
          <w:i/>
          <w:sz w:val="28"/>
          <w:szCs w:val="28"/>
        </w:rPr>
      </w:pPr>
      <w:r w:rsidRPr="00A01EF5">
        <w:rPr>
          <w:rFonts w:ascii="Times New Roman" w:eastAsia="Calibri" w:hAnsi="Times New Roman" w:cs="Times New Roman"/>
          <w:i/>
          <w:sz w:val="28"/>
          <w:szCs w:val="28"/>
        </w:rPr>
        <w:t xml:space="preserve">Вывод: в 2022 году по сравнению с аналогичным периодом 2021 года по случаям на 100 работающих для населения трудоспособного возраста зафиксирован темп прироста по болезням костно-мышечной системы и по </w:t>
      </w:r>
      <w:r w:rsidRPr="00A01EF5">
        <w:rPr>
          <w:rFonts w:ascii="Times New Roman" w:eastAsia="Calibri" w:hAnsi="Times New Roman" w:cs="Times New Roman"/>
          <w:i/>
          <w:sz w:val="28"/>
          <w:szCs w:val="28"/>
        </w:rPr>
        <w:lastRenderedPageBreak/>
        <w:t>болезням системы кровообращения; темп снижения по некоторыми инфекционным и паразитарным болезням, болезням органов дыхания и травмам, отравлениям и некоторым другим воздействиям внешних причин некоторых инфекционных и паразитарных болезней.</w:t>
      </w:r>
    </w:p>
    <w:p w:rsidR="00E12EE1" w:rsidRPr="00A01EF5" w:rsidRDefault="00E12EE1" w:rsidP="00E12EE1">
      <w:pPr>
        <w:spacing w:after="0" w:line="240" w:lineRule="auto"/>
        <w:ind w:firstLine="708"/>
        <w:jc w:val="both"/>
        <w:rPr>
          <w:rFonts w:ascii="Times New Roman" w:eastAsia="Calibri" w:hAnsi="Times New Roman" w:cs="Times New Roman"/>
          <w:sz w:val="28"/>
          <w:szCs w:val="28"/>
          <w:highlight w:val="magenta"/>
        </w:rPr>
      </w:pPr>
      <w:r w:rsidRPr="00A01EF5">
        <w:rPr>
          <w:rFonts w:ascii="Times New Roman" w:eastAsia="Calibri" w:hAnsi="Times New Roman" w:cs="Times New Roman"/>
          <w:sz w:val="28"/>
          <w:szCs w:val="28"/>
        </w:rPr>
        <w:t>Структура заболеваемости по нозологическим формам (по случаям) в 2022 году не изменилась.</w:t>
      </w:r>
    </w:p>
    <w:p w:rsidR="00E12EE1" w:rsidRPr="000D1D76" w:rsidRDefault="00E12EE1" w:rsidP="00E12EE1">
      <w:pPr>
        <w:spacing w:after="0" w:line="240" w:lineRule="auto"/>
        <w:ind w:firstLine="708"/>
        <w:jc w:val="both"/>
        <w:rPr>
          <w:rFonts w:ascii="Times New Roman" w:eastAsia="Calibri" w:hAnsi="Times New Roman" w:cs="Times New Roman"/>
          <w:sz w:val="28"/>
          <w:szCs w:val="28"/>
        </w:rPr>
      </w:pPr>
      <w:r w:rsidRPr="000D1D76">
        <w:rPr>
          <w:rFonts w:ascii="Times New Roman" w:eastAsia="Calibri" w:hAnsi="Times New Roman" w:cs="Times New Roman"/>
          <w:sz w:val="28"/>
          <w:szCs w:val="28"/>
        </w:rPr>
        <w:t xml:space="preserve">Проанализированы данные, полученные в Фонде социальной защиты (ФОНД-4 за 12 месяцев 2022 года), с ВУТ по дням на 100 работающих с целью определения объектов Хойникского района, вносящих наибольший вклад в заболеваемость. </w:t>
      </w:r>
    </w:p>
    <w:p w:rsidR="00E12EE1" w:rsidRPr="000D1D76" w:rsidRDefault="00E12EE1" w:rsidP="00E12EE1">
      <w:pPr>
        <w:spacing w:after="0" w:line="240" w:lineRule="auto"/>
        <w:ind w:firstLine="708"/>
        <w:jc w:val="both"/>
        <w:rPr>
          <w:rFonts w:ascii="Times New Roman" w:eastAsia="Calibri" w:hAnsi="Times New Roman" w:cs="Times New Roman"/>
          <w:sz w:val="28"/>
          <w:szCs w:val="28"/>
        </w:rPr>
      </w:pPr>
      <w:r w:rsidRPr="000D1D76">
        <w:rPr>
          <w:rFonts w:ascii="Times New Roman" w:eastAsia="Calibri" w:hAnsi="Times New Roman" w:cs="Times New Roman"/>
          <w:sz w:val="28"/>
          <w:szCs w:val="28"/>
        </w:rPr>
        <w:t xml:space="preserve">За 2022 год уровень нетрудоспособности работающих граждан без учета ухода за больным членом семьи превысил </w:t>
      </w:r>
      <w:proofErr w:type="spellStart"/>
      <w:r w:rsidRPr="000D1D76">
        <w:rPr>
          <w:rFonts w:ascii="Times New Roman" w:eastAsia="Calibri" w:hAnsi="Times New Roman" w:cs="Times New Roman"/>
          <w:sz w:val="28"/>
          <w:szCs w:val="28"/>
        </w:rPr>
        <w:t>среднеобластной</w:t>
      </w:r>
      <w:proofErr w:type="spellEnd"/>
      <w:r w:rsidRPr="000D1D76">
        <w:rPr>
          <w:rFonts w:ascii="Times New Roman" w:eastAsia="Calibri" w:hAnsi="Times New Roman" w:cs="Times New Roman"/>
          <w:sz w:val="28"/>
          <w:szCs w:val="28"/>
        </w:rPr>
        <w:t xml:space="preserve"> показатель в </w:t>
      </w:r>
      <w:proofErr w:type="spellStart"/>
      <w:r w:rsidRPr="000D1D76">
        <w:rPr>
          <w:rFonts w:ascii="Times New Roman" w:eastAsia="Calibri" w:hAnsi="Times New Roman" w:cs="Times New Roman"/>
          <w:sz w:val="28"/>
          <w:szCs w:val="28"/>
        </w:rPr>
        <w:t>Хойникском</w:t>
      </w:r>
      <w:proofErr w:type="spellEnd"/>
      <w:r w:rsidRPr="000D1D76">
        <w:rPr>
          <w:rFonts w:ascii="Times New Roman" w:eastAsia="Calibri" w:hAnsi="Times New Roman" w:cs="Times New Roman"/>
          <w:sz w:val="28"/>
          <w:szCs w:val="28"/>
        </w:rPr>
        <w:t xml:space="preserve"> районе – 1322,2 (4-е место).</w:t>
      </w:r>
    </w:p>
    <w:p w:rsidR="00E12EE1" w:rsidRDefault="00E12EE1" w:rsidP="00E12EE1">
      <w:pPr>
        <w:spacing w:after="0" w:line="240" w:lineRule="auto"/>
        <w:ind w:firstLine="708"/>
        <w:jc w:val="both"/>
        <w:rPr>
          <w:rFonts w:ascii="Times New Roman" w:eastAsia="Calibri" w:hAnsi="Times New Roman" w:cs="Times New Roman"/>
          <w:sz w:val="28"/>
          <w:szCs w:val="28"/>
        </w:rPr>
      </w:pPr>
      <w:r w:rsidRPr="000D1D76">
        <w:rPr>
          <w:rFonts w:ascii="Times New Roman" w:eastAsia="Calibri" w:hAnsi="Times New Roman" w:cs="Times New Roman"/>
          <w:sz w:val="28"/>
          <w:szCs w:val="28"/>
        </w:rPr>
        <w:t xml:space="preserve">По результатам анализа заболеваемости за 2022 год ФСЗН определено предприятие с высоким уровнем заболеваемости на в </w:t>
      </w:r>
      <w:proofErr w:type="spellStart"/>
      <w:r w:rsidRPr="000D1D76">
        <w:rPr>
          <w:rFonts w:ascii="Times New Roman" w:eastAsia="Calibri" w:hAnsi="Times New Roman" w:cs="Times New Roman"/>
          <w:sz w:val="28"/>
          <w:szCs w:val="28"/>
        </w:rPr>
        <w:t>Хойникском</w:t>
      </w:r>
      <w:proofErr w:type="spellEnd"/>
      <w:r w:rsidRPr="000D1D76">
        <w:rPr>
          <w:rFonts w:ascii="Times New Roman" w:eastAsia="Calibri" w:hAnsi="Times New Roman" w:cs="Times New Roman"/>
          <w:sz w:val="28"/>
          <w:szCs w:val="28"/>
        </w:rPr>
        <w:t xml:space="preserve"> районе – КСУП «Экспериментальная база «</w:t>
      </w:r>
      <w:proofErr w:type="spellStart"/>
      <w:r w:rsidRPr="000D1D76">
        <w:rPr>
          <w:rFonts w:ascii="Times New Roman" w:eastAsia="Calibri" w:hAnsi="Times New Roman" w:cs="Times New Roman"/>
          <w:sz w:val="28"/>
          <w:szCs w:val="28"/>
        </w:rPr>
        <w:t>Стреличево</w:t>
      </w:r>
      <w:proofErr w:type="spellEnd"/>
      <w:r w:rsidRPr="000D1D76">
        <w:rPr>
          <w:rFonts w:ascii="Times New Roman" w:eastAsia="Calibri" w:hAnsi="Times New Roman" w:cs="Times New Roman"/>
          <w:sz w:val="28"/>
          <w:szCs w:val="28"/>
        </w:rPr>
        <w:t>» (2493,9 ВН на 100 работающих в днях).</w:t>
      </w:r>
    </w:p>
    <w:p w:rsidR="00E12EE1" w:rsidRPr="000D1D76" w:rsidRDefault="00E12EE1" w:rsidP="00E12EE1">
      <w:pPr>
        <w:spacing w:after="0" w:line="240" w:lineRule="auto"/>
        <w:ind w:firstLine="708"/>
        <w:jc w:val="both"/>
        <w:rPr>
          <w:rFonts w:ascii="Times New Roman" w:eastAsia="Calibri" w:hAnsi="Times New Roman" w:cs="Times New Roman"/>
          <w:sz w:val="28"/>
          <w:szCs w:val="28"/>
        </w:rPr>
      </w:pPr>
      <w:r w:rsidRPr="000D1D76">
        <w:rPr>
          <w:rFonts w:ascii="Times New Roman" w:eastAsia="Calibri" w:hAnsi="Times New Roman" w:cs="Times New Roman"/>
          <w:sz w:val="28"/>
          <w:szCs w:val="28"/>
        </w:rPr>
        <w:t>Анализ причинно-следственных связей заболеваемости с ВУТ.</w:t>
      </w:r>
    </w:p>
    <w:p w:rsidR="00E12EE1" w:rsidRPr="000D1D76" w:rsidRDefault="00E12EE1" w:rsidP="00E12EE1">
      <w:pPr>
        <w:spacing w:after="0" w:line="240" w:lineRule="auto"/>
        <w:ind w:firstLine="708"/>
        <w:jc w:val="both"/>
        <w:rPr>
          <w:rFonts w:ascii="Times New Roman" w:eastAsia="Calibri" w:hAnsi="Times New Roman" w:cs="Times New Roman"/>
          <w:sz w:val="28"/>
          <w:szCs w:val="28"/>
        </w:rPr>
      </w:pPr>
      <w:r w:rsidRPr="000D1D76">
        <w:rPr>
          <w:rFonts w:ascii="Times New Roman" w:eastAsia="Calibri" w:hAnsi="Times New Roman" w:cs="Times New Roman"/>
          <w:sz w:val="28"/>
          <w:szCs w:val="28"/>
        </w:rPr>
        <w:t xml:space="preserve">Наибольший удельный вес заболеваемости среди всех нозологических форм на предприятиях Хойникского района в 2022 году приходится на заболевания органов дыхания (36,16%), в том числе острые респираторные заболевания – 34,86%, а также некоторые инфекционные и паразитарные болезни находятся на 4-м месте и составляют 9,67%. Данные нозологические формы являющиеся инфекционными заболеваниями и не имеющие прямой зависимости от факторов производственной среды на рабочих местах (косвенная связь, возможно воздействие путем проведения санитарно-противоэпидемических мероприятий, а также соблюдение параметров микроклимата в холодный период года, использование теплой спецодежды и  обуви, наличие регламентированных перерывов для отдыха и обогрева). </w:t>
      </w:r>
    </w:p>
    <w:p w:rsidR="00E12EE1" w:rsidRPr="000D1D76" w:rsidRDefault="00E12EE1" w:rsidP="00E12EE1">
      <w:pPr>
        <w:spacing w:after="0" w:line="240" w:lineRule="auto"/>
        <w:ind w:firstLine="708"/>
        <w:jc w:val="both"/>
        <w:rPr>
          <w:rFonts w:ascii="Times New Roman" w:eastAsia="Calibri" w:hAnsi="Times New Roman" w:cs="Times New Roman"/>
          <w:sz w:val="28"/>
          <w:szCs w:val="28"/>
        </w:rPr>
      </w:pPr>
      <w:r w:rsidRPr="000D1D76">
        <w:rPr>
          <w:rFonts w:ascii="Times New Roman" w:eastAsia="Calibri" w:hAnsi="Times New Roman" w:cs="Times New Roman"/>
          <w:sz w:val="28"/>
          <w:szCs w:val="28"/>
        </w:rPr>
        <w:t xml:space="preserve">Основной путь профилактики </w:t>
      </w:r>
      <w:proofErr w:type="spellStart"/>
      <w:r w:rsidRPr="000D1D76">
        <w:rPr>
          <w:rFonts w:ascii="Times New Roman" w:eastAsia="Calibri" w:hAnsi="Times New Roman" w:cs="Times New Roman"/>
          <w:sz w:val="28"/>
          <w:szCs w:val="28"/>
        </w:rPr>
        <w:t>короновирусной</w:t>
      </w:r>
      <w:proofErr w:type="spellEnd"/>
      <w:r w:rsidRPr="000D1D76">
        <w:rPr>
          <w:rFonts w:ascii="Times New Roman" w:eastAsia="Calibri" w:hAnsi="Times New Roman" w:cs="Times New Roman"/>
          <w:sz w:val="28"/>
          <w:szCs w:val="28"/>
        </w:rPr>
        <w:t xml:space="preserve"> инфекции и гриппа – вакцинация. </w:t>
      </w:r>
      <w:proofErr w:type="spellStart"/>
      <w:r w:rsidRPr="000D1D76">
        <w:rPr>
          <w:rFonts w:ascii="Times New Roman" w:eastAsia="Calibri" w:hAnsi="Times New Roman" w:cs="Times New Roman"/>
          <w:sz w:val="28"/>
          <w:szCs w:val="28"/>
        </w:rPr>
        <w:t>Госсаннадзором</w:t>
      </w:r>
      <w:proofErr w:type="spellEnd"/>
      <w:r w:rsidRPr="000D1D76">
        <w:rPr>
          <w:rFonts w:ascii="Times New Roman" w:eastAsia="Calibri" w:hAnsi="Times New Roman" w:cs="Times New Roman"/>
          <w:sz w:val="28"/>
          <w:szCs w:val="28"/>
        </w:rPr>
        <w:t xml:space="preserve"> </w:t>
      </w:r>
      <w:proofErr w:type="spellStart"/>
      <w:r w:rsidRPr="000D1D76">
        <w:rPr>
          <w:rFonts w:ascii="Times New Roman" w:eastAsia="Calibri" w:hAnsi="Times New Roman" w:cs="Times New Roman"/>
          <w:sz w:val="28"/>
          <w:szCs w:val="28"/>
        </w:rPr>
        <w:t>Хойникского</w:t>
      </w:r>
      <w:proofErr w:type="spellEnd"/>
      <w:r w:rsidRPr="000D1D76">
        <w:rPr>
          <w:rFonts w:ascii="Times New Roman" w:eastAsia="Calibri" w:hAnsi="Times New Roman" w:cs="Times New Roman"/>
          <w:sz w:val="28"/>
          <w:szCs w:val="28"/>
        </w:rPr>
        <w:t xml:space="preserve"> района ежегодно проводится разъяснительная работа, выносятся требования о необходимости проведения </w:t>
      </w:r>
      <w:proofErr w:type="spellStart"/>
      <w:r w:rsidRPr="000D1D76">
        <w:rPr>
          <w:rFonts w:ascii="Times New Roman" w:eastAsia="Calibri" w:hAnsi="Times New Roman" w:cs="Times New Roman"/>
          <w:sz w:val="28"/>
          <w:szCs w:val="28"/>
        </w:rPr>
        <w:t>вакцинопрофилактики</w:t>
      </w:r>
      <w:proofErr w:type="spellEnd"/>
      <w:r w:rsidRPr="000D1D76">
        <w:rPr>
          <w:rFonts w:ascii="Times New Roman" w:eastAsia="Calibri" w:hAnsi="Times New Roman" w:cs="Times New Roman"/>
          <w:sz w:val="28"/>
          <w:szCs w:val="28"/>
        </w:rPr>
        <w:t xml:space="preserve"> гриппа и </w:t>
      </w:r>
      <w:proofErr w:type="spellStart"/>
      <w:r w:rsidRPr="000D1D76">
        <w:rPr>
          <w:rFonts w:ascii="Times New Roman" w:eastAsia="Calibri" w:hAnsi="Times New Roman" w:cs="Times New Roman"/>
          <w:sz w:val="28"/>
          <w:szCs w:val="28"/>
        </w:rPr>
        <w:t>коронавирусной</w:t>
      </w:r>
      <w:proofErr w:type="spellEnd"/>
      <w:r w:rsidRPr="000D1D76">
        <w:rPr>
          <w:rFonts w:ascii="Times New Roman" w:eastAsia="Calibri" w:hAnsi="Times New Roman" w:cs="Times New Roman"/>
          <w:sz w:val="28"/>
          <w:szCs w:val="28"/>
        </w:rPr>
        <w:t xml:space="preserve"> инфекции.</w:t>
      </w:r>
    </w:p>
    <w:p w:rsidR="00E12EE1" w:rsidRPr="000D1D76" w:rsidRDefault="00E12EE1" w:rsidP="00E12EE1">
      <w:pPr>
        <w:spacing w:after="0" w:line="240" w:lineRule="auto"/>
        <w:ind w:firstLine="708"/>
        <w:jc w:val="both"/>
        <w:rPr>
          <w:rFonts w:ascii="Times New Roman" w:eastAsia="Calibri" w:hAnsi="Times New Roman" w:cs="Times New Roman"/>
          <w:sz w:val="28"/>
          <w:szCs w:val="28"/>
        </w:rPr>
      </w:pPr>
      <w:r w:rsidRPr="000D1D76">
        <w:rPr>
          <w:rFonts w:ascii="Times New Roman" w:eastAsia="Calibri" w:hAnsi="Times New Roman" w:cs="Times New Roman"/>
          <w:sz w:val="28"/>
          <w:szCs w:val="28"/>
        </w:rPr>
        <w:t>Охват работающих профилактическими прививками против гриппа в 2022 году составил 44,6% (в 2021 году был 40,15%).</w:t>
      </w:r>
    </w:p>
    <w:p w:rsidR="00E12EE1" w:rsidRPr="000D1D76" w:rsidRDefault="00E12EE1" w:rsidP="00E12EE1">
      <w:pPr>
        <w:spacing w:after="0" w:line="240" w:lineRule="auto"/>
        <w:ind w:firstLine="708"/>
        <w:jc w:val="both"/>
        <w:rPr>
          <w:rFonts w:ascii="Times New Roman" w:eastAsia="Calibri" w:hAnsi="Times New Roman" w:cs="Times New Roman"/>
          <w:sz w:val="28"/>
          <w:szCs w:val="28"/>
        </w:rPr>
      </w:pPr>
      <w:r w:rsidRPr="000D1D76">
        <w:rPr>
          <w:rFonts w:ascii="Times New Roman" w:eastAsia="Calibri" w:hAnsi="Times New Roman" w:cs="Times New Roman"/>
          <w:sz w:val="28"/>
          <w:szCs w:val="28"/>
        </w:rPr>
        <w:t>Охват работающих профилактическими прививками против СОVID-19: данные по работающим отсутствуют; процент привитых среди населения   составил 74,2%</w:t>
      </w:r>
    </w:p>
    <w:p w:rsidR="00E12EE1" w:rsidRPr="000D1D76" w:rsidRDefault="00E12EE1" w:rsidP="00E12EE1">
      <w:pPr>
        <w:spacing w:after="0" w:line="240" w:lineRule="auto"/>
        <w:ind w:firstLine="708"/>
        <w:jc w:val="both"/>
        <w:rPr>
          <w:rFonts w:ascii="Times New Roman" w:eastAsia="Calibri" w:hAnsi="Times New Roman" w:cs="Times New Roman"/>
          <w:sz w:val="28"/>
          <w:szCs w:val="28"/>
        </w:rPr>
      </w:pPr>
      <w:r w:rsidRPr="000D1D76">
        <w:rPr>
          <w:rFonts w:ascii="Times New Roman" w:eastAsia="Calibri" w:hAnsi="Times New Roman" w:cs="Times New Roman"/>
          <w:sz w:val="28"/>
          <w:szCs w:val="28"/>
        </w:rPr>
        <w:t xml:space="preserve">Как говорилось выше, среди нарушений, выявляемых на предприятиях с высоким уровнем заболеваемости, имеют место не соблюдение параметров микроклимата на рабочих местах, работы в неотапливаемых помещениях, недостаточная обеспеченность средствами индивидуальной защиты, нарушения порядка проведения обязательных медицинских осмотров и прочие. Производственный лабораторный контроль параметров микроклимата на рабочих местах в холодный период года не осуществляется рядом предприятий, </w:t>
      </w:r>
      <w:r w:rsidRPr="000D1D76">
        <w:rPr>
          <w:rFonts w:ascii="Times New Roman" w:eastAsia="Calibri" w:hAnsi="Times New Roman" w:cs="Times New Roman"/>
          <w:sz w:val="28"/>
          <w:szCs w:val="28"/>
        </w:rPr>
        <w:lastRenderedPageBreak/>
        <w:t>в т.ч. КСУП «Экспериментальная база «</w:t>
      </w:r>
      <w:proofErr w:type="spellStart"/>
      <w:r w:rsidRPr="000D1D76">
        <w:rPr>
          <w:rFonts w:ascii="Times New Roman" w:eastAsia="Calibri" w:hAnsi="Times New Roman" w:cs="Times New Roman"/>
          <w:sz w:val="28"/>
          <w:szCs w:val="28"/>
        </w:rPr>
        <w:t>Стреличево</w:t>
      </w:r>
      <w:proofErr w:type="spellEnd"/>
      <w:r w:rsidRPr="000D1D76">
        <w:rPr>
          <w:rFonts w:ascii="Times New Roman" w:eastAsia="Calibri" w:hAnsi="Times New Roman" w:cs="Times New Roman"/>
          <w:sz w:val="28"/>
          <w:szCs w:val="28"/>
        </w:rPr>
        <w:t xml:space="preserve">», что также не позволяет достоверно оценить сложившуюся обстановку. </w:t>
      </w:r>
    </w:p>
    <w:p w:rsidR="00E12EE1" w:rsidRPr="000D1D76" w:rsidRDefault="00E12EE1" w:rsidP="00E12EE1">
      <w:pPr>
        <w:spacing w:after="0" w:line="240" w:lineRule="auto"/>
        <w:ind w:firstLine="708"/>
        <w:jc w:val="both"/>
        <w:rPr>
          <w:rFonts w:ascii="Times New Roman" w:eastAsia="Calibri" w:hAnsi="Times New Roman" w:cs="Times New Roman"/>
          <w:sz w:val="28"/>
          <w:szCs w:val="28"/>
        </w:rPr>
      </w:pPr>
      <w:r w:rsidRPr="000D1D76">
        <w:rPr>
          <w:rFonts w:ascii="Times New Roman" w:eastAsia="Calibri" w:hAnsi="Times New Roman" w:cs="Times New Roman"/>
          <w:sz w:val="28"/>
          <w:szCs w:val="28"/>
        </w:rPr>
        <w:t>Существенный вклад в заболеваемость вносят болезни костно-мышечной системы и соединительной ткани (15,05% по случаям ВН; 2-е место). При этом на уровень заболеваемости может влиять работа во вредных условиях труда по показателям тяжести трудового процесса, таким как выраженная физическая динамическая нагрузка, значительная масса поднимаемого и перемещаемого вручную груза, наличие стереотипных движений, статической нагрузки, длительной нахождение в неудобной или фиксированной рабочей позе, большое количество наклонов корпуса, перемещение на значительные расстояния. Например, следующие производственные факторы вносят вклад в формирование патологии: фиксированная поза у механизаторов при управлении транспортным средством, неудобная и вынужденные позы у слесарей-ремонтников при проведении ремонтных работ являются факторами, способствующими формированию и развитию заболеваний опорно-двигательного аппарата.</w:t>
      </w:r>
    </w:p>
    <w:p w:rsidR="00E12EE1" w:rsidRPr="000D1D76" w:rsidRDefault="00E12EE1" w:rsidP="00E12EE1">
      <w:pPr>
        <w:spacing w:after="0" w:line="240" w:lineRule="auto"/>
        <w:ind w:firstLine="708"/>
        <w:jc w:val="both"/>
        <w:rPr>
          <w:rFonts w:ascii="Times New Roman" w:eastAsia="Calibri" w:hAnsi="Times New Roman" w:cs="Times New Roman"/>
          <w:sz w:val="28"/>
          <w:szCs w:val="28"/>
        </w:rPr>
      </w:pPr>
      <w:r w:rsidRPr="000D1D76">
        <w:rPr>
          <w:rFonts w:ascii="Times New Roman" w:eastAsia="Calibri" w:hAnsi="Times New Roman" w:cs="Times New Roman"/>
          <w:sz w:val="28"/>
          <w:szCs w:val="28"/>
        </w:rPr>
        <w:t>Согласно результатам комплексной гигиенической оценки условий труда во вредных условиях по параметрам тяжести трудового процесса находятся 22% (704) работающих Хойникского района. Устранение профессиональных рисков по тяжести трудового процесса возможно путем организации рационального режима труда и отдыха в течение рабочей смены, механизации и автоматизации трудоемких технологических процессов, организации эргономики рабочих мест и проведению прочих мероприятий по созданию допустимых условий труда по показателям тяжести трудового процесса.</w:t>
      </w:r>
    </w:p>
    <w:p w:rsidR="00E12EE1" w:rsidRPr="000D1D76" w:rsidRDefault="00E12EE1" w:rsidP="00E12EE1">
      <w:pPr>
        <w:spacing w:after="0" w:line="240" w:lineRule="auto"/>
        <w:ind w:firstLine="708"/>
        <w:jc w:val="both"/>
        <w:rPr>
          <w:rFonts w:ascii="Times New Roman" w:eastAsia="Calibri" w:hAnsi="Times New Roman" w:cs="Times New Roman"/>
          <w:sz w:val="28"/>
          <w:szCs w:val="28"/>
        </w:rPr>
      </w:pPr>
      <w:r w:rsidRPr="000D1D76">
        <w:rPr>
          <w:rFonts w:ascii="Times New Roman" w:eastAsia="Calibri" w:hAnsi="Times New Roman" w:cs="Times New Roman"/>
          <w:sz w:val="28"/>
          <w:szCs w:val="28"/>
        </w:rPr>
        <w:t>Травмы, отравления и проч. Занимают 3-е место (10,62%). Случайность, повлиять не можем; косвенно – соблюдение техники безопасности.</w:t>
      </w:r>
    </w:p>
    <w:p w:rsidR="00E12EE1" w:rsidRPr="00C817E7" w:rsidRDefault="00E12EE1" w:rsidP="00E12EE1">
      <w:pPr>
        <w:spacing w:after="0" w:line="240" w:lineRule="auto"/>
        <w:ind w:firstLine="708"/>
        <w:jc w:val="both"/>
        <w:rPr>
          <w:rFonts w:ascii="Times New Roman" w:eastAsia="Calibri" w:hAnsi="Times New Roman" w:cs="Times New Roman"/>
          <w:sz w:val="28"/>
          <w:szCs w:val="28"/>
          <w:highlight w:val="magenta"/>
        </w:rPr>
      </w:pPr>
      <w:r w:rsidRPr="000D1D76">
        <w:rPr>
          <w:rFonts w:ascii="Times New Roman" w:eastAsia="Calibri" w:hAnsi="Times New Roman" w:cs="Times New Roman"/>
          <w:sz w:val="28"/>
          <w:szCs w:val="28"/>
        </w:rPr>
        <w:t>Болезни системы кровообращения занимают 5-ю позицию (и составляют 8,1%). Нужно помнить, что кроме эмоционального напряжения, шум на рабочих местах способствует развитию и прогрессированию гипертонической болезни. Таким образом, администрации предприятия необходимо осуществлять контроль за применением СИЗ, своевременным прохождением медицинских осмотров работающими, выполнением прочих мероприятий.</w:t>
      </w:r>
    </w:p>
    <w:p w:rsidR="00E12EE1" w:rsidRPr="000D1D76" w:rsidRDefault="00E12EE1" w:rsidP="00E12EE1">
      <w:pPr>
        <w:spacing w:after="0" w:line="240" w:lineRule="auto"/>
        <w:ind w:right="-1" w:firstLine="710"/>
        <w:jc w:val="both"/>
        <w:rPr>
          <w:rFonts w:ascii="Times New Roman" w:eastAsia="Calibri" w:hAnsi="Times New Roman" w:cs="Times New Roman"/>
          <w:sz w:val="28"/>
          <w:szCs w:val="28"/>
          <w:lang w:eastAsia="ru-RU"/>
        </w:rPr>
      </w:pPr>
      <w:r w:rsidRPr="000D1D76">
        <w:rPr>
          <w:rFonts w:ascii="Times New Roman" w:hAnsi="Times New Roman" w:cs="Times New Roman"/>
          <w:b/>
          <w:i/>
          <w:sz w:val="28"/>
          <w:szCs w:val="28"/>
          <w:lang w:eastAsia="ru-RU"/>
        </w:rPr>
        <w:t>Мониторинг здоровья работающих</w:t>
      </w:r>
      <w:r w:rsidRPr="000D1D76">
        <w:rPr>
          <w:rFonts w:ascii="Times New Roman" w:hAnsi="Times New Roman" w:cs="Times New Roman"/>
          <w:i/>
          <w:sz w:val="28"/>
          <w:szCs w:val="28"/>
          <w:lang w:eastAsia="ru-RU"/>
        </w:rPr>
        <w:t>.</w:t>
      </w:r>
      <w:r w:rsidRPr="000D1D76">
        <w:rPr>
          <w:rFonts w:ascii="Times New Roman" w:hAnsi="Times New Roman" w:cs="Times New Roman"/>
          <w:sz w:val="28"/>
          <w:szCs w:val="28"/>
          <w:lang w:eastAsia="ru-RU"/>
        </w:rPr>
        <w:t xml:space="preserve"> </w:t>
      </w:r>
      <w:r w:rsidRPr="000D1D76">
        <w:rPr>
          <w:rFonts w:ascii="Times New Roman" w:eastAsia="Calibri" w:hAnsi="Times New Roman" w:cs="Times New Roman"/>
          <w:sz w:val="28"/>
          <w:szCs w:val="28"/>
          <w:lang w:eastAsia="ru-RU"/>
        </w:rPr>
        <w:t xml:space="preserve">В 2022 году в </w:t>
      </w:r>
      <w:proofErr w:type="spellStart"/>
      <w:r w:rsidRPr="000D1D76">
        <w:rPr>
          <w:rFonts w:ascii="Times New Roman" w:eastAsia="Calibri" w:hAnsi="Times New Roman" w:cs="Times New Roman"/>
          <w:sz w:val="28"/>
          <w:szCs w:val="28"/>
          <w:lang w:eastAsia="ru-RU"/>
        </w:rPr>
        <w:t>Хойникском</w:t>
      </w:r>
      <w:proofErr w:type="spellEnd"/>
      <w:r w:rsidRPr="000D1D76">
        <w:rPr>
          <w:rFonts w:ascii="Times New Roman" w:eastAsia="Calibri" w:hAnsi="Times New Roman" w:cs="Times New Roman"/>
          <w:sz w:val="28"/>
          <w:szCs w:val="28"/>
          <w:lang w:eastAsia="ru-RU"/>
        </w:rPr>
        <w:t xml:space="preserve"> районе не зарегистрировано ни одного случая острого или хронического профессионального заболевания.</w:t>
      </w:r>
    </w:p>
    <w:p w:rsidR="005E4F76" w:rsidRPr="00C817E7" w:rsidRDefault="005E4F76" w:rsidP="00653633">
      <w:pPr>
        <w:spacing w:after="0" w:line="240" w:lineRule="auto"/>
        <w:ind w:firstLine="709"/>
        <w:jc w:val="both"/>
        <w:rPr>
          <w:rFonts w:ascii="Times New Roman" w:hAnsi="Times New Roman" w:cs="Times New Roman"/>
          <w:sz w:val="28"/>
          <w:szCs w:val="28"/>
          <w:highlight w:val="magenta"/>
          <w:lang w:eastAsia="ru-RU"/>
        </w:rPr>
      </w:pPr>
    </w:p>
    <w:p w:rsidR="00340CA3" w:rsidRPr="001560A4" w:rsidRDefault="00340CA3" w:rsidP="00653633">
      <w:pPr>
        <w:spacing w:after="0" w:line="240" w:lineRule="auto"/>
        <w:ind w:firstLine="709"/>
        <w:jc w:val="both"/>
        <w:rPr>
          <w:rFonts w:ascii="Times New Roman" w:hAnsi="Times New Roman" w:cs="Times New Roman"/>
          <w:sz w:val="28"/>
          <w:szCs w:val="28"/>
          <w:lang w:eastAsia="ru-RU"/>
        </w:rPr>
      </w:pPr>
      <w:r w:rsidRPr="00E12EE1">
        <w:rPr>
          <w:rFonts w:ascii="Times New Roman" w:hAnsi="Times New Roman" w:cs="Times New Roman"/>
          <w:sz w:val="28"/>
          <w:szCs w:val="28"/>
          <w:lang w:eastAsia="ru-RU"/>
        </w:rPr>
        <w:t xml:space="preserve">В </w:t>
      </w:r>
      <w:proofErr w:type="spellStart"/>
      <w:r w:rsidRPr="00E12EE1">
        <w:rPr>
          <w:rFonts w:ascii="Times New Roman" w:hAnsi="Times New Roman" w:cs="Times New Roman"/>
          <w:sz w:val="28"/>
          <w:szCs w:val="28"/>
          <w:lang w:eastAsia="ru-RU"/>
        </w:rPr>
        <w:t>Хойникском</w:t>
      </w:r>
      <w:proofErr w:type="spellEnd"/>
      <w:r w:rsidRPr="00E12EE1">
        <w:rPr>
          <w:rFonts w:ascii="Times New Roman" w:hAnsi="Times New Roman" w:cs="Times New Roman"/>
          <w:sz w:val="28"/>
          <w:szCs w:val="28"/>
          <w:lang w:eastAsia="ru-RU"/>
        </w:rPr>
        <w:t xml:space="preserve"> районе на 202</w:t>
      </w:r>
      <w:r w:rsidR="00E12EE1" w:rsidRPr="00E12EE1">
        <w:rPr>
          <w:rFonts w:ascii="Times New Roman" w:hAnsi="Times New Roman" w:cs="Times New Roman"/>
          <w:sz w:val="28"/>
          <w:szCs w:val="28"/>
          <w:lang w:eastAsia="ru-RU"/>
        </w:rPr>
        <w:t>2</w:t>
      </w:r>
      <w:r w:rsidRPr="00E12EE1">
        <w:rPr>
          <w:rFonts w:ascii="Times New Roman" w:hAnsi="Times New Roman" w:cs="Times New Roman"/>
          <w:sz w:val="28"/>
          <w:szCs w:val="28"/>
          <w:lang w:eastAsia="ru-RU"/>
        </w:rPr>
        <w:t xml:space="preserve"> год имеется 11 учреждений общего среднего образования (4 городских, 7 сельских) с числом обучающихся </w:t>
      </w:r>
      <w:r w:rsidR="00BF59B7" w:rsidRPr="00E12EE1">
        <w:rPr>
          <w:rFonts w:ascii="Times New Roman" w:hAnsi="Times New Roman" w:cs="Times New Roman"/>
          <w:sz w:val="28"/>
          <w:szCs w:val="28"/>
          <w:lang w:eastAsia="ru-RU"/>
        </w:rPr>
        <w:t>2446</w:t>
      </w:r>
      <w:r w:rsidRPr="00E12EE1">
        <w:rPr>
          <w:rFonts w:ascii="Times New Roman" w:hAnsi="Times New Roman" w:cs="Times New Roman"/>
          <w:sz w:val="28"/>
          <w:szCs w:val="28"/>
          <w:lang w:eastAsia="ru-RU"/>
        </w:rPr>
        <w:t>, и 11 дошкольных учреждений (5 городских, 6 сельских).</w:t>
      </w:r>
    </w:p>
    <w:p w:rsidR="00340CA3" w:rsidRPr="00A756C5" w:rsidRDefault="00340CA3" w:rsidP="00653633">
      <w:pPr>
        <w:spacing w:after="0" w:line="240" w:lineRule="auto"/>
        <w:ind w:firstLine="709"/>
        <w:jc w:val="both"/>
        <w:rPr>
          <w:rFonts w:ascii="Times New Roman" w:hAnsi="Times New Roman" w:cs="Times New Roman"/>
          <w:sz w:val="28"/>
          <w:szCs w:val="28"/>
          <w:lang w:eastAsia="ru-RU"/>
        </w:rPr>
      </w:pPr>
      <w:r w:rsidRPr="00A756C5">
        <w:rPr>
          <w:rFonts w:ascii="Times New Roman" w:hAnsi="Times New Roman" w:cs="Times New Roman"/>
          <w:b/>
          <w:bCs/>
          <w:sz w:val="28"/>
          <w:szCs w:val="28"/>
          <w:lang w:eastAsia="ru-RU"/>
        </w:rPr>
        <w:t xml:space="preserve">Обеспечение мониторинга здоровья детей и подростков. </w:t>
      </w:r>
      <w:r w:rsidRPr="00A756C5">
        <w:rPr>
          <w:rFonts w:ascii="Times New Roman" w:hAnsi="Times New Roman" w:cs="Times New Roman"/>
          <w:sz w:val="28"/>
          <w:szCs w:val="28"/>
          <w:lang w:eastAsia="ru-RU"/>
        </w:rPr>
        <w:t>Силами педиатрической службы ежегодно проводится углубленный медицинский осмотр (далее – осмотр) школьников с привлечением врачей-специалистов. Результаты осмотра и врачебные рекомендации представляются в школы для формирования групп по физическому воспитанию, заполнению листков здоровья, проведению рассадки учащихся по учебным партам.</w:t>
      </w:r>
    </w:p>
    <w:p w:rsidR="00D32954" w:rsidRPr="00411633" w:rsidRDefault="00D32954" w:rsidP="00653633">
      <w:pPr>
        <w:spacing w:after="0" w:line="240" w:lineRule="auto"/>
        <w:ind w:firstLine="709"/>
        <w:jc w:val="both"/>
        <w:rPr>
          <w:rFonts w:ascii="Times New Roman" w:hAnsi="Times New Roman" w:cs="Times New Roman"/>
          <w:b/>
          <w:bCs/>
          <w:color w:val="000000"/>
          <w:sz w:val="28"/>
          <w:szCs w:val="28"/>
        </w:rPr>
      </w:pPr>
      <w:r w:rsidRPr="00411633">
        <w:rPr>
          <w:rFonts w:ascii="Times New Roman" w:hAnsi="Times New Roman" w:cs="Times New Roman"/>
          <w:b/>
          <w:bCs/>
          <w:i/>
          <w:iCs/>
          <w:sz w:val="28"/>
          <w:szCs w:val="28"/>
        </w:rPr>
        <w:lastRenderedPageBreak/>
        <w:t>По результатам профилактических медицинских осмотров</w:t>
      </w:r>
      <w:r w:rsidR="008902F5" w:rsidRPr="00411633">
        <w:rPr>
          <w:rFonts w:ascii="Times New Roman" w:hAnsi="Times New Roman" w:cs="Times New Roman"/>
          <w:b/>
          <w:bCs/>
          <w:i/>
          <w:iCs/>
          <w:sz w:val="28"/>
          <w:szCs w:val="28"/>
        </w:rPr>
        <w:t xml:space="preserve"> </w:t>
      </w:r>
      <w:r w:rsidRPr="00411633">
        <w:rPr>
          <w:rFonts w:ascii="Times New Roman" w:hAnsi="Times New Roman" w:cs="Times New Roman"/>
          <w:b/>
          <w:bCs/>
          <w:i/>
          <w:iCs/>
          <w:sz w:val="28"/>
          <w:szCs w:val="28"/>
        </w:rPr>
        <w:t>детей</w:t>
      </w:r>
      <w:r w:rsidR="008902F5" w:rsidRPr="00411633">
        <w:rPr>
          <w:rFonts w:ascii="Times New Roman" w:hAnsi="Times New Roman" w:cs="Times New Roman"/>
          <w:b/>
          <w:bCs/>
          <w:i/>
          <w:iCs/>
          <w:sz w:val="28"/>
          <w:szCs w:val="28"/>
        </w:rPr>
        <w:t xml:space="preserve"> </w:t>
      </w:r>
      <w:r w:rsidRPr="00411633">
        <w:rPr>
          <w:rFonts w:ascii="Times New Roman" w:hAnsi="Times New Roman" w:cs="Times New Roman"/>
          <w:sz w:val="28"/>
          <w:szCs w:val="28"/>
        </w:rPr>
        <w:t>в 202</w:t>
      </w:r>
      <w:r w:rsidR="00A756C5" w:rsidRPr="00411633">
        <w:rPr>
          <w:rFonts w:ascii="Times New Roman" w:hAnsi="Times New Roman" w:cs="Times New Roman"/>
          <w:sz w:val="28"/>
          <w:szCs w:val="28"/>
        </w:rPr>
        <w:t>2</w:t>
      </w:r>
      <w:r w:rsidRPr="00411633">
        <w:rPr>
          <w:rFonts w:ascii="Times New Roman" w:hAnsi="Times New Roman" w:cs="Times New Roman"/>
          <w:sz w:val="28"/>
          <w:szCs w:val="28"/>
        </w:rPr>
        <w:t xml:space="preserve"> году к первой группе здоровья (здоровые дети) было отнесено</w:t>
      </w:r>
      <w:r w:rsidR="00540663" w:rsidRPr="00411633">
        <w:rPr>
          <w:rFonts w:ascii="Times New Roman" w:hAnsi="Times New Roman" w:cs="Times New Roman"/>
          <w:sz w:val="28"/>
          <w:szCs w:val="28"/>
        </w:rPr>
        <w:t xml:space="preserve"> </w:t>
      </w:r>
      <w:r w:rsidR="009F4B96" w:rsidRPr="00411633">
        <w:rPr>
          <w:rFonts w:ascii="Times New Roman" w:hAnsi="Times New Roman" w:cs="Times New Roman"/>
          <w:sz w:val="28"/>
          <w:szCs w:val="28"/>
        </w:rPr>
        <w:t>13,1</w:t>
      </w:r>
      <w:r w:rsidR="009C0A2A" w:rsidRPr="00411633">
        <w:rPr>
          <w:rFonts w:ascii="Times New Roman" w:hAnsi="Times New Roman" w:cs="Times New Roman"/>
          <w:sz w:val="28"/>
          <w:szCs w:val="28"/>
        </w:rPr>
        <w:t xml:space="preserve"> </w:t>
      </w:r>
      <w:r w:rsidRPr="00411633">
        <w:rPr>
          <w:rFonts w:ascii="Times New Roman" w:hAnsi="Times New Roman" w:cs="Times New Roman"/>
          <w:sz w:val="28"/>
          <w:szCs w:val="28"/>
        </w:rPr>
        <w:t>% осмотренных детей 0-17 лет, ко второй – 6</w:t>
      </w:r>
      <w:r w:rsidR="00411633" w:rsidRPr="00411633">
        <w:rPr>
          <w:rFonts w:ascii="Times New Roman" w:hAnsi="Times New Roman" w:cs="Times New Roman"/>
          <w:sz w:val="28"/>
          <w:szCs w:val="28"/>
        </w:rPr>
        <w:t>7</w:t>
      </w:r>
      <w:r w:rsidR="009C0A2A" w:rsidRPr="00411633">
        <w:rPr>
          <w:rFonts w:ascii="Times New Roman" w:hAnsi="Times New Roman" w:cs="Times New Roman"/>
          <w:sz w:val="28"/>
          <w:szCs w:val="28"/>
        </w:rPr>
        <w:t>,</w:t>
      </w:r>
      <w:r w:rsidR="00411633" w:rsidRPr="00411633">
        <w:rPr>
          <w:rFonts w:ascii="Times New Roman" w:hAnsi="Times New Roman" w:cs="Times New Roman"/>
          <w:sz w:val="28"/>
          <w:szCs w:val="28"/>
        </w:rPr>
        <w:t>18</w:t>
      </w:r>
      <w:r w:rsidR="009C0A2A" w:rsidRPr="00411633">
        <w:rPr>
          <w:rFonts w:ascii="Times New Roman" w:hAnsi="Times New Roman" w:cs="Times New Roman"/>
          <w:sz w:val="28"/>
          <w:szCs w:val="28"/>
        </w:rPr>
        <w:t xml:space="preserve"> </w:t>
      </w:r>
      <w:r w:rsidRPr="00411633">
        <w:rPr>
          <w:rFonts w:ascii="Times New Roman" w:hAnsi="Times New Roman" w:cs="Times New Roman"/>
          <w:sz w:val="28"/>
          <w:szCs w:val="28"/>
        </w:rPr>
        <w:t xml:space="preserve">%, к третьей – </w:t>
      </w:r>
      <w:r w:rsidR="00411633" w:rsidRPr="00411633">
        <w:rPr>
          <w:rFonts w:ascii="Times New Roman" w:hAnsi="Times New Roman" w:cs="Times New Roman"/>
          <w:sz w:val="28"/>
          <w:szCs w:val="28"/>
        </w:rPr>
        <w:t>16,6</w:t>
      </w:r>
      <w:r w:rsidR="009C0A2A" w:rsidRPr="00411633">
        <w:rPr>
          <w:rFonts w:ascii="Times New Roman" w:hAnsi="Times New Roman" w:cs="Times New Roman"/>
          <w:sz w:val="28"/>
          <w:szCs w:val="28"/>
        </w:rPr>
        <w:t xml:space="preserve"> </w:t>
      </w:r>
      <w:r w:rsidRPr="00411633">
        <w:rPr>
          <w:rFonts w:ascii="Times New Roman" w:hAnsi="Times New Roman" w:cs="Times New Roman"/>
          <w:sz w:val="28"/>
          <w:szCs w:val="28"/>
        </w:rPr>
        <w:t xml:space="preserve">%, к четвертой – </w:t>
      </w:r>
      <w:r w:rsidR="00411633" w:rsidRPr="00411633">
        <w:rPr>
          <w:rFonts w:ascii="Times New Roman" w:hAnsi="Times New Roman" w:cs="Times New Roman"/>
          <w:sz w:val="28"/>
          <w:szCs w:val="28"/>
        </w:rPr>
        <w:t>3,1</w:t>
      </w:r>
      <w:r w:rsidR="009C0A2A" w:rsidRPr="00411633">
        <w:rPr>
          <w:rFonts w:ascii="Times New Roman" w:hAnsi="Times New Roman" w:cs="Times New Roman"/>
          <w:sz w:val="28"/>
          <w:szCs w:val="28"/>
        </w:rPr>
        <w:t xml:space="preserve"> </w:t>
      </w:r>
      <w:r w:rsidRPr="00411633">
        <w:rPr>
          <w:rFonts w:ascii="Times New Roman" w:hAnsi="Times New Roman" w:cs="Times New Roman"/>
          <w:sz w:val="28"/>
          <w:szCs w:val="28"/>
        </w:rPr>
        <w:t>% (в 20</w:t>
      </w:r>
      <w:r w:rsidR="009C0A2A" w:rsidRPr="00411633">
        <w:rPr>
          <w:rFonts w:ascii="Times New Roman" w:hAnsi="Times New Roman" w:cs="Times New Roman"/>
          <w:sz w:val="28"/>
          <w:szCs w:val="28"/>
        </w:rPr>
        <w:t>2</w:t>
      </w:r>
      <w:r w:rsidR="00411633" w:rsidRPr="00411633">
        <w:rPr>
          <w:rFonts w:ascii="Times New Roman" w:hAnsi="Times New Roman" w:cs="Times New Roman"/>
          <w:sz w:val="28"/>
          <w:szCs w:val="28"/>
        </w:rPr>
        <w:t>1</w:t>
      </w:r>
      <w:r w:rsidRPr="00411633">
        <w:rPr>
          <w:rFonts w:ascii="Times New Roman" w:hAnsi="Times New Roman" w:cs="Times New Roman"/>
          <w:sz w:val="28"/>
          <w:szCs w:val="28"/>
        </w:rPr>
        <w:t xml:space="preserve"> году – </w:t>
      </w:r>
      <w:r w:rsidR="009F4B96" w:rsidRPr="00411633">
        <w:rPr>
          <w:rFonts w:ascii="Times New Roman" w:hAnsi="Times New Roman" w:cs="Times New Roman"/>
          <w:sz w:val="28"/>
          <w:szCs w:val="28"/>
        </w:rPr>
        <w:t xml:space="preserve">17,8 % </w:t>
      </w:r>
      <w:r w:rsidRPr="00411633">
        <w:rPr>
          <w:rFonts w:ascii="Times New Roman" w:hAnsi="Times New Roman" w:cs="Times New Roman"/>
          <w:sz w:val="28"/>
          <w:szCs w:val="28"/>
        </w:rPr>
        <w:t xml:space="preserve">, </w:t>
      </w:r>
      <w:r w:rsidR="009F4B96" w:rsidRPr="00411633">
        <w:rPr>
          <w:rFonts w:ascii="Times New Roman" w:hAnsi="Times New Roman" w:cs="Times New Roman"/>
          <w:sz w:val="28"/>
          <w:szCs w:val="28"/>
        </w:rPr>
        <w:t>63,3 %</w:t>
      </w:r>
      <w:r w:rsidR="009C0A2A" w:rsidRPr="00411633">
        <w:rPr>
          <w:rFonts w:ascii="Times New Roman" w:hAnsi="Times New Roman" w:cs="Times New Roman"/>
          <w:sz w:val="28"/>
          <w:szCs w:val="28"/>
        </w:rPr>
        <w:t>,</w:t>
      </w:r>
      <w:r w:rsidRPr="00411633">
        <w:rPr>
          <w:rFonts w:ascii="Times New Roman" w:hAnsi="Times New Roman" w:cs="Times New Roman"/>
          <w:sz w:val="28"/>
          <w:szCs w:val="28"/>
        </w:rPr>
        <w:t xml:space="preserve"> </w:t>
      </w:r>
      <w:r w:rsidR="00411633" w:rsidRPr="00411633">
        <w:rPr>
          <w:rFonts w:ascii="Times New Roman" w:hAnsi="Times New Roman" w:cs="Times New Roman"/>
          <w:sz w:val="28"/>
          <w:szCs w:val="28"/>
        </w:rPr>
        <w:t>15,8 %</w:t>
      </w:r>
      <w:r w:rsidRPr="00411633">
        <w:rPr>
          <w:rFonts w:ascii="Times New Roman" w:hAnsi="Times New Roman" w:cs="Times New Roman"/>
          <w:sz w:val="28"/>
          <w:szCs w:val="28"/>
        </w:rPr>
        <w:t xml:space="preserve"> и </w:t>
      </w:r>
      <w:r w:rsidR="00411633" w:rsidRPr="00411633">
        <w:rPr>
          <w:rFonts w:ascii="Times New Roman" w:hAnsi="Times New Roman" w:cs="Times New Roman"/>
          <w:sz w:val="28"/>
          <w:szCs w:val="28"/>
        </w:rPr>
        <w:t xml:space="preserve">2,9 % </w:t>
      </w:r>
      <w:r w:rsidRPr="00411633">
        <w:rPr>
          <w:rFonts w:ascii="Times New Roman" w:hAnsi="Times New Roman" w:cs="Times New Roman"/>
          <w:sz w:val="28"/>
          <w:szCs w:val="28"/>
        </w:rPr>
        <w:t>соответственно).</w:t>
      </w:r>
      <w:r w:rsidR="00540663" w:rsidRPr="00411633">
        <w:rPr>
          <w:rFonts w:ascii="Times New Roman" w:hAnsi="Times New Roman" w:cs="Times New Roman"/>
          <w:sz w:val="28"/>
          <w:szCs w:val="28"/>
        </w:rPr>
        <w:t xml:space="preserve"> </w:t>
      </w:r>
      <w:r w:rsidRPr="00411633">
        <w:rPr>
          <w:rFonts w:ascii="Times New Roman" w:hAnsi="Times New Roman" w:cs="Times New Roman"/>
          <w:sz w:val="28"/>
          <w:szCs w:val="28"/>
        </w:rPr>
        <w:t>В 2017 году к вышеуказанным группам здоровья были отнесены 29</w:t>
      </w:r>
      <w:r w:rsidR="009C0A2A" w:rsidRPr="00411633">
        <w:rPr>
          <w:rFonts w:ascii="Times New Roman" w:hAnsi="Times New Roman" w:cs="Times New Roman"/>
          <w:sz w:val="28"/>
          <w:szCs w:val="28"/>
        </w:rPr>
        <w:t xml:space="preserve"> </w:t>
      </w:r>
      <w:r w:rsidRPr="00411633">
        <w:rPr>
          <w:rFonts w:ascii="Times New Roman" w:hAnsi="Times New Roman" w:cs="Times New Roman"/>
          <w:sz w:val="28"/>
          <w:szCs w:val="28"/>
        </w:rPr>
        <w:t>%, 59</w:t>
      </w:r>
      <w:r w:rsidR="009C0A2A" w:rsidRPr="00411633">
        <w:rPr>
          <w:rFonts w:ascii="Times New Roman" w:hAnsi="Times New Roman" w:cs="Times New Roman"/>
          <w:sz w:val="28"/>
          <w:szCs w:val="28"/>
        </w:rPr>
        <w:t xml:space="preserve"> </w:t>
      </w:r>
      <w:r w:rsidRPr="00411633">
        <w:rPr>
          <w:rFonts w:ascii="Times New Roman" w:hAnsi="Times New Roman" w:cs="Times New Roman"/>
          <w:sz w:val="28"/>
          <w:szCs w:val="28"/>
        </w:rPr>
        <w:t>%, 11</w:t>
      </w:r>
      <w:r w:rsidR="009C0A2A" w:rsidRPr="00411633">
        <w:rPr>
          <w:rFonts w:ascii="Times New Roman" w:hAnsi="Times New Roman" w:cs="Times New Roman"/>
          <w:sz w:val="28"/>
          <w:szCs w:val="28"/>
        </w:rPr>
        <w:t xml:space="preserve"> </w:t>
      </w:r>
      <w:r w:rsidRPr="00411633">
        <w:rPr>
          <w:rFonts w:ascii="Times New Roman" w:hAnsi="Times New Roman" w:cs="Times New Roman"/>
          <w:sz w:val="28"/>
          <w:szCs w:val="28"/>
        </w:rPr>
        <w:t>% и 2</w:t>
      </w:r>
      <w:r w:rsidR="009C0A2A" w:rsidRPr="00411633">
        <w:rPr>
          <w:rFonts w:ascii="Times New Roman" w:hAnsi="Times New Roman" w:cs="Times New Roman"/>
          <w:sz w:val="28"/>
          <w:szCs w:val="28"/>
        </w:rPr>
        <w:t xml:space="preserve"> </w:t>
      </w:r>
      <w:r w:rsidRPr="00411633">
        <w:rPr>
          <w:rFonts w:ascii="Times New Roman" w:hAnsi="Times New Roman" w:cs="Times New Roman"/>
          <w:sz w:val="28"/>
          <w:szCs w:val="28"/>
        </w:rPr>
        <w:t>% детей соответственно.</w:t>
      </w:r>
    </w:p>
    <w:p w:rsidR="00D32954" w:rsidRPr="00835961" w:rsidRDefault="00D32954" w:rsidP="00653633">
      <w:pPr>
        <w:pStyle w:val="Default"/>
        <w:ind w:firstLine="709"/>
        <w:jc w:val="both"/>
        <w:rPr>
          <w:sz w:val="28"/>
          <w:szCs w:val="28"/>
        </w:rPr>
      </w:pPr>
      <w:r w:rsidRPr="00835961">
        <w:rPr>
          <w:sz w:val="28"/>
          <w:szCs w:val="28"/>
        </w:rPr>
        <w:t xml:space="preserve">Во всех возрастных группах отмечено снижение удельного веса детей, отнесенных к 1 группе здоровья (в возрасте 3-5 лет и 15-17 лет по сравнению с 2017 годом – на </w:t>
      </w:r>
      <w:r w:rsidR="009C0A2A" w:rsidRPr="00835961">
        <w:rPr>
          <w:sz w:val="28"/>
          <w:szCs w:val="28"/>
        </w:rPr>
        <w:t xml:space="preserve">11 </w:t>
      </w:r>
      <w:r w:rsidRPr="00835961">
        <w:rPr>
          <w:sz w:val="28"/>
          <w:szCs w:val="28"/>
        </w:rPr>
        <w:t>%), и ро</w:t>
      </w:r>
      <w:r w:rsidR="009C0A2A" w:rsidRPr="00835961">
        <w:rPr>
          <w:sz w:val="28"/>
          <w:szCs w:val="28"/>
        </w:rPr>
        <w:t>ст удельного веса детей второй,</w:t>
      </w:r>
      <w:r w:rsidRPr="00835961">
        <w:rPr>
          <w:sz w:val="28"/>
          <w:szCs w:val="28"/>
        </w:rPr>
        <w:t xml:space="preserve"> третьей </w:t>
      </w:r>
      <w:r w:rsidR="009C0A2A" w:rsidRPr="00835961">
        <w:rPr>
          <w:sz w:val="28"/>
          <w:szCs w:val="28"/>
        </w:rPr>
        <w:t xml:space="preserve">и четвертой группы </w:t>
      </w:r>
      <w:r w:rsidRPr="00835961">
        <w:rPr>
          <w:sz w:val="28"/>
          <w:szCs w:val="28"/>
        </w:rPr>
        <w:t>здоровья.</w:t>
      </w:r>
    </w:p>
    <w:p w:rsidR="00490102" w:rsidRPr="00411633" w:rsidRDefault="00490102" w:rsidP="00653633">
      <w:pPr>
        <w:spacing w:after="0" w:line="240" w:lineRule="auto"/>
        <w:ind w:firstLine="709"/>
        <w:jc w:val="both"/>
        <w:rPr>
          <w:rFonts w:ascii="Times New Roman" w:hAnsi="Times New Roman" w:cs="Times New Roman"/>
          <w:sz w:val="28"/>
          <w:szCs w:val="28"/>
          <w:lang w:eastAsia="ru-RU"/>
        </w:rPr>
      </w:pPr>
      <w:r w:rsidRPr="00411633">
        <w:rPr>
          <w:rFonts w:ascii="Times New Roman" w:hAnsi="Times New Roman" w:cs="Times New Roman"/>
          <w:sz w:val="28"/>
          <w:szCs w:val="28"/>
          <w:lang w:eastAsia="ru-RU"/>
        </w:rPr>
        <w:t>В 202</w:t>
      </w:r>
      <w:r w:rsidR="00411633" w:rsidRPr="00411633">
        <w:rPr>
          <w:rFonts w:ascii="Times New Roman" w:hAnsi="Times New Roman" w:cs="Times New Roman"/>
          <w:sz w:val="28"/>
          <w:szCs w:val="28"/>
          <w:lang w:eastAsia="ru-RU"/>
        </w:rPr>
        <w:t>2</w:t>
      </w:r>
      <w:r w:rsidRPr="00411633">
        <w:rPr>
          <w:rFonts w:ascii="Times New Roman" w:hAnsi="Times New Roman" w:cs="Times New Roman"/>
          <w:sz w:val="28"/>
          <w:szCs w:val="28"/>
          <w:lang w:eastAsia="ru-RU"/>
        </w:rPr>
        <w:t xml:space="preserve"> году в </w:t>
      </w:r>
      <w:proofErr w:type="spellStart"/>
      <w:r w:rsidRPr="00411633">
        <w:rPr>
          <w:rFonts w:ascii="Times New Roman" w:hAnsi="Times New Roman" w:cs="Times New Roman"/>
          <w:sz w:val="28"/>
          <w:szCs w:val="28"/>
          <w:lang w:eastAsia="ru-RU"/>
        </w:rPr>
        <w:t>Хойникском</w:t>
      </w:r>
      <w:proofErr w:type="spellEnd"/>
      <w:r w:rsidRPr="00411633">
        <w:rPr>
          <w:rFonts w:ascii="Times New Roman" w:hAnsi="Times New Roman" w:cs="Times New Roman"/>
          <w:sz w:val="28"/>
          <w:szCs w:val="28"/>
          <w:lang w:eastAsia="ru-RU"/>
        </w:rPr>
        <w:t xml:space="preserve"> районе на диспансерном учете состояли </w:t>
      </w:r>
      <w:r w:rsidR="00411633" w:rsidRPr="00411633">
        <w:rPr>
          <w:rFonts w:ascii="Times New Roman" w:hAnsi="Times New Roman" w:cs="Times New Roman"/>
          <w:sz w:val="28"/>
          <w:szCs w:val="28"/>
          <w:lang w:eastAsia="ru-RU"/>
        </w:rPr>
        <w:t>4257</w:t>
      </w:r>
      <w:r w:rsidRPr="00411633">
        <w:rPr>
          <w:rFonts w:ascii="Times New Roman" w:hAnsi="Times New Roman" w:cs="Times New Roman"/>
          <w:sz w:val="28"/>
          <w:szCs w:val="28"/>
          <w:lang w:eastAsia="ru-RU"/>
        </w:rPr>
        <w:t xml:space="preserve"> детей от 0 до 17 лет. Распределение состоящих на диспансерном учете детей по возрастам отражено в таблице </w:t>
      </w:r>
      <w:r w:rsidR="005B382C" w:rsidRPr="00411633">
        <w:rPr>
          <w:rFonts w:ascii="Times New Roman" w:hAnsi="Times New Roman" w:cs="Times New Roman"/>
          <w:sz w:val="28"/>
          <w:szCs w:val="28"/>
          <w:lang w:eastAsia="ru-RU"/>
        </w:rPr>
        <w:t>3</w:t>
      </w:r>
      <w:r w:rsidRPr="00411633">
        <w:rPr>
          <w:rFonts w:ascii="Times New Roman" w:hAnsi="Times New Roman" w:cs="Times New Roman"/>
          <w:sz w:val="28"/>
          <w:szCs w:val="28"/>
          <w:lang w:eastAsia="ru-RU"/>
        </w:rPr>
        <w:t>.</w:t>
      </w:r>
    </w:p>
    <w:p w:rsidR="005B382C" w:rsidRPr="00215C48" w:rsidRDefault="005B382C" w:rsidP="00653633">
      <w:pPr>
        <w:spacing w:after="0" w:line="240" w:lineRule="auto"/>
        <w:ind w:firstLine="709"/>
        <w:jc w:val="center"/>
        <w:rPr>
          <w:rFonts w:ascii="Times New Roman" w:hAnsi="Times New Roman" w:cs="Times New Roman"/>
          <w:sz w:val="28"/>
          <w:szCs w:val="28"/>
          <w:highlight w:val="yellow"/>
          <w:lang w:eastAsia="ru-RU"/>
        </w:rPr>
      </w:pPr>
    </w:p>
    <w:p w:rsidR="00490102" w:rsidRPr="00411633" w:rsidRDefault="00490102" w:rsidP="00653633">
      <w:pPr>
        <w:spacing w:after="0" w:line="240" w:lineRule="auto"/>
        <w:ind w:firstLine="709"/>
        <w:jc w:val="center"/>
        <w:rPr>
          <w:rFonts w:ascii="Times New Roman" w:hAnsi="Times New Roman" w:cs="Times New Roman"/>
          <w:sz w:val="28"/>
          <w:szCs w:val="28"/>
          <w:lang w:eastAsia="ru-RU"/>
        </w:rPr>
      </w:pPr>
      <w:r w:rsidRPr="00411633">
        <w:rPr>
          <w:rFonts w:ascii="Times New Roman" w:hAnsi="Times New Roman" w:cs="Times New Roman"/>
          <w:sz w:val="28"/>
          <w:szCs w:val="28"/>
          <w:lang w:eastAsia="ru-RU"/>
        </w:rPr>
        <w:t xml:space="preserve">Таблица </w:t>
      </w:r>
      <w:r w:rsidR="005B382C" w:rsidRPr="00411633">
        <w:rPr>
          <w:rFonts w:ascii="Times New Roman" w:hAnsi="Times New Roman" w:cs="Times New Roman"/>
          <w:sz w:val="28"/>
          <w:szCs w:val="28"/>
          <w:lang w:eastAsia="ru-RU"/>
        </w:rPr>
        <w:t xml:space="preserve">3. </w:t>
      </w:r>
      <w:r w:rsidRPr="00411633">
        <w:rPr>
          <w:rFonts w:ascii="Times New Roman" w:hAnsi="Times New Roman" w:cs="Times New Roman"/>
          <w:sz w:val="28"/>
          <w:szCs w:val="28"/>
          <w:lang w:eastAsia="ru-RU"/>
        </w:rPr>
        <w:t xml:space="preserve">Количество детей, состоящих на диспансерном учете </w:t>
      </w:r>
      <w:r w:rsidR="005B382C" w:rsidRPr="00411633">
        <w:rPr>
          <w:rFonts w:ascii="Times New Roman" w:hAnsi="Times New Roman" w:cs="Times New Roman"/>
          <w:sz w:val="28"/>
          <w:szCs w:val="28"/>
          <w:lang w:eastAsia="ru-RU"/>
        </w:rPr>
        <w:br/>
      </w:r>
      <w:r w:rsidR="00EC1D3C" w:rsidRPr="00411633">
        <w:rPr>
          <w:rFonts w:ascii="Times New Roman" w:hAnsi="Times New Roman" w:cs="Times New Roman"/>
          <w:sz w:val="28"/>
          <w:szCs w:val="28"/>
          <w:lang w:eastAsia="ru-RU"/>
        </w:rPr>
        <w:t>в 2019-202</w:t>
      </w:r>
      <w:r w:rsidR="00411633">
        <w:rPr>
          <w:rFonts w:ascii="Times New Roman" w:hAnsi="Times New Roman" w:cs="Times New Roman"/>
          <w:sz w:val="28"/>
          <w:szCs w:val="28"/>
          <w:lang w:eastAsia="ru-RU"/>
        </w:rPr>
        <w:t>2</w:t>
      </w:r>
      <w:r w:rsidRPr="00411633">
        <w:rPr>
          <w:rFonts w:ascii="Times New Roman" w:hAnsi="Times New Roman" w:cs="Times New Roman"/>
          <w:sz w:val="28"/>
          <w:szCs w:val="28"/>
          <w:lang w:eastAsia="ru-RU"/>
        </w:rPr>
        <w:t xml:space="preserve"> году</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73"/>
        <w:gridCol w:w="1841"/>
        <w:gridCol w:w="820"/>
        <w:gridCol w:w="944"/>
        <w:gridCol w:w="873"/>
        <w:gridCol w:w="894"/>
        <w:gridCol w:w="802"/>
        <w:gridCol w:w="761"/>
        <w:gridCol w:w="1469"/>
      </w:tblGrid>
      <w:tr w:rsidR="00490102" w:rsidRPr="00215C48" w:rsidTr="00DC32FE">
        <w:tc>
          <w:tcPr>
            <w:tcW w:w="1273" w:type="dxa"/>
            <w:vMerge w:val="restart"/>
          </w:tcPr>
          <w:p w:rsidR="00490102" w:rsidRPr="00411633" w:rsidRDefault="00490102" w:rsidP="00653633">
            <w:pPr>
              <w:spacing w:after="0" w:line="240" w:lineRule="auto"/>
              <w:jc w:val="both"/>
              <w:rPr>
                <w:rFonts w:ascii="Times New Roman" w:hAnsi="Times New Roman" w:cs="Times New Roman"/>
                <w:sz w:val="24"/>
                <w:szCs w:val="24"/>
                <w:lang w:eastAsia="ru-RU"/>
              </w:rPr>
            </w:pPr>
            <w:r w:rsidRPr="00411633">
              <w:rPr>
                <w:rFonts w:ascii="Times New Roman" w:hAnsi="Times New Roman" w:cs="Times New Roman"/>
                <w:sz w:val="24"/>
                <w:szCs w:val="24"/>
                <w:lang w:eastAsia="ru-RU"/>
              </w:rPr>
              <w:t>Год</w:t>
            </w:r>
          </w:p>
        </w:tc>
        <w:tc>
          <w:tcPr>
            <w:tcW w:w="1841" w:type="dxa"/>
            <w:vMerge w:val="restart"/>
          </w:tcPr>
          <w:p w:rsidR="00490102" w:rsidRPr="00411633" w:rsidRDefault="00490102" w:rsidP="00653633">
            <w:pPr>
              <w:spacing w:after="0" w:line="240" w:lineRule="auto"/>
              <w:jc w:val="both"/>
              <w:rPr>
                <w:rFonts w:ascii="Times New Roman" w:hAnsi="Times New Roman" w:cs="Times New Roman"/>
                <w:sz w:val="24"/>
                <w:szCs w:val="24"/>
                <w:lang w:eastAsia="ru-RU"/>
              </w:rPr>
            </w:pPr>
            <w:r w:rsidRPr="00411633">
              <w:rPr>
                <w:rFonts w:ascii="Times New Roman" w:hAnsi="Times New Roman" w:cs="Times New Roman"/>
                <w:sz w:val="24"/>
                <w:szCs w:val="24"/>
                <w:lang w:eastAsia="ru-RU"/>
              </w:rPr>
              <w:t>Состоит на диспансерном учете детей всего (0-17 лет)</w:t>
            </w:r>
          </w:p>
        </w:tc>
        <w:tc>
          <w:tcPr>
            <w:tcW w:w="6563" w:type="dxa"/>
            <w:gridSpan w:val="7"/>
          </w:tcPr>
          <w:p w:rsidR="00490102" w:rsidRPr="00411633" w:rsidRDefault="00490102" w:rsidP="00653633">
            <w:pPr>
              <w:spacing w:after="0" w:line="240" w:lineRule="auto"/>
              <w:jc w:val="center"/>
              <w:rPr>
                <w:rFonts w:ascii="Times New Roman" w:hAnsi="Times New Roman" w:cs="Times New Roman"/>
                <w:sz w:val="24"/>
                <w:szCs w:val="24"/>
                <w:lang w:eastAsia="ru-RU"/>
              </w:rPr>
            </w:pPr>
            <w:r w:rsidRPr="00411633">
              <w:rPr>
                <w:rFonts w:ascii="Times New Roman" w:hAnsi="Times New Roman" w:cs="Times New Roman"/>
                <w:sz w:val="24"/>
                <w:szCs w:val="24"/>
                <w:lang w:eastAsia="ru-RU"/>
              </w:rPr>
              <w:t>в том числе в возрасте:</w:t>
            </w:r>
          </w:p>
        </w:tc>
      </w:tr>
      <w:tr w:rsidR="00490102" w:rsidRPr="00215C48" w:rsidTr="00DC32FE">
        <w:tc>
          <w:tcPr>
            <w:tcW w:w="1273" w:type="dxa"/>
            <w:vMerge/>
          </w:tcPr>
          <w:p w:rsidR="00490102" w:rsidRPr="00411633" w:rsidRDefault="00490102" w:rsidP="00653633">
            <w:pPr>
              <w:spacing w:after="0" w:line="240" w:lineRule="auto"/>
              <w:jc w:val="both"/>
              <w:rPr>
                <w:rFonts w:ascii="Times New Roman" w:hAnsi="Times New Roman" w:cs="Times New Roman"/>
                <w:sz w:val="24"/>
                <w:szCs w:val="24"/>
                <w:lang w:eastAsia="ru-RU"/>
              </w:rPr>
            </w:pPr>
          </w:p>
        </w:tc>
        <w:tc>
          <w:tcPr>
            <w:tcW w:w="1841" w:type="dxa"/>
            <w:vMerge/>
          </w:tcPr>
          <w:p w:rsidR="00490102" w:rsidRPr="00411633" w:rsidRDefault="00490102" w:rsidP="00653633">
            <w:pPr>
              <w:spacing w:after="0" w:line="240" w:lineRule="auto"/>
              <w:jc w:val="both"/>
              <w:rPr>
                <w:rFonts w:ascii="Times New Roman" w:hAnsi="Times New Roman" w:cs="Times New Roman"/>
                <w:sz w:val="24"/>
                <w:szCs w:val="24"/>
                <w:lang w:eastAsia="ru-RU"/>
              </w:rPr>
            </w:pPr>
          </w:p>
        </w:tc>
        <w:tc>
          <w:tcPr>
            <w:tcW w:w="820" w:type="dxa"/>
            <w:vMerge w:val="restart"/>
          </w:tcPr>
          <w:p w:rsidR="00490102" w:rsidRPr="00411633" w:rsidRDefault="00490102" w:rsidP="00653633">
            <w:pPr>
              <w:spacing w:after="0" w:line="240" w:lineRule="auto"/>
              <w:jc w:val="center"/>
              <w:rPr>
                <w:rFonts w:ascii="Times New Roman" w:hAnsi="Times New Roman" w:cs="Times New Roman"/>
                <w:sz w:val="24"/>
                <w:szCs w:val="24"/>
                <w:lang w:eastAsia="ru-RU"/>
              </w:rPr>
            </w:pPr>
            <w:r w:rsidRPr="00411633">
              <w:rPr>
                <w:rFonts w:ascii="Times New Roman" w:hAnsi="Times New Roman" w:cs="Times New Roman"/>
                <w:sz w:val="24"/>
                <w:szCs w:val="24"/>
                <w:lang w:eastAsia="ru-RU"/>
              </w:rPr>
              <w:t>0 - 1 год</w:t>
            </w:r>
          </w:p>
        </w:tc>
        <w:tc>
          <w:tcPr>
            <w:tcW w:w="944" w:type="dxa"/>
            <w:vMerge w:val="restart"/>
          </w:tcPr>
          <w:p w:rsidR="00490102" w:rsidRPr="00411633" w:rsidRDefault="00490102" w:rsidP="00653633">
            <w:pPr>
              <w:spacing w:after="0" w:line="240" w:lineRule="auto"/>
              <w:jc w:val="center"/>
              <w:rPr>
                <w:rFonts w:ascii="Times New Roman" w:hAnsi="Times New Roman" w:cs="Times New Roman"/>
                <w:sz w:val="24"/>
                <w:szCs w:val="24"/>
                <w:lang w:eastAsia="ru-RU"/>
              </w:rPr>
            </w:pPr>
            <w:r w:rsidRPr="00411633">
              <w:rPr>
                <w:rFonts w:ascii="Times New Roman" w:hAnsi="Times New Roman" w:cs="Times New Roman"/>
                <w:sz w:val="24"/>
                <w:szCs w:val="24"/>
                <w:lang w:eastAsia="ru-RU"/>
              </w:rPr>
              <w:t xml:space="preserve">1-4 </w:t>
            </w:r>
          </w:p>
          <w:p w:rsidR="00490102" w:rsidRPr="00411633" w:rsidRDefault="00490102" w:rsidP="00653633">
            <w:pPr>
              <w:spacing w:after="0" w:line="240" w:lineRule="auto"/>
              <w:jc w:val="center"/>
              <w:rPr>
                <w:rFonts w:ascii="Times New Roman" w:hAnsi="Times New Roman" w:cs="Times New Roman"/>
                <w:sz w:val="24"/>
                <w:szCs w:val="24"/>
                <w:lang w:eastAsia="ru-RU"/>
              </w:rPr>
            </w:pPr>
            <w:r w:rsidRPr="00411633">
              <w:rPr>
                <w:rFonts w:ascii="Times New Roman" w:hAnsi="Times New Roman" w:cs="Times New Roman"/>
                <w:sz w:val="24"/>
                <w:szCs w:val="24"/>
                <w:lang w:eastAsia="ru-RU"/>
              </w:rPr>
              <w:t>года</w:t>
            </w:r>
          </w:p>
        </w:tc>
        <w:tc>
          <w:tcPr>
            <w:tcW w:w="873" w:type="dxa"/>
            <w:vMerge w:val="restart"/>
          </w:tcPr>
          <w:p w:rsidR="00490102" w:rsidRPr="00411633" w:rsidRDefault="00490102" w:rsidP="00653633">
            <w:pPr>
              <w:spacing w:after="0" w:line="240" w:lineRule="auto"/>
              <w:jc w:val="center"/>
              <w:rPr>
                <w:rFonts w:ascii="Times New Roman" w:hAnsi="Times New Roman" w:cs="Times New Roman"/>
                <w:sz w:val="24"/>
                <w:szCs w:val="24"/>
                <w:lang w:eastAsia="ru-RU"/>
              </w:rPr>
            </w:pPr>
            <w:r w:rsidRPr="00411633">
              <w:rPr>
                <w:rFonts w:ascii="Times New Roman" w:hAnsi="Times New Roman" w:cs="Times New Roman"/>
                <w:sz w:val="24"/>
                <w:szCs w:val="24"/>
                <w:lang w:eastAsia="ru-RU"/>
              </w:rPr>
              <w:t xml:space="preserve">5-9 </w:t>
            </w:r>
          </w:p>
          <w:p w:rsidR="00490102" w:rsidRPr="00411633" w:rsidRDefault="00490102" w:rsidP="00653633">
            <w:pPr>
              <w:spacing w:after="0" w:line="240" w:lineRule="auto"/>
              <w:jc w:val="center"/>
              <w:rPr>
                <w:rFonts w:ascii="Times New Roman" w:hAnsi="Times New Roman" w:cs="Times New Roman"/>
                <w:sz w:val="24"/>
                <w:szCs w:val="24"/>
                <w:lang w:eastAsia="ru-RU"/>
              </w:rPr>
            </w:pPr>
            <w:r w:rsidRPr="00411633">
              <w:rPr>
                <w:rFonts w:ascii="Times New Roman" w:hAnsi="Times New Roman" w:cs="Times New Roman"/>
                <w:sz w:val="24"/>
                <w:szCs w:val="24"/>
                <w:lang w:eastAsia="ru-RU"/>
              </w:rPr>
              <w:t>лет</w:t>
            </w:r>
          </w:p>
        </w:tc>
        <w:tc>
          <w:tcPr>
            <w:tcW w:w="894" w:type="dxa"/>
            <w:vMerge w:val="restart"/>
          </w:tcPr>
          <w:p w:rsidR="00490102" w:rsidRPr="00411633" w:rsidRDefault="00490102" w:rsidP="00653633">
            <w:pPr>
              <w:spacing w:after="0" w:line="240" w:lineRule="auto"/>
              <w:jc w:val="center"/>
              <w:rPr>
                <w:rFonts w:ascii="Times New Roman" w:hAnsi="Times New Roman" w:cs="Times New Roman"/>
                <w:sz w:val="24"/>
                <w:szCs w:val="24"/>
                <w:lang w:eastAsia="ru-RU"/>
              </w:rPr>
            </w:pPr>
            <w:r w:rsidRPr="00411633">
              <w:rPr>
                <w:rFonts w:ascii="Times New Roman" w:hAnsi="Times New Roman" w:cs="Times New Roman"/>
                <w:sz w:val="24"/>
                <w:szCs w:val="24"/>
                <w:lang w:eastAsia="ru-RU"/>
              </w:rPr>
              <w:t>10-13 лет</w:t>
            </w:r>
          </w:p>
        </w:tc>
        <w:tc>
          <w:tcPr>
            <w:tcW w:w="802" w:type="dxa"/>
            <w:vMerge w:val="restart"/>
          </w:tcPr>
          <w:p w:rsidR="00490102" w:rsidRPr="00411633" w:rsidRDefault="00490102" w:rsidP="00653633">
            <w:pPr>
              <w:spacing w:after="0" w:line="240" w:lineRule="auto"/>
              <w:jc w:val="center"/>
              <w:rPr>
                <w:rFonts w:ascii="Times New Roman" w:hAnsi="Times New Roman" w:cs="Times New Roman"/>
                <w:sz w:val="24"/>
                <w:szCs w:val="24"/>
                <w:lang w:eastAsia="ru-RU"/>
              </w:rPr>
            </w:pPr>
            <w:r w:rsidRPr="00411633">
              <w:rPr>
                <w:rFonts w:ascii="Times New Roman" w:hAnsi="Times New Roman" w:cs="Times New Roman"/>
                <w:sz w:val="24"/>
                <w:szCs w:val="24"/>
                <w:lang w:eastAsia="ru-RU"/>
              </w:rPr>
              <w:t xml:space="preserve">14 </w:t>
            </w:r>
          </w:p>
          <w:p w:rsidR="00490102" w:rsidRPr="00411633" w:rsidRDefault="00490102" w:rsidP="00653633">
            <w:pPr>
              <w:spacing w:after="0" w:line="240" w:lineRule="auto"/>
              <w:jc w:val="center"/>
              <w:rPr>
                <w:rFonts w:ascii="Times New Roman" w:hAnsi="Times New Roman" w:cs="Times New Roman"/>
                <w:sz w:val="24"/>
                <w:szCs w:val="24"/>
                <w:lang w:eastAsia="ru-RU"/>
              </w:rPr>
            </w:pPr>
            <w:r w:rsidRPr="00411633">
              <w:rPr>
                <w:rFonts w:ascii="Times New Roman" w:hAnsi="Times New Roman" w:cs="Times New Roman"/>
                <w:sz w:val="24"/>
                <w:szCs w:val="24"/>
                <w:lang w:eastAsia="ru-RU"/>
              </w:rPr>
              <w:t>лет</w:t>
            </w:r>
          </w:p>
        </w:tc>
        <w:tc>
          <w:tcPr>
            <w:tcW w:w="2230" w:type="dxa"/>
            <w:gridSpan w:val="2"/>
          </w:tcPr>
          <w:p w:rsidR="00490102" w:rsidRPr="00411633" w:rsidRDefault="00490102" w:rsidP="00653633">
            <w:pPr>
              <w:spacing w:after="0" w:line="240" w:lineRule="auto"/>
              <w:jc w:val="center"/>
              <w:rPr>
                <w:rFonts w:ascii="Times New Roman" w:hAnsi="Times New Roman" w:cs="Times New Roman"/>
                <w:sz w:val="24"/>
                <w:szCs w:val="24"/>
                <w:lang w:eastAsia="ru-RU"/>
              </w:rPr>
            </w:pPr>
            <w:r w:rsidRPr="00411633">
              <w:rPr>
                <w:rFonts w:ascii="Times New Roman" w:hAnsi="Times New Roman" w:cs="Times New Roman"/>
                <w:sz w:val="24"/>
                <w:szCs w:val="24"/>
                <w:lang w:eastAsia="ru-RU"/>
              </w:rPr>
              <w:t>15-17 лет</w:t>
            </w:r>
          </w:p>
        </w:tc>
      </w:tr>
      <w:tr w:rsidR="00490102" w:rsidRPr="00215C48" w:rsidTr="00DC32FE">
        <w:tc>
          <w:tcPr>
            <w:tcW w:w="1273" w:type="dxa"/>
            <w:vMerge/>
          </w:tcPr>
          <w:p w:rsidR="00490102" w:rsidRPr="00411633" w:rsidRDefault="00490102" w:rsidP="00653633">
            <w:pPr>
              <w:spacing w:after="0" w:line="240" w:lineRule="auto"/>
              <w:jc w:val="both"/>
              <w:rPr>
                <w:rFonts w:ascii="Times New Roman" w:hAnsi="Times New Roman" w:cs="Times New Roman"/>
                <w:sz w:val="24"/>
                <w:szCs w:val="24"/>
                <w:lang w:eastAsia="ru-RU"/>
              </w:rPr>
            </w:pPr>
          </w:p>
        </w:tc>
        <w:tc>
          <w:tcPr>
            <w:tcW w:w="1841" w:type="dxa"/>
            <w:vMerge/>
          </w:tcPr>
          <w:p w:rsidR="00490102" w:rsidRPr="00411633" w:rsidRDefault="00490102" w:rsidP="00653633">
            <w:pPr>
              <w:spacing w:after="0" w:line="240" w:lineRule="auto"/>
              <w:jc w:val="both"/>
              <w:rPr>
                <w:rFonts w:ascii="Times New Roman" w:hAnsi="Times New Roman" w:cs="Times New Roman"/>
                <w:sz w:val="24"/>
                <w:szCs w:val="24"/>
                <w:lang w:eastAsia="ru-RU"/>
              </w:rPr>
            </w:pPr>
          </w:p>
        </w:tc>
        <w:tc>
          <w:tcPr>
            <w:tcW w:w="820" w:type="dxa"/>
            <w:vMerge/>
          </w:tcPr>
          <w:p w:rsidR="00490102" w:rsidRPr="00411633" w:rsidRDefault="00490102" w:rsidP="00653633">
            <w:pPr>
              <w:spacing w:after="0" w:line="240" w:lineRule="auto"/>
              <w:jc w:val="center"/>
              <w:rPr>
                <w:rFonts w:ascii="Times New Roman" w:hAnsi="Times New Roman" w:cs="Times New Roman"/>
                <w:sz w:val="24"/>
                <w:szCs w:val="24"/>
                <w:lang w:eastAsia="ru-RU"/>
              </w:rPr>
            </w:pPr>
          </w:p>
        </w:tc>
        <w:tc>
          <w:tcPr>
            <w:tcW w:w="944" w:type="dxa"/>
            <w:vMerge/>
          </w:tcPr>
          <w:p w:rsidR="00490102" w:rsidRPr="00411633" w:rsidRDefault="00490102" w:rsidP="00653633">
            <w:pPr>
              <w:spacing w:after="0" w:line="240" w:lineRule="auto"/>
              <w:jc w:val="center"/>
              <w:rPr>
                <w:rFonts w:ascii="Times New Roman" w:hAnsi="Times New Roman" w:cs="Times New Roman"/>
                <w:sz w:val="24"/>
                <w:szCs w:val="24"/>
                <w:lang w:eastAsia="ru-RU"/>
              </w:rPr>
            </w:pPr>
          </w:p>
        </w:tc>
        <w:tc>
          <w:tcPr>
            <w:tcW w:w="873" w:type="dxa"/>
            <w:vMerge/>
          </w:tcPr>
          <w:p w:rsidR="00490102" w:rsidRPr="00411633" w:rsidRDefault="00490102" w:rsidP="00653633">
            <w:pPr>
              <w:spacing w:after="0" w:line="240" w:lineRule="auto"/>
              <w:jc w:val="center"/>
              <w:rPr>
                <w:rFonts w:ascii="Times New Roman" w:hAnsi="Times New Roman" w:cs="Times New Roman"/>
                <w:sz w:val="24"/>
                <w:szCs w:val="24"/>
                <w:lang w:eastAsia="ru-RU"/>
              </w:rPr>
            </w:pPr>
          </w:p>
        </w:tc>
        <w:tc>
          <w:tcPr>
            <w:tcW w:w="894" w:type="dxa"/>
            <w:vMerge/>
          </w:tcPr>
          <w:p w:rsidR="00490102" w:rsidRPr="00411633" w:rsidRDefault="00490102" w:rsidP="00653633">
            <w:pPr>
              <w:spacing w:after="0" w:line="240" w:lineRule="auto"/>
              <w:jc w:val="center"/>
              <w:rPr>
                <w:rFonts w:ascii="Times New Roman" w:hAnsi="Times New Roman" w:cs="Times New Roman"/>
                <w:sz w:val="24"/>
                <w:szCs w:val="24"/>
                <w:lang w:eastAsia="ru-RU"/>
              </w:rPr>
            </w:pPr>
          </w:p>
        </w:tc>
        <w:tc>
          <w:tcPr>
            <w:tcW w:w="802" w:type="dxa"/>
            <w:vMerge/>
          </w:tcPr>
          <w:p w:rsidR="00490102" w:rsidRPr="00411633" w:rsidRDefault="00490102" w:rsidP="00653633">
            <w:pPr>
              <w:spacing w:after="0" w:line="240" w:lineRule="auto"/>
              <w:jc w:val="center"/>
              <w:rPr>
                <w:rFonts w:ascii="Times New Roman" w:hAnsi="Times New Roman" w:cs="Times New Roman"/>
                <w:sz w:val="24"/>
                <w:szCs w:val="24"/>
                <w:lang w:eastAsia="ru-RU"/>
              </w:rPr>
            </w:pPr>
          </w:p>
        </w:tc>
        <w:tc>
          <w:tcPr>
            <w:tcW w:w="761" w:type="dxa"/>
          </w:tcPr>
          <w:p w:rsidR="00490102" w:rsidRPr="00411633" w:rsidRDefault="00490102" w:rsidP="00653633">
            <w:pPr>
              <w:spacing w:after="0" w:line="240" w:lineRule="auto"/>
              <w:jc w:val="center"/>
              <w:rPr>
                <w:rFonts w:ascii="Times New Roman" w:hAnsi="Times New Roman" w:cs="Times New Roman"/>
                <w:sz w:val="24"/>
                <w:szCs w:val="24"/>
                <w:lang w:eastAsia="ru-RU"/>
              </w:rPr>
            </w:pPr>
            <w:r w:rsidRPr="00411633">
              <w:rPr>
                <w:rFonts w:ascii="Times New Roman" w:hAnsi="Times New Roman" w:cs="Times New Roman"/>
                <w:sz w:val="24"/>
                <w:szCs w:val="24"/>
                <w:lang w:eastAsia="ru-RU"/>
              </w:rPr>
              <w:t>всего</w:t>
            </w:r>
          </w:p>
        </w:tc>
        <w:tc>
          <w:tcPr>
            <w:tcW w:w="1469" w:type="dxa"/>
          </w:tcPr>
          <w:p w:rsidR="00490102" w:rsidRPr="00411633" w:rsidRDefault="00490102" w:rsidP="00653633">
            <w:pPr>
              <w:spacing w:after="0" w:line="240" w:lineRule="auto"/>
              <w:rPr>
                <w:rFonts w:ascii="Times New Roman" w:hAnsi="Times New Roman" w:cs="Times New Roman"/>
                <w:sz w:val="24"/>
                <w:szCs w:val="24"/>
                <w:lang w:eastAsia="ru-RU"/>
              </w:rPr>
            </w:pPr>
            <w:r w:rsidRPr="00411633">
              <w:rPr>
                <w:rFonts w:ascii="Times New Roman" w:hAnsi="Times New Roman" w:cs="Times New Roman"/>
                <w:sz w:val="24"/>
                <w:szCs w:val="24"/>
                <w:lang w:eastAsia="ru-RU"/>
              </w:rPr>
              <w:t>из них юноши</w:t>
            </w:r>
          </w:p>
        </w:tc>
      </w:tr>
      <w:tr w:rsidR="00490102" w:rsidRPr="00215C48" w:rsidTr="00DC32FE">
        <w:trPr>
          <w:trHeight w:val="197"/>
        </w:trPr>
        <w:tc>
          <w:tcPr>
            <w:tcW w:w="1273" w:type="dxa"/>
          </w:tcPr>
          <w:p w:rsidR="00490102" w:rsidRPr="00411633" w:rsidRDefault="00490102" w:rsidP="00653633">
            <w:pPr>
              <w:spacing w:after="0" w:line="240" w:lineRule="auto"/>
              <w:jc w:val="center"/>
              <w:rPr>
                <w:rFonts w:ascii="Times New Roman" w:hAnsi="Times New Roman" w:cs="Times New Roman"/>
                <w:sz w:val="24"/>
                <w:szCs w:val="24"/>
              </w:rPr>
            </w:pPr>
            <w:r w:rsidRPr="00411633">
              <w:rPr>
                <w:rFonts w:ascii="Times New Roman" w:hAnsi="Times New Roman" w:cs="Times New Roman"/>
                <w:sz w:val="24"/>
                <w:szCs w:val="24"/>
              </w:rPr>
              <w:t>2019</w:t>
            </w:r>
          </w:p>
        </w:tc>
        <w:tc>
          <w:tcPr>
            <w:tcW w:w="1841" w:type="dxa"/>
          </w:tcPr>
          <w:p w:rsidR="00490102" w:rsidRPr="00411633" w:rsidRDefault="00490102" w:rsidP="00653633">
            <w:pPr>
              <w:spacing w:after="0" w:line="240" w:lineRule="auto"/>
              <w:jc w:val="center"/>
              <w:rPr>
                <w:rFonts w:ascii="Times New Roman" w:hAnsi="Times New Roman" w:cs="Times New Roman"/>
                <w:sz w:val="24"/>
                <w:szCs w:val="24"/>
                <w:lang w:eastAsia="ru-RU"/>
              </w:rPr>
            </w:pPr>
            <w:r w:rsidRPr="00411633">
              <w:rPr>
                <w:rFonts w:ascii="Times New Roman" w:hAnsi="Times New Roman" w:cs="Times New Roman"/>
                <w:sz w:val="24"/>
                <w:szCs w:val="24"/>
                <w:lang w:eastAsia="ru-RU"/>
              </w:rPr>
              <w:t>4493</w:t>
            </w:r>
          </w:p>
        </w:tc>
        <w:tc>
          <w:tcPr>
            <w:tcW w:w="820" w:type="dxa"/>
          </w:tcPr>
          <w:p w:rsidR="00490102" w:rsidRPr="00411633" w:rsidRDefault="00490102" w:rsidP="00653633">
            <w:pPr>
              <w:spacing w:after="0" w:line="240" w:lineRule="auto"/>
              <w:jc w:val="center"/>
              <w:rPr>
                <w:rFonts w:ascii="Times New Roman" w:hAnsi="Times New Roman" w:cs="Times New Roman"/>
                <w:sz w:val="24"/>
                <w:szCs w:val="24"/>
                <w:lang w:eastAsia="ru-RU"/>
              </w:rPr>
            </w:pPr>
            <w:r w:rsidRPr="00411633">
              <w:rPr>
                <w:rFonts w:ascii="Times New Roman" w:hAnsi="Times New Roman" w:cs="Times New Roman"/>
                <w:sz w:val="24"/>
                <w:szCs w:val="24"/>
                <w:lang w:eastAsia="ru-RU"/>
              </w:rPr>
              <w:t>230</w:t>
            </w:r>
          </w:p>
        </w:tc>
        <w:tc>
          <w:tcPr>
            <w:tcW w:w="944" w:type="dxa"/>
          </w:tcPr>
          <w:p w:rsidR="00490102" w:rsidRPr="00411633" w:rsidRDefault="00490102" w:rsidP="00653633">
            <w:pPr>
              <w:spacing w:after="0" w:line="240" w:lineRule="auto"/>
              <w:jc w:val="center"/>
              <w:rPr>
                <w:rFonts w:ascii="Times New Roman" w:hAnsi="Times New Roman" w:cs="Times New Roman"/>
                <w:sz w:val="24"/>
                <w:szCs w:val="24"/>
                <w:lang w:eastAsia="ru-RU"/>
              </w:rPr>
            </w:pPr>
            <w:r w:rsidRPr="00411633">
              <w:rPr>
                <w:rFonts w:ascii="Times New Roman" w:hAnsi="Times New Roman" w:cs="Times New Roman"/>
                <w:sz w:val="24"/>
                <w:szCs w:val="24"/>
                <w:lang w:eastAsia="ru-RU"/>
              </w:rPr>
              <w:t>983</w:t>
            </w:r>
          </w:p>
        </w:tc>
        <w:tc>
          <w:tcPr>
            <w:tcW w:w="873" w:type="dxa"/>
          </w:tcPr>
          <w:p w:rsidR="00490102" w:rsidRPr="00411633" w:rsidRDefault="00490102" w:rsidP="00653633">
            <w:pPr>
              <w:spacing w:after="0" w:line="240" w:lineRule="auto"/>
              <w:jc w:val="center"/>
              <w:rPr>
                <w:rFonts w:ascii="Times New Roman" w:hAnsi="Times New Roman" w:cs="Times New Roman"/>
                <w:sz w:val="24"/>
                <w:szCs w:val="24"/>
                <w:lang w:eastAsia="ru-RU"/>
              </w:rPr>
            </w:pPr>
            <w:r w:rsidRPr="00411633">
              <w:rPr>
                <w:rFonts w:ascii="Times New Roman" w:hAnsi="Times New Roman" w:cs="Times New Roman"/>
                <w:sz w:val="24"/>
                <w:szCs w:val="24"/>
                <w:lang w:eastAsia="ru-RU"/>
              </w:rPr>
              <w:t>1223</w:t>
            </w:r>
          </w:p>
        </w:tc>
        <w:tc>
          <w:tcPr>
            <w:tcW w:w="894" w:type="dxa"/>
          </w:tcPr>
          <w:p w:rsidR="00490102" w:rsidRPr="00411633" w:rsidRDefault="00490102" w:rsidP="00653633">
            <w:pPr>
              <w:spacing w:after="0" w:line="240" w:lineRule="auto"/>
              <w:jc w:val="center"/>
              <w:rPr>
                <w:rFonts w:ascii="Times New Roman" w:hAnsi="Times New Roman" w:cs="Times New Roman"/>
                <w:sz w:val="24"/>
                <w:szCs w:val="24"/>
                <w:lang w:eastAsia="ru-RU"/>
              </w:rPr>
            </w:pPr>
            <w:r w:rsidRPr="00411633">
              <w:rPr>
                <w:rFonts w:ascii="Times New Roman" w:hAnsi="Times New Roman" w:cs="Times New Roman"/>
                <w:sz w:val="24"/>
                <w:szCs w:val="24"/>
                <w:lang w:eastAsia="ru-RU"/>
              </w:rPr>
              <w:t>1041</w:t>
            </w:r>
          </w:p>
        </w:tc>
        <w:tc>
          <w:tcPr>
            <w:tcW w:w="802" w:type="dxa"/>
          </w:tcPr>
          <w:p w:rsidR="00490102" w:rsidRPr="00411633" w:rsidRDefault="00490102" w:rsidP="00653633">
            <w:pPr>
              <w:spacing w:after="0" w:line="240" w:lineRule="auto"/>
              <w:jc w:val="center"/>
              <w:rPr>
                <w:rFonts w:ascii="Times New Roman" w:hAnsi="Times New Roman" w:cs="Times New Roman"/>
                <w:sz w:val="24"/>
                <w:szCs w:val="24"/>
                <w:lang w:eastAsia="ru-RU"/>
              </w:rPr>
            </w:pPr>
            <w:r w:rsidRPr="00411633">
              <w:rPr>
                <w:rFonts w:ascii="Times New Roman" w:hAnsi="Times New Roman" w:cs="Times New Roman"/>
                <w:sz w:val="24"/>
                <w:szCs w:val="24"/>
                <w:lang w:eastAsia="ru-RU"/>
              </w:rPr>
              <w:t>245</w:t>
            </w:r>
          </w:p>
        </w:tc>
        <w:tc>
          <w:tcPr>
            <w:tcW w:w="761" w:type="dxa"/>
          </w:tcPr>
          <w:p w:rsidR="00490102" w:rsidRPr="00411633" w:rsidRDefault="00490102" w:rsidP="00653633">
            <w:pPr>
              <w:spacing w:after="0" w:line="240" w:lineRule="auto"/>
              <w:jc w:val="center"/>
              <w:rPr>
                <w:rFonts w:ascii="Times New Roman" w:hAnsi="Times New Roman" w:cs="Times New Roman"/>
                <w:sz w:val="24"/>
                <w:szCs w:val="24"/>
                <w:lang w:eastAsia="ru-RU"/>
              </w:rPr>
            </w:pPr>
            <w:r w:rsidRPr="00411633">
              <w:rPr>
                <w:rFonts w:ascii="Times New Roman" w:hAnsi="Times New Roman" w:cs="Times New Roman"/>
                <w:sz w:val="24"/>
                <w:szCs w:val="24"/>
                <w:lang w:eastAsia="ru-RU"/>
              </w:rPr>
              <w:t>771</w:t>
            </w:r>
          </w:p>
        </w:tc>
        <w:tc>
          <w:tcPr>
            <w:tcW w:w="1469" w:type="dxa"/>
          </w:tcPr>
          <w:p w:rsidR="00490102" w:rsidRPr="00411633" w:rsidRDefault="00490102" w:rsidP="00653633">
            <w:pPr>
              <w:spacing w:after="0" w:line="240" w:lineRule="auto"/>
              <w:jc w:val="center"/>
              <w:rPr>
                <w:rFonts w:ascii="Times New Roman" w:hAnsi="Times New Roman" w:cs="Times New Roman"/>
                <w:sz w:val="24"/>
                <w:szCs w:val="24"/>
                <w:lang w:eastAsia="ru-RU"/>
              </w:rPr>
            </w:pPr>
            <w:r w:rsidRPr="00411633">
              <w:rPr>
                <w:rFonts w:ascii="Times New Roman" w:hAnsi="Times New Roman" w:cs="Times New Roman"/>
                <w:sz w:val="24"/>
                <w:szCs w:val="24"/>
                <w:lang w:eastAsia="ru-RU"/>
              </w:rPr>
              <w:t>386</w:t>
            </w:r>
          </w:p>
        </w:tc>
      </w:tr>
      <w:tr w:rsidR="00490102" w:rsidRPr="00215C48" w:rsidTr="00DC32FE">
        <w:trPr>
          <w:trHeight w:val="197"/>
        </w:trPr>
        <w:tc>
          <w:tcPr>
            <w:tcW w:w="1273" w:type="dxa"/>
          </w:tcPr>
          <w:p w:rsidR="00490102" w:rsidRPr="00411633" w:rsidRDefault="00490102" w:rsidP="00653633">
            <w:pPr>
              <w:spacing w:after="0" w:line="240" w:lineRule="auto"/>
              <w:jc w:val="center"/>
              <w:rPr>
                <w:rFonts w:ascii="Times New Roman" w:hAnsi="Times New Roman" w:cs="Times New Roman"/>
                <w:sz w:val="24"/>
                <w:szCs w:val="24"/>
              </w:rPr>
            </w:pPr>
            <w:r w:rsidRPr="00411633">
              <w:rPr>
                <w:rFonts w:ascii="Times New Roman" w:hAnsi="Times New Roman" w:cs="Times New Roman"/>
                <w:sz w:val="24"/>
                <w:szCs w:val="24"/>
              </w:rPr>
              <w:t>2020</w:t>
            </w:r>
          </w:p>
        </w:tc>
        <w:tc>
          <w:tcPr>
            <w:tcW w:w="1841" w:type="dxa"/>
            <w:vAlign w:val="center"/>
          </w:tcPr>
          <w:p w:rsidR="00490102" w:rsidRPr="00411633" w:rsidRDefault="00490102" w:rsidP="00653633">
            <w:pPr>
              <w:spacing w:after="0" w:line="240" w:lineRule="auto"/>
              <w:jc w:val="center"/>
              <w:rPr>
                <w:rFonts w:ascii="Times New Roman" w:hAnsi="Times New Roman" w:cs="Times New Roman"/>
                <w:sz w:val="24"/>
                <w:szCs w:val="24"/>
                <w:lang w:eastAsia="ru-RU"/>
              </w:rPr>
            </w:pPr>
            <w:r w:rsidRPr="00411633">
              <w:rPr>
                <w:rFonts w:ascii="Times New Roman" w:hAnsi="Times New Roman" w:cs="Times New Roman"/>
                <w:sz w:val="24"/>
                <w:szCs w:val="24"/>
              </w:rPr>
              <w:t>4525</w:t>
            </w:r>
          </w:p>
        </w:tc>
        <w:tc>
          <w:tcPr>
            <w:tcW w:w="820" w:type="dxa"/>
            <w:vAlign w:val="center"/>
          </w:tcPr>
          <w:p w:rsidR="00490102" w:rsidRPr="00411633" w:rsidRDefault="00490102" w:rsidP="00653633">
            <w:pPr>
              <w:spacing w:after="0" w:line="240" w:lineRule="auto"/>
              <w:jc w:val="center"/>
              <w:rPr>
                <w:rFonts w:ascii="Times New Roman" w:hAnsi="Times New Roman" w:cs="Times New Roman"/>
                <w:sz w:val="24"/>
                <w:szCs w:val="24"/>
              </w:rPr>
            </w:pPr>
            <w:r w:rsidRPr="00411633">
              <w:rPr>
                <w:rFonts w:ascii="Times New Roman" w:hAnsi="Times New Roman" w:cs="Times New Roman"/>
                <w:sz w:val="24"/>
                <w:szCs w:val="24"/>
              </w:rPr>
              <w:t>185</w:t>
            </w:r>
          </w:p>
        </w:tc>
        <w:tc>
          <w:tcPr>
            <w:tcW w:w="944" w:type="dxa"/>
            <w:vAlign w:val="center"/>
          </w:tcPr>
          <w:p w:rsidR="00490102" w:rsidRPr="00411633" w:rsidRDefault="00490102" w:rsidP="00653633">
            <w:pPr>
              <w:spacing w:after="0" w:line="240" w:lineRule="auto"/>
              <w:jc w:val="center"/>
              <w:rPr>
                <w:rFonts w:ascii="Times New Roman" w:hAnsi="Times New Roman" w:cs="Times New Roman"/>
                <w:sz w:val="24"/>
                <w:szCs w:val="24"/>
              </w:rPr>
            </w:pPr>
            <w:r w:rsidRPr="00411633">
              <w:rPr>
                <w:rFonts w:ascii="Times New Roman" w:hAnsi="Times New Roman" w:cs="Times New Roman"/>
                <w:sz w:val="24"/>
                <w:szCs w:val="24"/>
              </w:rPr>
              <w:t>976</w:t>
            </w:r>
          </w:p>
        </w:tc>
        <w:tc>
          <w:tcPr>
            <w:tcW w:w="873" w:type="dxa"/>
            <w:vAlign w:val="center"/>
          </w:tcPr>
          <w:p w:rsidR="00490102" w:rsidRPr="00411633" w:rsidRDefault="00490102" w:rsidP="00653633">
            <w:pPr>
              <w:spacing w:after="0" w:line="240" w:lineRule="auto"/>
              <w:jc w:val="center"/>
              <w:rPr>
                <w:rFonts w:ascii="Times New Roman" w:hAnsi="Times New Roman" w:cs="Times New Roman"/>
                <w:sz w:val="24"/>
                <w:szCs w:val="24"/>
              </w:rPr>
            </w:pPr>
            <w:r w:rsidRPr="00411633">
              <w:rPr>
                <w:rFonts w:ascii="Times New Roman" w:hAnsi="Times New Roman" w:cs="Times New Roman"/>
                <w:sz w:val="24"/>
                <w:szCs w:val="24"/>
              </w:rPr>
              <w:t>1209</w:t>
            </w:r>
          </w:p>
        </w:tc>
        <w:tc>
          <w:tcPr>
            <w:tcW w:w="894" w:type="dxa"/>
            <w:vAlign w:val="center"/>
          </w:tcPr>
          <w:p w:rsidR="00490102" w:rsidRPr="00411633" w:rsidRDefault="00490102" w:rsidP="00653633">
            <w:pPr>
              <w:spacing w:after="0" w:line="240" w:lineRule="auto"/>
              <w:jc w:val="center"/>
              <w:rPr>
                <w:rFonts w:ascii="Times New Roman" w:hAnsi="Times New Roman" w:cs="Times New Roman"/>
                <w:sz w:val="24"/>
                <w:szCs w:val="24"/>
              </w:rPr>
            </w:pPr>
            <w:r w:rsidRPr="00411633">
              <w:rPr>
                <w:rFonts w:ascii="Times New Roman" w:hAnsi="Times New Roman" w:cs="Times New Roman"/>
                <w:sz w:val="24"/>
                <w:szCs w:val="24"/>
              </w:rPr>
              <w:t>1027</w:t>
            </w:r>
          </w:p>
        </w:tc>
        <w:tc>
          <w:tcPr>
            <w:tcW w:w="802" w:type="dxa"/>
            <w:vAlign w:val="center"/>
          </w:tcPr>
          <w:p w:rsidR="00490102" w:rsidRPr="00411633" w:rsidRDefault="00490102" w:rsidP="00653633">
            <w:pPr>
              <w:spacing w:after="0" w:line="240" w:lineRule="auto"/>
              <w:jc w:val="center"/>
              <w:rPr>
                <w:rFonts w:ascii="Times New Roman" w:hAnsi="Times New Roman" w:cs="Times New Roman"/>
                <w:sz w:val="24"/>
                <w:szCs w:val="24"/>
              </w:rPr>
            </w:pPr>
            <w:r w:rsidRPr="00411633">
              <w:rPr>
                <w:rFonts w:ascii="Times New Roman" w:hAnsi="Times New Roman" w:cs="Times New Roman"/>
                <w:sz w:val="24"/>
                <w:szCs w:val="24"/>
              </w:rPr>
              <w:t>253</w:t>
            </w:r>
          </w:p>
        </w:tc>
        <w:tc>
          <w:tcPr>
            <w:tcW w:w="761" w:type="dxa"/>
            <w:vAlign w:val="center"/>
          </w:tcPr>
          <w:p w:rsidR="00490102" w:rsidRPr="00411633" w:rsidRDefault="00490102" w:rsidP="00653633">
            <w:pPr>
              <w:spacing w:after="0" w:line="240" w:lineRule="auto"/>
              <w:jc w:val="center"/>
              <w:rPr>
                <w:rFonts w:ascii="Times New Roman" w:hAnsi="Times New Roman" w:cs="Times New Roman"/>
                <w:sz w:val="24"/>
                <w:szCs w:val="24"/>
              </w:rPr>
            </w:pPr>
            <w:r w:rsidRPr="00411633">
              <w:rPr>
                <w:rFonts w:ascii="Times New Roman" w:hAnsi="Times New Roman" w:cs="Times New Roman"/>
                <w:sz w:val="24"/>
                <w:szCs w:val="24"/>
              </w:rPr>
              <w:t>875</w:t>
            </w:r>
          </w:p>
        </w:tc>
        <w:tc>
          <w:tcPr>
            <w:tcW w:w="1469" w:type="dxa"/>
            <w:vAlign w:val="center"/>
          </w:tcPr>
          <w:p w:rsidR="00490102" w:rsidRPr="00411633" w:rsidRDefault="00490102" w:rsidP="00653633">
            <w:pPr>
              <w:spacing w:after="0" w:line="240" w:lineRule="auto"/>
              <w:jc w:val="center"/>
              <w:rPr>
                <w:rFonts w:ascii="Times New Roman" w:hAnsi="Times New Roman" w:cs="Times New Roman"/>
                <w:sz w:val="24"/>
                <w:szCs w:val="24"/>
              </w:rPr>
            </w:pPr>
            <w:r w:rsidRPr="00411633">
              <w:rPr>
                <w:rFonts w:ascii="Times New Roman" w:hAnsi="Times New Roman" w:cs="Times New Roman"/>
                <w:sz w:val="24"/>
                <w:szCs w:val="24"/>
              </w:rPr>
              <w:t>459</w:t>
            </w:r>
          </w:p>
        </w:tc>
      </w:tr>
      <w:tr w:rsidR="0011077E" w:rsidRPr="00215C48" w:rsidTr="00DC32FE">
        <w:trPr>
          <w:trHeight w:val="197"/>
        </w:trPr>
        <w:tc>
          <w:tcPr>
            <w:tcW w:w="1273" w:type="dxa"/>
          </w:tcPr>
          <w:p w:rsidR="0011077E" w:rsidRPr="00411633" w:rsidRDefault="00400AFC" w:rsidP="00653633">
            <w:pPr>
              <w:spacing w:after="0" w:line="240" w:lineRule="auto"/>
              <w:jc w:val="center"/>
              <w:rPr>
                <w:rFonts w:ascii="Times New Roman" w:hAnsi="Times New Roman" w:cs="Times New Roman"/>
                <w:sz w:val="24"/>
                <w:szCs w:val="24"/>
              </w:rPr>
            </w:pPr>
            <w:r w:rsidRPr="00411633">
              <w:rPr>
                <w:rFonts w:ascii="Times New Roman" w:hAnsi="Times New Roman" w:cs="Times New Roman"/>
                <w:sz w:val="24"/>
                <w:szCs w:val="24"/>
              </w:rPr>
              <w:t>2021</w:t>
            </w:r>
          </w:p>
        </w:tc>
        <w:tc>
          <w:tcPr>
            <w:tcW w:w="1841" w:type="dxa"/>
            <w:vAlign w:val="center"/>
          </w:tcPr>
          <w:p w:rsidR="0011077E" w:rsidRPr="00411633" w:rsidRDefault="00400AFC" w:rsidP="00653633">
            <w:pPr>
              <w:spacing w:after="0" w:line="240" w:lineRule="auto"/>
              <w:jc w:val="center"/>
              <w:rPr>
                <w:rFonts w:ascii="Times New Roman" w:hAnsi="Times New Roman" w:cs="Times New Roman"/>
                <w:sz w:val="24"/>
                <w:szCs w:val="24"/>
              </w:rPr>
            </w:pPr>
            <w:r w:rsidRPr="00411633">
              <w:rPr>
                <w:rFonts w:ascii="Times New Roman" w:hAnsi="Times New Roman" w:cs="Times New Roman"/>
                <w:sz w:val="24"/>
                <w:szCs w:val="24"/>
              </w:rPr>
              <w:t>4365</w:t>
            </w:r>
          </w:p>
        </w:tc>
        <w:tc>
          <w:tcPr>
            <w:tcW w:w="820" w:type="dxa"/>
            <w:vAlign w:val="center"/>
          </w:tcPr>
          <w:p w:rsidR="0011077E" w:rsidRPr="00411633" w:rsidRDefault="00D12A68" w:rsidP="00653633">
            <w:pPr>
              <w:spacing w:after="0" w:line="240" w:lineRule="auto"/>
              <w:jc w:val="center"/>
              <w:rPr>
                <w:rFonts w:ascii="Times New Roman" w:hAnsi="Times New Roman" w:cs="Times New Roman"/>
                <w:sz w:val="24"/>
                <w:szCs w:val="24"/>
              </w:rPr>
            </w:pPr>
            <w:r w:rsidRPr="00411633">
              <w:rPr>
                <w:rFonts w:ascii="Times New Roman" w:hAnsi="Times New Roman" w:cs="Times New Roman"/>
                <w:sz w:val="24"/>
                <w:szCs w:val="24"/>
              </w:rPr>
              <w:t>189</w:t>
            </w:r>
          </w:p>
        </w:tc>
        <w:tc>
          <w:tcPr>
            <w:tcW w:w="944" w:type="dxa"/>
            <w:vAlign w:val="center"/>
          </w:tcPr>
          <w:p w:rsidR="0011077E" w:rsidRPr="00411633" w:rsidRDefault="00D12A68" w:rsidP="00653633">
            <w:pPr>
              <w:spacing w:after="0" w:line="240" w:lineRule="auto"/>
              <w:jc w:val="center"/>
              <w:rPr>
                <w:rFonts w:ascii="Times New Roman" w:hAnsi="Times New Roman" w:cs="Times New Roman"/>
                <w:sz w:val="24"/>
                <w:szCs w:val="24"/>
              </w:rPr>
            </w:pPr>
            <w:r w:rsidRPr="00411633">
              <w:rPr>
                <w:rFonts w:ascii="Times New Roman" w:hAnsi="Times New Roman" w:cs="Times New Roman"/>
                <w:sz w:val="24"/>
                <w:szCs w:val="24"/>
              </w:rPr>
              <w:t>877</w:t>
            </w:r>
          </w:p>
        </w:tc>
        <w:tc>
          <w:tcPr>
            <w:tcW w:w="873" w:type="dxa"/>
            <w:vAlign w:val="center"/>
          </w:tcPr>
          <w:p w:rsidR="0011077E" w:rsidRPr="00411633" w:rsidRDefault="00D12A68" w:rsidP="00653633">
            <w:pPr>
              <w:spacing w:after="0" w:line="240" w:lineRule="auto"/>
              <w:jc w:val="center"/>
              <w:rPr>
                <w:rFonts w:ascii="Times New Roman" w:hAnsi="Times New Roman" w:cs="Times New Roman"/>
                <w:sz w:val="24"/>
                <w:szCs w:val="24"/>
              </w:rPr>
            </w:pPr>
            <w:r w:rsidRPr="00411633">
              <w:rPr>
                <w:rFonts w:ascii="Times New Roman" w:hAnsi="Times New Roman" w:cs="Times New Roman"/>
                <w:sz w:val="24"/>
                <w:szCs w:val="24"/>
              </w:rPr>
              <w:t>1224</w:t>
            </w:r>
          </w:p>
        </w:tc>
        <w:tc>
          <w:tcPr>
            <w:tcW w:w="894" w:type="dxa"/>
            <w:vAlign w:val="center"/>
          </w:tcPr>
          <w:p w:rsidR="0011077E" w:rsidRPr="00411633" w:rsidRDefault="00D12A68" w:rsidP="00653633">
            <w:pPr>
              <w:spacing w:after="0" w:line="240" w:lineRule="auto"/>
              <w:jc w:val="center"/>
              <w:rPr>
                <w:rFonts w:ascii="Times New Roman" w:hAnsi="Times New Roman" w:cs="Times New Roman"/>
                <w:sz w:val="24"/>
                <w:szCs w:val="24"/>
              </w:rPr>
            </w:pPr>
            <w:r w:rsidRPr="00411633">
              <w:rPr>
                <w:rFonts w:ascii="Times New Roman" w:hAnsi="Times New Roman" w:cs="Times New Roman"/>
                <w:sz w:val="24"/>
                <w:szCs w:val="24"/>
              </w:rPr>
              <w:t>1009</w:t>
            </w:r>
          </w:p>
        </w:tc>
        <w:tc>
          <w:tcPr>
            <w:tcW w:w="802" w:type="dxa"/>
            <w:vAlign w:val="center"/>
          </w:tcPr>
          <w:p w:rsidR="0011077E" w:rsidRPr="00411633" w:rsidRDefault="00D12A68" w:rsidP="00653633">
            <w:pPr>
              <w:spacing w:after="0" w:line="240" w:lineRule="auto"/>
              <w:jc w:val="center"/>
              <w:rPr>
                <w:rFonts w:ascii="Times New Roman" w:hAnsi="Times New Roman" w:cs="Times New Roman"/>
                <w:sz w:val="24"/>
                <w:szCs w:val="24"/>
              </w:rPr>
            </w:pPr>
            <w:r w:rsidRPr="00411633">
              <w:rPr>
                <w:rFonts w:ascii="Times New Roman" w:hAnsi="Times New Roman" w:cs="Times New Roman"/>
                <w:sz w:val="24"/>
                <w:szCs w:val="24"/>
              </w:rPr>
              <w:t>245</w:t>
            </w:r>
          </w:p>
        </w:tc>
        <w:tc>
          <w:tcPr>
            <w:tcW w:w="761" w:type="dxa"/>
            <w:vAlign w:val="center"/>
          </w:tcPr>
          <w:p w:rsidR="0011077E" w:rsidRPr="00411633" w:rsidRDefault="00D12A68" w:rsidP="00653633">
            <w:pPr>
              <w:spacing w:after="0" w:line="240" w:lineRule="auto"/>
              <w:jc w:val="center"/>
              <w:rPr>
                <w:rFonts w:ascii="Times New Roman" w:hAnsi="Times New Roman" w:cs="Times New Roman"/>
                <w:sz w:val="24"/>
                <w:szCs w:val="24"/>
              </w:rPr>
            </w:pPr>
            <w:r w:rsidRPr="00411633">
              <w:rPr>
                <w:rFonts w:ascii="Times New Roman" w:hAnsi="Times New Roman" w:cs="Times New Roman"/>
                <w:sz w:val="24"/>
                <w:szCs w:val="24"/>
              </w:rPr>
              <w:t>821</w:t>
            </w:r>
          </w:p>
        </w:tc>
        <w:tc>
          <w:tcPr>
            <w:tcW w:w="1469" w:type="dxa"/>
            <w:vAlign w:val="center"/>
          </w:tcPr>
          <w:p w:rsidR="0011077E" w:rsidRPr="00411633" w:rsidRDefault="00D12A68" w:rsidP="00653633">
            <w:pPr>
              <w:spacing w:after="0" w:line="240" w:lineRule="auto"/>
              <w:jc w:val="center"/>
              <w:rPr>
                <w:rFonts w:ascii="Times New Roman" w:hAnsi="Times New Roman" w:cs="Times New Roman"/>
                <w:sz w:val="24"/>
                <w:szCs w:val="24"/>
              </w:rPr>
            </w:pPr>
            <w:r w:rsidRPr="00411633">
              <w:rPr>
                <w:rFonts w:ascii="Times New Roman" w:hAnsi="Times New Roman" w:cs="Times New Roman"/>
                <w:sz w:val="24"/>
                <w:szCs w:val="24"/>
              </w:rPr>
              <w:t>416</w:t>
            </w:r>
          </w:p>
        </w:tc>
      </w:tr>
      <w:tr w:rsidR="00411633" w:rsidRPr="00215C48" w:rsidTr="005D0B8C">
        <w:trPr>
          <w:trHeight w:val="197"/>
        </w:trPr>
        <w:tc>
          <w:tcPr>
            <w:tcW w:w="1273" w:type="dxa"/>
          </w:tcPr>
          <w:p w:rsidR="00411633" w:rsidRPr="00411633" w:rsidRDefault="00411633" w:rsidP="00653633">
            <w:pPr>
              <w:spacing w:after="0" w:line="240" w:lineRule="auto"/>
              <w:jc w:val="center"/>
              <w:rPr>
                <w:rFonts w:ascii="Times New Roman" w:hAnsi="Times New Roman" w:cs="Times New Roman"/>
                <w:sz w:val="24"/>
                <w:szCs w:val="24"/>
              </w:rPr>
            </w:pPr>
            <w:r w:rsidRPr="00411633">
              <w:rPr>
                <w:rFonts w:ascii="Times New Roman" w:hAnsi="Times New Roman" w:cs="Times New Roman"/>
                <w:sz w:val="24"/>
                <w:szCs w:val="24"/>
              </w:rPr>
              <w:t>2022</w:t>
            </w:r>
          </w:p>
        </w:tc>
        <w:tc>
          <w:tcPr>
            <w:tcW w:w="1841" w:type="dxa"/>
            <w:vAlign w:val="center"/>
          </w:tcPr>
          <w:p w:rsidR="00411633" w:rsidRPr="00411633" w:rsidRDefault="00411633" w:rsidP="00653633">
            <w:pPr>
              <w:spacing w:after="0" w:line="240" w:lineRule="auto"/>
              <w:jc w:val="center"/>
              <w:rPr>
                <w:rFonts w:ascii="Times New Roman" w:hAnsi="Times New Roman" w:cs="Times New Roman"/>
                <w:sz w:val="24"/>
                <w:szCs w:val="24"/>
              </w:rPr>
            </w:pPr>
            <w:r w:rsidRPr="00411633">
              <w:rPr>
                <w:rFonts w:ascii="Times New Roman" w:hAnsi="Times New Roman" w:cs="Times New Roman"/>
                <w:sz w:val="24"/>
                <w:szCs w:val="24"/>
              </w:rPr>
              <w:t>4257</w:t>
            </w:r>
          </w:p>
        </w:tc>
        <w:tc>
          <w:tcPr>
            <w:tcW w:w="820" w:type="dxa"/>
            <w:vAlign w:val="bottom"/>
          </w:tcPr>
          <w:p w:rsidR="00411633" w:rsidRPr="00411633" w:rsidRDefault="00411633" w:rsidP="005D0B8C">
            <w:pPr>
              <w:spacing w:before="48" w:after="48"/>
              <w:jc w:val="center"/>
              <w:rPr>
                <w:rFonts w:ascii="Times New Roman" w:hAnsi="Times New Roman" w:cs="Times New Roman"/>
                <w:snapToGrid w:val="0"/>
                <w:sz w:val="24"/>
                <w:szCs w:val="24"/>
              </w:rPr>
            </w:pPr>
            <w:r w:rsidRPr="00411633">
              <w:rPr>
                <w:rFonts w:ascii="Times New Roman" w:hAnsi="Times New Roman" w:cs="Times New Roman"/>
                <w:snapToGrid w:val="0"/>
                <w:sz w:val="24"/>
                <w:szCs w:val="24"/>
              </w:rPr>
              <w:t>150</w:t>
            </w:r>
          </w:p>
        </w:tc>
        <w:tc>
          <w:tcPr>
            <w:tcW w:w="944" w:type="dxa"/>
            <w:vAlign w:val="bottom"/>
          </w:tcPr>
          <w:p w:rsidR="00411633" w:rsidRPr="00411633" w:rsidRDefault="00411633" w:rsidP="005D0B8C">
            <w:pPr>
              <w:spacing w:before="48" w:after="48"/>
              <w:jc w:val="center"/>
              <w:rPr>
                <w:rFonts w:ascii="Times New Roman" w:hAnsi="Times New Roman" w:cs="Times New Roman"/>
                <w:snapToGrid w:val="0"/>
                <w:sz w:val="24"/>
                <w:szCs w:val="24"/>
              </w:rPr>
            </w:pPr>
            <w:r w:rsidRPr="00411633">
              <w:rPr>
                <w:rFonts w:ascii="Times New Roman" w:hAnsi="Times New Roman" w:cs="Times New Roman"/>
                <w:snapToGrid w:val="0"/>
                <w:sz w:val="24"/>
                <w:szCs w:val="24"/>
              </w:rPr>
              <w:t>828</w:t>
            </w:r>
          </w:p>
        </w:tc>
        <w:tc>
          <w:tcPr>
            <w:tcW w:w="873" w:type="dxa"/>
            <w:vAlign w:val="bottom"/>
          </w:tcPr>
          <w:p w:rsidR="00411633" w:rsidRPr="00411633" w:rsidRDefault="00411633" w:rsidP="005D0B8C">
            <w:pPr>
              <w:spacing w:before="48" w:after="48"/>
              <w:jc w:val="center"/>
              <w:rPr>
                <w:rFonts w:ascii="Times New Roman" w:hAnsi="Times New Roman" w:cs="Times New Roman"/>
                <w:snapToGrid w:val="0"/>
                <w:sz w:val="24"/>
                <w:szCs w:val="24"/>
              </w:rPr>
            </w:pPr>
            <w:r w:rsidRPr="00411633">
              <w:rPr>
                <w:rFonts w:ascii="Times New Roman" w:hAnsi="Times New Roman" w:cs="Times New Roman"/>
                <w:snapToGrid w:val="0"/>
                <w:sz w:val="24"/>
                <w:szCs w:val="24"/>
              </w:rPr>
              <w:t>1216</w:t>
            </w:r>
          </w:p>
        </w:tc>
        <w:tc>
          <w:tcPr>
            <w:tcW w:w="894" w:type="dxa"/>
            <w:vAlign w:val="bottom"/>
          </w:tcPr>
          <w:p w:rsidR="00411633" w:rsidRPr="00411633" w:rsidRDefault="00411633" w:rsidP="005D0B8C">
            <w:pPr>
              <w:spacing w:before="48" w:after="48"/>
              <w:jc w:val="center"/>
              <w:rPr>
                <w:rFonts w:ascii="Times New Roman" w:hAnsi="Times New Roman" w:cs="Times New Roman"/>
                <w:snapToGrid w:val="0"/>
                <w:sz w:val="24"/>
                <w:szCs w:val="24"/>
              </w:rPr>
            </w:pPr>
            <w:r w:rsidRPr="00411633">
              <w:rPr>
                <w:rFonts w:ascii="Times New Roman" w:hAnsi="Times New Roman" w:cs="Times New Roman"/>
                <w:snapToGrid w:val="0"/>
                <w:sz w:val="24"/>
                <w:szCs w:val="24"/>
              </w:rPr>
              <w:t>988</w:t>
            </w:r>
          </w:p>
        </w:tc>
        <w:tc>
          <w:tcPr>
            <w:tcW w:w="802" w:type="dxa"/>
            <w:vAlign w:val="bottom"/>
          </w:tcPr>
          <w:p w:rsidR="00411633" w:rsidRPr="00411633" w:rsidRDefault="00411633" w:rsidP="005D0B8C">
            <w:pPr>
              <w:spacing w:before="48" w:after="48"/>
              <w:jc w:val="center"/>
              <w:rPr>
                <w:rFonts w:ascii="Times New Roman" w:hAnsi="Times New Roman" w:cs="Times New Roman"/>
                <w:snapToGrid w:val="0"/>
                <w:sz w:val="24"/>
                <w:szCs w:val="24"/>
              </w:rPr>
            </w:pPr>
            <w:r w:rsidRPr="00411633">
              <w:rPr>
                <w:rFonts w:ascii="Times New Roman" w:hAnsi="Times New Roman" w:cs="Times New Roman"/>
                <w:snapToGrid w:val="0"/>
                <w:sz w:val="24"/>
                <w:szCs w:val="24"/>
              </w:rPr>
              <w:t>263</w:t>
            </w:r>
          </w:p>
        </w:tc>
        <w:tc>
          <w:tcPr>
            <w:tcW w:w="761" w:type="dxa"/>
            <w:vAlign w:val="bottom"/>
          </w:tcPr>
          <w:p w:rsidR="00411633" w:rsidRPr="00411633" w:rsidRDefault="00411633" w:rsidP="005D0B8C">
            <w:pPr>
              <w:spacing w:before="48" w:after="48"/>
              <w:jc w:val="center"/>
              <w:rPr>
                <w:rFonts w:ascii="Times New Roman" w:hAnsi="Times New Roman" w:cs="Times New Roman"/>
                <w:snapToGrid w:val="0"/>
                <w:sz w:val="24"/>
                <w:szCs w:val="24"/>
              </w:rPr>
            </w:pPr>
            <w:r w:rsidRPr="00411633">
              <w:rPr>
                <w:rFonts w:ascii="Times New Roman" w:hAnsi="Times New Roman" w:cs="Times New Roman"/>
                <w:snapToGrid w:val="0"/>
                <w:sz w:val="24"/>
                <w:szCs w:val="24"/>
              </w:rPr>
              <w:t>812</w:t>
            </w:r>
          </w:p>
        </w:tc>
        <w:tc>
          <w:tcPr>
            <w:tcW w:w="1469" w:type="dxa"/>
            <w:vAlign w:val="bottom"/>
          </w:tcPr>
          <w:p w:rsidR="00411633" w:rsidRPr="00411633" w:rsidRDefault="00411633" w:rsidP="005D0B8C">
            <w:pPr>
              <w:spacing w:before="48" w:after="48"/>
              <w:jc w:val="center"/>
              <w:rPr>
                <w:rFonts w:ascii="Times New Roman" w:hAnsi="Times New Roman" w:cs="Times New Roman"/>
                <w:snapToGrid w:val="0"/>
                <w:sz w:val="24"/>
                <w:szCs w:val="24"/>
              </w:rPr>
            </w:pPr>
            <w:r w:rsidRPr="00411633">
              <w:rPr>
                <w:rFonts w:ascii="Times New Roman" w:hAnsi="Times New Roman" w:cs="Times New Roman"/>
                <w:snapToGrid w:val="0"/>
                <w:sz w:val="24"/>
                <w:szCs w:val="24"/>
              </w:rPr>
              <w:t>428</w:t>
            </w:r>
          </w:p>
        </w:tc>
      </w:tr>
    </w:tbl>
    <w:p w:rsidR="00490102" w:rsidRPr="005777E9" w:rsidRDefault="00490102" w:rsidP="00653633">
      <w:pPr>
        <w:pStyle w:val="Default"/>
        <w:ind w:firstLine="709"/>
        <w:jc w:val="both"/>
        <w:rPr>
          <w:sz w:val="28"/>
          <w:szCs w:val="28"/>
        </w:rPr>
      </w:pPr>
      <w:r w:rsidRPr="005777E9">
        <w:rPr>
          <w:sz w:val="28"/>
          <w:szCs w:val="28"/>
        </w:rPr>
        <w:t>Среди осмотренных школьников в возрасте 6-17 лет за 201</w:t>
      </w:r>
      <w:r w:rsidR="00EC1D3C" w:rsidRPr="005777E9">
        <w:rPr>
          <w:sz w:val="28"/>
          <w:szCs w:val="28"/>
        </w:rPr>
        <w:t>9</w:t>
      </w:r>
      <w:r w:rsidR="005777E9" w:rsidRPr="005777E9">
        <w:rPr>
          <w:sz w:val="28"/>
          <w:szCs w:val="28"/>
        </w:rPr>
        <w:t>-2022</w:t>
      </w:r>
      <w:r w:rsidRPr="005777E9">
        <w:rPr>
          <w:sz w:val="28"/>
          <w:szCs w:val="28"/>
        </w:rPr>
        <w:t xml:space="preserve"> годы отмечен рост доли отнесенных к подготовительной группе по физкультуре </w:t>
      </w:r>
      <w:r w:rsidR="00BC4AC5">
        <w:rPr>
          <w:sz w:val="28"/>
          <w:szCs w:val="28"/>
        </w:rPr>
        <w:t xml:space="preserve">и </w:t>
      </w:r>
      <w:r w:rsidR="00BC4AC5" w:rsidRPr="005777E9">
        <w:rPr>
          <w:sz w:val="28"/>
          <w:szCs w:val="28"/>
        </w:rPr>
        <w:t xml:space="preserve">освобожденных от занятий физкультурой </w:t>
      </w:r>
      <w:r w:rsidRPr="005777E9">
        <w:rPr>
          <w:sz w:val="28"/>
          <w:szCs w:val="28"/>
        </w:rPr>
        <w:t>(</w:t>
      </w:r>
      <w:proofErr w:type="spellStart"/>
      <w:r w:rsidRPr="005777E9">
        <w:rPr>
          <w:sz w:val="28"/>
          <w:szCs w:val="28"/>
        </w:rPr>
        <w:t>Тпр=+</w:t>
      </w:r>
      <w:proofErr w:type="spellEnd"/>
      <w:r w:rsidR="00CE27AD" w:rsidRPr="005777E9">
        <w:rPr>
          <w:sz w:val="28"/>
          <w:szCs w:val="28"/>
        </w:rPr>
        <w:t xml:space="preserve"> 2</w:t>
      </w:r>
      <w:r w:rsidR="00BC4AC5">
        <w:rPr>
          <w:sz w:val="28"/>
          <w:szCs w:val="28"/>
        </w:rPr>
        <w:t>8</w:t>
      </w:r>
      <w:r w:rsidR="00CE27AD" w:rsidRPr="005777E9">
        <w:rPr>
          <w:sz w:val="28"/>
          <w:szCs w:val="28"/>
        </w:rPr>
        <w:t xml:space="preserve"> </w:t>
      </w:r>
      <w:r w:rsidRPr="005777E9">
        <w:rPr>
          <w:sz w:val="28"/>
          <w:szCs w:val="28"/>
        </w:rPr>
        <w:t>%</w:t>
      </w:r>
      <w:r w:rsidR="00BC4AC5">
        <w:rPr>
          <w:sz w:val="28"/>
          <w:szCs w:val="28"/>
        </w:rPr>
        <w:t xml:space="preserve"> и </w:t>
      </w:r>
      <w:proofErr w:type="spellStart"/>
      <w:r w:rsidR="00BC4AC5" w:rsidRPr="005777E9">
        <w:rPr>
          <w:sz w:val="28"/>
          <w:szCs w:val="28"/>
        </w:rPr>
        <w:t>Тпр=</w:t>
      </w:r>
      <w:proofErr w:type="spellEnd"/>
      <w:r w:rsidR="00BC4AC5">
        <w:rPr>
          <w:sz w:val="28"/>
          <w:szCs w:val="28"/>
        </w:rPr>
        <w:t xml:space="preserve"> + 7,92 % соответственно</w:t>
      </w:r>
      <w:r w:rsidRPr="005777E9">
        <w:rPr>
          <w:sz w:val="28"/>
          <w:szCs w:val="28"/>
        </w:rPr>
        <w:t xml:space="preserve">) и </w:t>
      </w:r>
      <w:r w:rsidR="00CE27AD" w:rsidRPr="005777E9">
        <w:rPr>
          <w:sz w:val="28"/>
          <w:szCs w:val="28"/>
        </w:rPr>
        <w:t>снижение доли отнесенных к специальной группе по физкультуре</w:t>
      </w:r>
      <w:r w:rsidRPr="005777E9">
        <w:rPr>
          <w:sz w:val="28"/>
          <w:szCs w:val="28"/>
        </w:rPr>
        <w:t xml:space="preserve"> (</w:t>
      </w:r>
      <w:proofErr w:type="spellStart"/>
      <w:r w:rsidR="00CE27AD" w:rsidRPr="005777E9">
        <w:rPr>
          <w:sz w:val="28"/>
          <w:szCs w:val="28"/>
        </w:rPr>
        <w:t>Тпр=</w:t>
      </w:r>
      <w:proofErr w:type="spellEnd"/>
      <w:r w:rsidR="00CE27AD" w:rsidRPr="005777E9">
        <w:rPr>
          <w:sz w:val="28"/>
          <w:szCs w:val="28"/>
        </w:rPr>
        <w:t xml:space="preserve"> - </w:t>
      </w:r>
      <w:r w:rsidR="00BC4AC5">
        <w:rPr>
          <w:sz w:val="28"/>
          <w:szCs w:val="28"/>
        </w:rPr>
        <w:t xml:space="preserve">26,45 </w:t>
      </w:r>
      <w:r w:rsidR="00CE27AD" w:rsidRPr="005777E9">
        <w:rPr>
          <w:sz w:val="28"/>
          <w:szCs w:val="28"/>
        </w:rPr>
        <w:t>%</w:t>
      </w:r>
      <w:r w:rsidRPr="005777E9">
        <w:rPr>
          <w:sz w:val="28"/>
          <w:szCs w:val="28"/>
        </w:rPr>
        <w:t>)</w:t>
      </w:r>
      <w:r w:rsidR="0071441E" w:rsidRPr="005777E9">
        <w:rPr>
          <w:sz w:val="28"/>
          <w:szCs w:val="28"/>
        </w:rPr>
        <w:t xml:space="preserve"> (рисунок </w:t>
      </w:r>
      <w:r w:rsidR="008E1AB4" w:rsidRPr="005777E9">
        <w:rPr>
          <w:sz w:val="28"/>
          <w:szCs w:val="28"/>
        </w:rPr>
        <w:t>7</w:t>
      </w:r>
      <w:r w:rsidR="0071441E" w:rsidRPr="005777E9">
        <w:rPr>
          <w:sz w:val="28"/>
          <w:szCs w:val="28"/>
        </w:rPr>
        <w:t>)</w:t>
      </w:r>
      <w:r w:rsidRPr="005777E9">
        <w:rPr>
          <w:sz w:val="28"/>
          <w:szCs w:val="28"/>
        </w:rPr>
        <w:t>.</w:t>
      </w:r>
    </w:p>
    <w:p w:rsidR="00490102" w:rsidRPr="005777E9" w:rsidRDefault="00A5326E" w:rsidP="00653633">
      <w:pPr>
        <w:spacing w:after="0" w:line="240" w:lineRule="auto"/>
        <w:jc w:val="center"/>
        <w:rPr>
          <w:rFonts w:ascii="Times New Roman" w:hAnsi="Times New Roman" w:cs="Times New Roman"/>
          <w:sz w:val="28"/>
          <w:szCs w:val="28"/>
          <w:lang w:eastAsia="ru-RU"/>
        </w:rPr>
      </w:pPr>
      <w:bookmarkStart w:id="25" w:name="_MON_1624423952"/>
      <w:bookmarkEnd w:id="25"/>
      <w:r w:rsidRPr="005777E9">
        <w:rPr>
          <w:rFonts w:ascii="Times New Roman" w:hAnsi="Times New Roman" w:cs="Times New Roman"/>
          <w:noProof/>
          <w:sz w:val="28"/>
          <w:szCs w:val="28"/>
          <w:lang w:eastAsia="ru-RU"/>
        </w:rPr>
        <w:drawing>
          <wp:inline distT="0" distB="0" distL="0" distR="0">
            <wp:extent cx="5819775" cy="3400425"/>
            <wp:effectExtent l="19050" t="0" r="9525" b="0"/>
            <wp:docPr id="13"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90102" w:rsidRPr="005777E9" w:rsidRDefault="00490102" w:rsidP="00653633">
      <w:pPr>
        <w:spacing w:after="0" w:line="240" w:lineRule="auto"/>
        <w:jc w:val="center"/>
        <w:rPr>
          <w:rFonts w:ascii="Times New Roman" w:hAnsi="Times New Roman" w:cs="Times New Roman"/>
          <w:sz w:val="28"/>
          <w:szCs w:val="28"/>
          <w:lang w:eastAsia="ru-RU"/>
        </w:rPr>
      </w:pPr>
      <w:r w:rsidRPr="005777E9">
        <w:rPr>
          <w:rFonts w:ascii="Times New Roman" w:hAnsi="Times New Roman" w:cs="Times New Roman"/>
          <w:sz w:val="28"/>
          <w:szCs w:val="28"/>
          <w:lang w:eastAsia="ru-RU"/>
        </w:rPr>
        <w:lastRenderedPageBreak/>
        <w:t xml:space="preserve">Рисунок </w:t>
      </w:r>
      <w:r w:rsidR="007A311C">
        <w:rPr>
          <w:rFonts w:ascii="Times New Roman" w:hAnsi="Times New Roman" w:cs="Times New Roman"/>
          <w:sz w:val="28"/>
          <w:szCs w:val="28"/>
          <w:lang w:eastAsia="ru-RU"/>
        </w:rPr>
        <w:t>6</w:t>
      </w:r>
      <w:r w:rsidRPr="005777E9">
        <w:rPr>
          <w:rFonts w:ascii="Times New Roman" w:hAnsi="Times New Roman" w:cs="Times New Roman"/>
          <w:sz w:val="28"/>
          <w:szCs w:val="28"/>
          <w:lang w:eastAsia="ru-RU"/>
        </w:rPr>
        <w:t xml:space="preserve">. Распределение школьников Хойникского района </w:t>
      </w:r>
      <w:r w:rsidR="00276286" w:rsidRPr="005777E9">
        <w:rPr>
          <w:rFonts w:ascii="Times New Roman" w:hAnsi="Times New Roman" w:cs="Times New Roman"/>
          <w:sz w:val="28"/>
          <w:szCs w:val="28"/>
          <w:lang w:eastAsia="ru-RU"/>
        </w:rPr>
        <w:br/>
      </w:r>
      <w:r w:rsidRPr="005777E9">
        <w:rPr>
          <w:rFonts w:ascii="Times New Roman" w:hAnsi="Times New Roman" w:cs="Times New Roman"/>
          <w:sz w:val="28"/>
          <w:szCs w:val="28"/>
          <w:lang w:eastAsia="ru-RU"/>
        </w:rPr>
        <w:t>по медицинским группам для занятий физической культурой.</w:t>
      </w:r>
    </w:p>
    <w:p w:rsidR="00835961" w:rsidRDefault="00835961" w:rsidP="005777E9">
      <w:pPr>
        <w:spacing w:after="0" w:line="240" w:lineRule="auto"/>
        <w:ind w:firstLine="709"/>
        <w:jc w:val="both"/>
        <w:rPr>
          <w:rFonts w:ascii="Times New Roman" w:hAnsi="Times New Roman" w:cs="Times New Roman"/>
          <w:sz w:val="28"/>
          <w:szCs w:val="28"/>
          <w:lang w:eastAsia="ru-RU"/>
        </w:rPr>
      </w:pPr>
    </w:p>
    <w:p w:rsidR="005777E9" w:rsidRPr="00B70535" w:rsidRDefault="005777E9" w:rsidP="005777E9">
      <w:pPr>
        <w:spacing w:after="0" w:line="240" w:lineRule="auto"/>
        <w:ind w:firstLine="709"/>
        <w:jc w:val="both"/>
        <w:rPr>
          <w:rFonts w:ascii="Times New Roman" w:hAnsi="Times New Roman" w:cs="Times New Roman"/>
          <w:sz w:val="28"/>
          <w:szCs w:val="28"/>
          <w:lang w:eastAsia="ru-RU"/>
        </w:rPr>
      </w:pPr>
      <w:r w:rsidRPr="00B70535">
        <w:rPr>
          <w:rFonts w:ascii="Times New Roman" w:hAnsi="Times New Roman" w:cs="Times New Roman"/>
          <w:sz w:val="28"/>
          <w:szCs w:val="28"/>
          <w:lang w:eastAsia="ru-RU"/>
        </w:rPr>
        <w:t xml:space="preserve">В 2022 году наблюдается рост числа дошкольников с заболеваниями опорно-двигательного аппарата – 70,8 случаев на 1000 дошкольников (в 2021 году – 59,3 на 1000), с заболеваниями органов пищеварения – 349,1 случаев на 1000 дошкольников (в 2021 году – 296,4 на 1000). </w:t>
      </w:r>
    </w:p>
    <w:p w:rsidR="005777E9" w:rsidRPr="00AB0751" w:rsidRDefault="005777E9" w:rsidP="005777E9">
      <w:pPr>
        <w:spacing w:after="0" w:line="240" w:lineRule="auto"/>
        <w:ind w:firstLine="709"/>
        <w:jc w:val="both"/>
        <w:rPr>
          <w:rFonts w:ascii="Times New Roman" w:hAnsi="Times New Roman" w:cs="Times New Roman"/>
          <w:sz w:val="28"/>
          <w:szCs w:val="28"/>
          <w:lang w:eastAsia="ru-RU"/>
        </w:rPr>
      </w:pPr>
      <w:r w:rsidRPr="00B70535">
        <w:rPr>
          <w:rFonts w:ascii="Times New Roman" w:hAnsi="Times New Roman" w:cs="Times New Roman"/>
          <w:sz w:val="28"/>
          <w:szCs w:val="28"/>
          <w:lang w:eastAsia="ru-RU"/>
        </w:rPr>
        <w:t xml:space="preserve">По результатам углубленного медицинского осмотра школьников Хойникского района в 2022 году наблюдается рост числа детей с нарушением зрения - 190,5 на 1000 школьников (в 2021 году –186,6), с нарушением речи – 11,5 на 1000 школьников (в 2021 году –9,4), с нарушением психики и физического развития – 18,5 на 1000 школьников (в 2022 году –16,4), с заболеваниями опорно-двигательного аппарата – 190,5 (в 2021 году – 183,8), с заболеваниями крови и кроветворных органов – 34,9 на 1000 школьников (в 2021 году –5,3), с заболеваниями органов дыхания – 80,0 </w:t>
      </w:r>
      <w:r w:rsidRPr="00AB0751">
        <w:rPr>
          <w:rFonts w:ascii="Times New Roman" w:hAnsi="Times New Roman" w:cs="Times New Roman"/>
          <w:sz w:val="28"/>
          <w:szCs w:val="28"/>
          <w:lang w:eastAsia="ru-RU"/>
        </w:rPr>
        <w:t>на 1000 школьников (в 2021 году – 68,9).</w:t>
      </w:r>
    </w:p>
    <w:p w:rsidR="00B33A2F" w:rsidRPr="00BC4AC5" w:rsidRDefault="00724590" w:rsidP="00653633">
      <w:pPr>
        <w:pStyle w:val="Default"/>
        <w:ind w:firstLine="709"/>
        <w:jc w:val="both"/>
        <w:rPr>
          <w:sz w:val="28"/>
          <w:szCs w:val="28"/>
        </w:rPr>
      </w:pPr>
      <w:r w:rsidRPr="00BC4AC5">
        <w:rPr>
          <w:sz w:val="28"/>
          <w:szCs w:val="28"/>
        </w:rPr>
        <w:t>За 201</w:t>
      </w:r>
      <w:r w:rsidR="00B33A2F" w:rsidRPr="00BC4AC5">
        <w:rPr>
          <w:sz w:val="28"/>
          <w:szCs w:val="28"/>
        </w:rPr>
        <w:t>6</w:t>
      </w:r>
      <w:r w:rsidRPr="00BC4AC5">
        <w:rPr>
          <w:sz w:val="28"/>
          <w:szCs w:val="28"/>
        </w:rPr>
        <w:t>-202</w:t>
      </w:r>
      <w:r w:rsidR="00BC4AC5" w:rsidRPr="00BC4AC5">
        <w:rPr>
          <w:sz w:val="28"/>
          <w:szCs w:val="28"/>
        </w:rPr>
        <w:t>2</w:t>
      </w:r>
      <w:r w:rsidRPr="00BC4AC5">
        <w:rPr>
          <w:sz w:val="28"/>
          <w:szCs w:val="28"/>
        </w:rPr>
        <w:t xml:space="preserve"> годы снизился удельный вес школьников с нарушением остроты зрения (</w:t>
      </w:r>
      <w:proofErr w:type="spellStart"/>
      <w:r w:rsidRPr="00BC4AC5">
        <w:rPr>
          <w:sz w:val="28"/>
          <w:szCs w:val="28"/>
        </w:rPr>
        <w:t>Тпр=</w:t>
      </w:r>
      <w:proofErr w:type="spellEnd"/>
      <w:r w:rsidR="00BC4AC5" w:rsidRPr="00BC4AC5">
        <w:rPr>
          <w:sz w:val="28"/>
          <w:szCs w:val="28"/>
        </w:rPr>
        <w:t xml:space="preserve"> </w:t>
      </w:r>
      <w:r w:rsidRPr="00BC4AC5">
        <w:rPr>
          <w:sz w:val="28"/>
          <w:szCs w:val="28"/>
        </w:rPr>
        <w:t>-</w:t>
      </w:r>
      <w:r w:rsidR="00BC4AC5" w:rsidRPr="00BC4AC5">
        <w:rPr>
          <w:sz w:val="28"/>
          <w:szCs w:val="28"/>
        </w:rPr>
        <w:t xml:space="preserve"> 10,2</w:t>
      </w:r>
      <w:r w:rsidR="00B33A2F" w:rsidRPr="00BC4AC5">
        <w:rPr>
          <w:sz w:val="28"/>
          <w:szCs w:val="28"/>
        </w:rPr>
        <w:t xml:space="preserve"> </w:t>
      </w:r>
      <w:r w:rsidRPr="00BC4AC5">
        <w:rPr>
          <w:sz w:val="28"/>
          <w:szCs w:val="28"/>
        </w:rPr>
        <w:t xml:space="preserve">%) и </w:t>
      </w:r>
      <w:r w:rsidR="00B33A2F" w:rsidRPr="00BC4AC5">
        <w:rPr>
          <w:sz w:val="28"/>
          <w:szCs w:val="28"/>
        </w:rPr>
        <w:t xml:space="preserve">с заболеванием органов дыхания </w:t>
      </w:r>
      <w:r w:rsidR="00EB60E5">
        <w:rPr>
          <w:sz w:val="28"/>
          <w:szCs w:val="28"/>
        </w:rPr>
        <w:br/>
      </w:r>
      <w:r w:rsidRPr="00BC4AC5">
        <w:rPr>
          <w:sz w:val="28"/>
          <w:szCs w:val="28"/>
        </w:rPr>
        <w:t>(</w:t>
      </w:r>
      <w:proofErr w:type="spellStart"/>
      <w:r w:rsidRPr="00BC4AC5">
        <w:rPr>
          <w:sz w:val="28"/>
          <w:szCs w:val="28"/>
        </w:rPr>
        <w:t>Тпр=</w:t>
      </w:r>
      <w:proofErr w:type="spellEnd"/>
      <w:r w:rsidR="00BC4AC5" w:rsidRPr="00BC4AC5">
        <w:rPr>
          <w:sz w:val="28"/>
          <w:szCs w:val="28"/>
        </w:rPr>
        <w:t xml:space="preserve"> </w:t>
      </w:r>
      <w:r w:rsidRPr="00BC4AC5">
        <w:rPr>
          <w:sz w:val="28"/>
          <w:szCs w:val="28"/>
        </w:rPr>
        <w:t>-</w:t>
      </w:r>
      <w:r w:rsidR="00BC4AC5" w:rsidRPr="00BC4AC5">
        <w:rPr>
          <w:sz w:val="28"/>
          <w:szCs w:val="28"/>
        </w:rPr>
        <w:t xml:space="preserve"> 26</w:t>
      </w:r>
      <w:r w:rsidR="00B33A2F" w:rsidRPr="00BC4AC5">
        <w:rPr>
          <w:sz w:val="28"/>
          <w:szCs w:val="28"/>
        </w:rPr>
        <w:t xml:space="preserve"> </w:t>
      </w:r>
      <w:r w:rsidRPr="00BC4AC5">
        <w:rPr>
          <w:sz w:val="28"/>
          <w:szCs w:val="28"/>
        </w:rPr>
        <w:t>%), но увеличилась доля школьников со сколиозом (</w:t>
      </w:r>
      <w:proofErr w:type="spellStart"/>
      <w:r w:rsidRPr="00BC4AC5">
        <w:rPr>
          <w:sz w:val="28"/>
          <w:szCs w:val="28"/>
        </w:rPr>
        <w:t>Тпр=</w:t>
      </w:r>
      <w:proofErr w:type="spellEnd"/>
      <w:r w:rsidR="00BC4AC5" w:rsidRPr="00BC4AC5">
        <w:rPr>
          <w:sz w:val="28"/>
          <w:szCs w:val="28"/>
        </w:rPr>
        <w:t xml:space="preserve"> </w:t>
      </w:r>
      <w:r w:rsidRPr="00BC4AC5">
        <w:rPr>
          <w:sz w:val="28"/>
          <w:szCs w:val="28"/>
        </w:rPr>
        <w:t>+</w:t>
      </w:r>
      <w:r w:rsidR="00BC4AC5" w:rsidRPr="00BC4AC5">
        <w:rPr>
          <w:sz w:val="28"/>
          <w:szCs w:val="28"/>
        </w:rPr>
        <w:t xml:space="preserve"> 4,84 %</w:t>
      </w:r>
      <w:r w:rsidR="00B33A2F" w:rsidRPr="00BC4AC5">
        <w:rPr>
          <w:sz w:val="28"/>
          <w:szCs w:val="28"/>
        </w:rPr>
        <w:t>)</w:t>
      </w:r>
      <w:r w:rsidR="0071441E" w:rsidRPr="00BC4AC5">
        <w:rPr>
          <w:sz w:val="28"/>
          <w:szCs w:val="28"/>
        </w:rPr>
        <w:t xml:space="preserve"> (рисунок </w:t>
      </w:r>
      <w:r w:rsidR="008E1AB4" w:rsidRPr="00BC4AC5">
        <w:rPr>
          <w:sz w:val="28"/>
          <w:szCs w:val="28"/>
        </w:rPr>
        <w:t>8</w:t>
      </w:r>
      <w:r w:rsidR="0071441E" w:rsidRPr="00BC4AC5">
        <w:rPr>
          <w:sz w:val="28"/>
          <w:szCs w:val="28"/>
        </w:rPr>
        <w:t>)</w:t>
      </w:r>
      <w:r w:rsidR="00B33A2F" w:rsidRPr="00BC4AC5">
        <w:rPr>
          <w:sz w:val="28"/>
          <w:szCs w:val="28"/>
        </w:rPr>
        <w:t>.</w:t>
      </w:r>
    </w:p>
    <w:p w:rsidR="001E53D9" w:rsidRPr="00215C48" w:rsidRDefault="005777E9" w:rsidP="00653633">
      <w:pPr>
        <w:spacing w:after="0" w:line="240" w:lineRule="auto"/>
        <w:jc w:val="center"/>
        <w:rPr>
          <w:rFonts w:ascii="Times New Roman" w:hAnsi="Times New Roman" w:cs="Times New Roman"/>
          <w:sz w:val="28"/>
          <w:szCs w:val="28"/>
          <w:highlight w:val="yellow"/>
          <w:lang w:eastAsia="ru-RU"/>
        </w:rPr>
      </w:pPr>
      <w:r w:rsidRPr="005777E9">
        <w:rPr>
          <w:rFonts w:cs="Times New Roman"/>
          <w:noProof/>
          <w:lang w:eastAsia="ru-RU"/>
        </w:rPr>
        <w:drawing>
          <wp:inline distT="0" distB="0" distL="0" distR="0">
            <wp:extent cx="5805072" cy="2743200"/>
            <wp:effectExtent l="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E53D9" w:rsidRPr="00BC4AC5" w:rsidRDefault="001E53D9" w:rsidP="00653633">
      <w:pPr>
        <w:spacing w:after="0" w:line="240" w:lineRule="auto"/>
        <w:ind w:firstLine="284"/>
        <w:jc w:val="center"/>
        <w:rPr>
          <w:rFonts w:ascii="Times New Roman" w:hAnsi="Times New Roman" w:cs="Times New Roman"/>
          <w:sz w:val="28"/>
          <w:szCs w:val="28"/>
          <w:lang w:eastAsia="ru-RU"/>
        </w:rPr>
      </w:pPr>
      <w:r w:rsidRPr="00BC4AC5">
        <w:rPr>
          <w:rFonts w:ascii="Times New Roman" w:hAnsi="Times New Roman" w:cs="Times New Roman"/>
          <w:sz w:val="28"/>
          <w:szCs w:val="28"/>
          <w:lang w:eastAsia="ru-RU"/>
        </w:rPr>
        <w:t xml:space="preserve">Рисунок </w:t>
      </w:r>
      <w:r w:rsidR="007A311C">
        <w:rPr>
          <w:rFonts w:ascii="Times New Roman" w:hAnsi="Times New Roman" w:cs="Times New Roman"/>
          <w:sz w:val="28"/>
          <w:szCs w:val="28"/>
          <w:lang w:eastAsia="ru-RU"/>
        </w:rPr>
        <w:t>7</w:t>
      </w:r>
      <w:r w:rsidRPr="00BC4AC5">
        <w:rPr>
          <w:rFonts w:ascii="Times New Roman" w:hAnsi="Times New Roman" w:cs="Times New Roman"/>
          <w:sz w:val="28"/>
          <w:szCs w:val="28"/>
          <w:lang w:eastAsia="ru-RU"/>
        </w:rPr>
        <w:t>. Распределение случаев выявления патологии у школьников Хойникского района</w:t>
      </w:r>
      <w:r w:rsidR="0018576F" w:rsidRPr="00BC4AC5">
        <w:rPr>
          <w:rFonts w:ascii="Times New Roman" w:hAnsi="Times New Roman" w:cs="Times New Roman"/>
          <w:sz w:val="28"/>
          <w:szCs w:val="28"/>
          <w:lang w:eastAsia="ru-RU"/>
        </w:rPr>
        <w:t xml:space="preserve"> за 2016-202</w:t>
      </w:r>
      <w:r w:rsidR="00BC4AC5" w:rsidRPr="00BC4AC5">
        <w:rPr>
          <w:rFonts w:ascii="Times New Roman" w:hAnsi="Times New Roman" w:cs="Times New Roman"/>
          <w:sz w:val="28"/>
          <w:szCs w:val="28"/>
          <w:lang w:eastAsia="ru-RU"/>
        </w:rPr>
        <w:t>2</w:t>
      </w:r>
      <w:r w:rsidR="0018576F" w:rsidRPr="00BC4AC5">
        <w:rPr>
          <w:rFonts w:ascii="Times New Roman" w:hAnsi="Times New Roman" w:cs="Times New Roman"/>
          <w:sz w:val="28"/>
          <w:szCs w:val="28"/>
          <w:lang w:eastAsia="ru-RU"/>
        </w:rPr>
        <w:t xml:space="preserve"> гг.</w:t>
      </w:r>
    </w:p>
    <w:p w:rsidR="00577C69" w:rsidRPr="00215C48" w:rsidRDefault="00577C69" w:rsidP="00653633">
      <w:pPr>
        <w:spacing w:after="0" w:line="240" w:lineRule="auto"/>
        <w:ind w:firstLine="709"/>
        <w:jc w:val="both"/>
        <w:rPr>
          <w:rFonts w:ascii="Times New Roman" w:hAnsi="Times New Roman" w:cs="Times New Roman"/>
          <w:sz w:val="28"/>
          <w:szCs w:val="28"/>
          <w:highlight w:val="yellow"/>
          <w:lang w:eastAsia="ru-RU"/>
        </w:rPr>
      </w:pPr>
    </w:p>
    <w:p w:rsidR="00577C69" w:rsidRPr="00BC4AC5" w:rsidRDefault="00577C69" w:rsidP="00653633">
      <w:pPr>
        <w:spacing w:after="0" w:line="240" w:lineRule="auto"/>
        <w:ind w:firstLine="709"/>
        <w:jc w:val="both"/>
        <w:rPr>
          <w:rFonts w:ascii="Times New Roman" w:hAnsi="Times New Roman" w:cs="Times New Roman"/>
          <w:sz w:val="28"/>
          <w:szCs w:val="28"/>
          <w:lang w:eastAsia="ru-RU"/>
        </w:rPr>
      </w:pPr>
      <w:r w:rsidRPr="00BC4AC5">
        <w:rPr>
          <w:rFonts w:ascii="Times New Roman" w:hAnsi="Times New Roman" w:cs="Times New Roman"/>
          <w:sz w:val="28"/>
          <w:szCs w:val="28"/>
          <w:lang w:eastAsia="ru-RU"/>
        </w:rPr>
        <w:t>Эффективность мониторинга здоровья школьников недостаточная в силу наличия следующих системных проблем: не в полном объеме используются лечебно-оздоровительные технологии, воздействие которых обеспечивает восстановление физического здоровья детей; не проводится работа по организации индивидуальных реабилитационных мероприятий, направленных на восстановление здоровья, психологического статуса и работоспособности ребенка.</w:t>
      </w:r>
    </w:p>
    <w:p w:rsidR="001E53D9" w:rsidRPr="000A5B98" w:rsidRDefault="00577C69" w:rsidP="00653633">
      <w:pPr>
        <w:spacing w:after="0" w:line="240" w:lineRule="auto"/>
        <w:ind w:firstLine="709"/>
        <w:jc w:val="both"/>
        <w:rPr>
          <w:rFonts w:ascii="Times New Roman" w:hAnsi="Times New Roman" w:cs="Times New Roman"/>
          <w:sz w:val="28"/>
          <w:szCs w:val="28"/>
          <w:lang w:eastAsia="ru-RU"/>
        </w:rPr>
      </w:pPr>
      <w:r w:rsidRPr="00BC4AC5">
        <w:rPr>
          <w:rFonts w:ascii="Times New Roman" w:hAnsi="Times New Roman" w:cs="Times New Roman"/>
          <w:sz w:val="28"/>
          <w:szCs w:val="28"/>
          <w:lang w:eastAsia="ru-RU"/>
        </w:rPr>
        <w:t xml:space="preserve">В настоящее время для детей в большинстве общеобразовательных учреждений характерны психоэмоциональное напряжение, сокращение </w:t>
      </w:r>
      <w:r w:rsidRPr="00BC4AC5">
        <w:rPr>
          <w:rFonts w:ascii="Times New Roman" w:hAnsi="Times New Roman" w:cs="Times New Roman"/>
          <w:sz w:val="28"/>
          <w:szCs w:val="28"/>
          <w:lang w:eastAsia="ru-RU"/>
        </w:rPr>
        <w:lastRenderedPageBreak/>
        <w:t>продолжительности сна, длительное снижение двигательной активности и времени пребывания на свежем воздухе, а также нарушения в режиме дня и качестве питания, что негативно сказывается на функционировании нервной, сердечно-сосудистой, эндокринной, иммунной и других систем растущего организма и способствует формированию не только функциональных расстройств, но и хронической патологии.</w:t>
      </w:r>
    </w:p>
    <w:p w:rsidR="00D32954" w:rsidRPr="005D60B4" w:rsidRDefault="00D32954" w:rsidP="00653633">
      <w:pPr>
        <w:spacing w:after="0" w:line="240" w:lineRule="auto"/>
        <w:jc w:val="both"/>
        <w:rPr>
          <w:rFonts w:ascii="Times New Roman" w:hAnsi="Times New Roman" w:cs="Times New Roman"/>
          <w:sz w:val="28"/>
          <w:szCs w:val="28"/>
          <w:lang w:eastAsia="ru-RU"/>
        </w:rPr>
      </w:pPr>
    </w:p>
    <w:p w:rsidR="00DB0852" w:rsidRPr="000B4742" w:rsidRDefault="00DB0852" w:rsidP="00DB0852">
      <w:pPr>
        <w:pStyle w:val="3"/>
        <w:spacing w:before="0" w:line="240" w:lineRule="auto"/>
        <w:rPr>
          <w:rFonts w:ascii="Times New Roman" w:hAnsi="Times New Roman"/>
          <w:color w:val="auto"/>
          <w:sz w:val="28"/>
          <w:szCs w:val="28"/>
        </w:rPr>
      </w:pPr>
      <w:bookmarkStart w:id="26" w:name="_Toc151998764"/>
      <w:r w:rsidRPr="000B4742">
        <w:rPr>
          <w:rFonts w:ascii="Times New Roman" w:hAnsi="Times New Roman"/>
          <w:color w:val="auto"/>
          <w:sz w:val="28"/>
          <w:szCs w:val="28"/>
        </w:rPr>
        <w:t>3.2. Качество среды обитания по гигиеническим параметрам безопасности для здоровья населения</w:t>
      </w:r>
      <w:bookmarkEnd w:id="26"/>
    </w:p>
    <w:p w:rsidR="00DB0852" w:rsidRPr="000B4742" w:rsidRDefault="00DB0852" w:rsidP="00DB0852">
      <w:pPr>
        <w:pStyle w:val="Default"/>
        <w:jc w:val="both"/>
        <w:rPr>
          <w:b/>
          <w:bCs/>
          <w:sz w:val="28"/>
          <w:szCs w:val="28"/>
        </w:rPr>
      </w:pPr>
    </w:p>
    <w:p w:rsidR="00DB0852" w:rsidRPr="000B4742" w:rsidRDefault="00DB0852" w:rsidP="00DB0852">
      <w:pPr>
        <w:spacing w:after="0" w:line="240" w:lineRule="auto"/>
        <w:jc w:val="both"/>
        <w:rPr>
          <w:rFonts w:ascii="Times New Roman" w:hAnsi="Times New Roman" w:cs="Times New Roman"/>
          <w:b/>
          <w:bCs/>
          <w:sz w:val="28"/>
          <w:szCs w:val="28"/>
          <w:lang w:eastAsia="ru-RU"/>
        </w:rPr>
      </w:pPr>
      <w:r w:rsidRPr="000B4742">
        <w:rPr>
          <w:rFonts w:ascii="Times New Roman" w:hAnsi="Times New Roman" w:cs="Times New Roman"/>
          <w:b/>
          <w:bCs/>
          <w:sz w:val="28"/>
          <w:szCs w:val="28"/>
          <w:lang w:eastAsia="ru-RU"/>
        </w:rPr>
        <w:t>Состояние атмосферного воздуха.</w:t>
      </w:r>
    </w:p>
    <w:p w:rsidR="00DB0852" w:rsidRPr="000B4742" w:rsidRDefault="00DB0852" w:rsidP="00DB0852">
      <w:pPr>
        <w:spacing w:after="0" w:line="240" w:lineRule="auto"/>
        <w:jc w:val="both"/>
        <w:rPr>
          <w:rFonts w:ascii="Times New Roman" w:hAnsi="Times New Roman" w:cs="Times New Roman"/>
          <w:sz w:val="28"/>
          <w:szCs w:val="28"/>
          <w:lang w:eastAsia="ru-RU"/>
        </w:rPr>
      </w:pPr>
      <w:r w:rsidRPr="000B4742">
        <w:rPr>
          <w:rFonts w:ascii="Times New Roman" w:hAnsi="Times New Roman" w:cs="Times New Roman"/>
          <w:b/>
          <w:bCs/>
          <w:sz w:val="28"/>
          <w:szCs w:val="28"/>
          <w:lang w:eastAsia="ru-RU"/>
        </w:rPr>
        <w:tab/>
      </w:r>
      <w:r w:rsidRPr="000B4742">
        <w:rPr>
          <w:rFonts w:ascii="Times New Roman" w:hAnsi="Times New Roman" w:cs="Times New Roman"/>
          <w:sz w:val="28"/>
          <w:szCs w:val="28"/>
          <w:lang w:eastAsia="ru-RU"/>
        </w:rPr>
        <w:t xml:space="preserve">На территории Хойникского района по состоянию на 2022 год загрязнение атмосферного воздуха не относится к приоритетным факторам среды обитания, влияющим на состояние здоровья. Основными источниками загрязнения являются котельные, наиболее мощные из которых работают на газовом топливе, а выброс вредных веществ маломощных котельных в атмосферу незначительный.  </w:t>
      </w:r>
    </w:p>
    <w:p w:rsidR="00DB0852" w:rsidRPr="000B4742" w:rsidRDefault="00DB0852" w:rsidP="00DB0852">
      <w:pPr>
        <w:pStyle w:val="af9"/>
        <w:ind w:firstLine="709"/>
        <w:jc w:val="both"/>
        <w:rPr>
          <w:sz w:val="28"/>
          <w:szCs w:val="28"/>
        </w:rPr>
      </w:pPr>
      <w:r w:rsidRPr="000B4742">
        <w:rPr>
          <w:sz w:val="28"/>
          <w:szCs w:val="28"/>
        </w:rPr>
        <w:t xml:space="preserve">Атмосферный воздух в районе контролируется на содержание пыли,  окиси углерода, аммиака, сернистого газа, окислов азота, формальдегида.  </w:t>
      </w:r>
    </w:p>
    <w:p w:rsidR="00DB0852" w:rsidRPr="000B4742" w:rsidRDefault="00DB0852" w:rsidP="00DB0852">
      <w:pPr>
        <w:spacing w:after="0" w:line="240" w:lineRule="auto"/>
        <w:ind w:firstLine="709"/>
        <w:jc w:val="both"/>
        <w:rPr>
          <w:rFonts w:ascii="Times New Roman" w:hAnsi="Times New Roman" w:cs="Times New Roman"/>
          <w:color w:val="FF0000"/>
          <w:sz w:val="28"/>
          <w:szCs w:val="28"/>
          <w:lang w:eastAsia="ru-RU"/>
        </w:rPr>
      </w:pPr>
      <w:r w:rsidRPr="000B4742">
        <w:rPr>
          <w:rFonts w:ascii="Times New Roman" w:hAnsi="Times New Roman" w:cs="Times New Roman"/>
          <w:sz w:val="28"/>
          <w:szCs w:val="28"/>
          <w:lang w:eastAsia="ru-RU"/>
        </w:rPr>
        <w:t xml:space="preserve">В 2022 году в </w:t>
      </w:r>
      <w:proofErr w:type="spellStart"/>
      <w:r w:rsidRPr="000B4742">
        <w:rPr>
          <w:rFonts w:ascii="Times New Roman" w:hAnsi="Times New Roman" w:cs="Times New Roman"/>
          <w:sz w:val="28"/>
          <w:szCs w:val="28"/>
          <w:lang w:eastAsia="ru-RU"/>
        </w:rPr>
        <w:t>Хойникском</w:t>
      </w:r>
      <w:proofErr w:type="spellEnd"/>
      <w:r w:rsidRPr="000B4742">
        <w:rPr>
          <w:rFonts w:ascii="Times New Roman" w:hAnsi="Times New Roman" w:cs="Times New Roman"/>
          <w:sz w:val="28"/>
          <w:szCs w:val="28"/>
          <w:lang w:eastAsia="ru-RU"/>
        </w:rPr>
        <w:t xml:space="preserve"> районе проведено 368 исследований атмосферного воздуха. Превышений предельно допустимых концентраций (ПДК) вредных веществ на территории жилой застройки не выявлено. </w:t>
      </w:r>
    </w:p>
    <w:p w:rsidR="00DB0852" w:rsidRPr="000B4742" w:rsidRDefault="00DB0852" w:rsidP="00DB0852">
      <w:pPr>
        <w:spacing w:after="0" w:line="240" w:lineRule="auto"/>
        <w:ind w:firstLine="708"/>
        <w:jc w:val="both"/>
        <w:rPr>
          <w:rFonts w:ascii="Times New Roman" w:hAnsi="Times New Roman" w:cs="Times New Roman"/>
          <w:b/>
          <w:bCs/>
          <w:sz w:val="28"/>
          <w:szCs w:val="28"/>
          <w:lang w:eastAsia="ru-RU"/>
        </w:rPr>
      </w:pPr>
    </w:p>
    <w:p w:rsidR="00DB0852" w:rsidRPr="000B4742" w:rsidRDefault="00DB0852" w:rsidP="00DB0852">
      <w:pPr>
        <w:spacing w:after="0" w:line="240" w:lineRule="auto"/>
        <w:jc w:val="both"/>
        <w:rPr>
          <w:rFonts w:ascii="Times New Roman" w:hAnsi="Times New Roman" w:cs="Times New Roman"/>
          <w:b/>
          <w:bCs/>
          <w:sz w:val="28"/>
          <w:szCs w:val="28"/>
          <w:lang w:eastAsia="ru-RU"/>
        </w:rPr>
      </w:pPr>
      <w:r w:rsidRPr="000B4742">
        <w:rPr>
          <w:rFonts w:ascii="Times New Roman" w:hAnsi="Times New Roman" w:cs="Times New Roman"/>
          <w:b/>
          <w:bCs/>
          <w:sz w:val="28"/>
          <w:szCs w:val="28"/>
          <w:lang w:eastAsia="ru-RU"/>
        </w:rPr>
        <w:t>Качество питьевой воды.</w:t>
      </w:r>
    </w:p>
    <w:p w:rsidR="00DB0852" w:rsidRPr="000B4742" w:rsidRDefault="00DB0852" w:rsidP="00DB0852">
      <w:pPr>
        <w:spacing w:after="0" w:line="240" w:lineRule="auto"/>
        <w:ind w:firstLine="709"/>
        <w:jc w:val="both"/>
        <w:rPr>
          <w:rFonts w:ascii="Times New Roman" w:hAnsi="Times New Roman" w:cs="Times New Roman"/>
          <w:sz w:val="28"/>
          <w:szCs w:val="28"/>
        </w:rPr>
      </w:pPr>
      <w:r w:rsidRPr="000B4742">
        <w:rPr>
          <w:rFonts w:ascii="Times New Roman" w:hAnsi="Times New Roman" w:cs="Times New Roman"/>
          <w:sz w:val="28"/>
          <w:szCs w:val="28"/>
        </w:rPr>
        <w:t xml:space="preserve">Источником питьевого водоснабжения городских и сельских населенных пунктов, животноводческих ферм и комплексов, учреждений отдыха Хойникского района являются подземные воды. </w:t>
      </w:r>
    </w:p>
    <w:p w:rsidR="00DB0852" w:rsidRPr="000B4742" w:rsidRDefault="00DB0852" w:rsidP="00DB0852">
      <w:pPr>
        <w:tabs>
          <w:tab w:val="left" w:pos="-2835"/>
        </w:tabs>
        <w:spacing w:after="0" w:line="240" w:lineRule="auto"/>
        <w:ind w:firstLine="709"/>
        <w:jc w:val="both"/>
        <w:rPr>
          <w:rFonts w:ascii="Times New Roman" w:hAnsi="Times New Roman" w:cs="Times New Roman"/>
          <w:sz w:val="28"/>
          <w:szCs w:val="28"/>
          <w:lang w:eastAsia="ru-RU"/>
        </w:rPr>
      </w:pPr>
      <w:r w:rsidRPr="000B4742">
        <w:rPr>
          <w:rFonts w:ascii="Times New Roman" w:hAnsi="Times New Roman" w:cs="Times New Roman"/>
          <w:i/>
          <w:iCs/>
          <w:sz w:val="28"/>
          <w:szCs w:val="28"/>
        </w:rPr>
        <w:t>Централизованным хозяйственно-питьевым водоснабжением охвачено 98,7% населения района</w:t>
      </w:r>
      <w:r w:rsidRPr="000B4742">
        <w:rPr>
          <w:rFonts w:ascii="Times New Roman" w:hAnsi="Times New Roman" w:cs="Times New Roman"/>
          <w:sz w:val="28"/>
          <w:szCs w:val="28"/>
          <w:lang w:eastAsia="ru-RU"/>
        </w:rPr>
        <w:t>. Обеспеченность городского населения водой из централизованных систем питьевого водоснабжения по итогам 2022 года составляет 100% от всего городского населения.</w:t>
      </w:r>
    </w:p>
    <w:p w:rsidR="00DB0852" w:rsidRPr="000B4742" w:rsidRDefault="00DB0852" w:rsidP="00DB0852">
      <w:pPr>
        <w:tabs>
          <w:tab w:val="left" w:pos="-2835"/>
        </w:tabs>
        <w:spacing w:after="0" w:line="240" w:lineRule="auto"/>
        <w:ind w:firstLine="709"/>
        <w:jc w:val="both"/>
        <w:rPr>
          <w:rFonts w:ascii="Times New Roman" w:hAnsi="Times New Roman" w:cs="Times New Roman"/>
          <w:i/>
          <w:iCs/>
          <w:sz w:val="28"/>
          <w:szCs w:val="28"/>
        </w:rPr>
      </w:pPr>
      <w:r w:rsidRPr="000B4742">
        <w:rPr>
          <w:rFonts w:ascii="Times New Roman" w:hAnsi="Times New Roman" w:cs="Times New Roman"/>
          <w:sz w:val="28"/>
          <w:szCs w:val="28"/>
          <w:lang w:eastAsia="ru-RU"/>
        </w:rPr>
        <w:t xml:space="preserve">Обеспеченность сельского населения водой из централизованных систем питьевого водоснабжения в </w:t>
      </w:r>
      <w:proofErr w:type="spellStart"/>
      <w:r w:rsidRPr="000B4742">
        <w:rPr>
          <w:rFonts w:ascii="Times New Roman" w:hAnsi="Times New Roman" w:cs="Times New Roman"/>
          <w:sz w:val="28"/>
          <w:szCs w:val="28"/>
          <w:lang w:eastAsia="ru-RU"/>
        </w:rPr>
        <w:t>Хойникском</w:t>
      </w:r>
      <w:proofErr w:type="spellEnd"/>
      <w:r w:rsidRPr="000B4742">
        <w:rPr>
          <w:rFonts w:ascii="Times New Roman" w:hAnsi="Times New Roman" w:cs="Times New Roman"/>
          <w:sz w:val="28"/>
          <w:szCs w:val="28"/>
          <w:lang w:eastAsia="ru-RU"/>
        </w:rPr>
        <w:t xml:space="preserve"> районе составило 94,8%. Два сельских населенных пункта в районе (Хвойное, </w:t>
      </w:r>
      <w:proofErr w:type="spellStart"/>
      <w:r w:rsidRPr="000B4742">
        <w:rPr>
          <w:rFonts w:ascii="Times New Roman" w:hAnsi="Times New Roman" w:cs="Times New Roman"/>
          <w:sz w:val="28"/>
          <w:szCs w:val="28"/>
          <w:lang w:eastAsia="ru-RU"/>
        </w:rPr>
        <w:t>Звеняцкое</w:t>
      </w:r>
      <w:proofErr w:type="spellEnd"/>
      <w:r w:rsidRPr="000B4742">
        <w:rPr>
          <w:rFonts w:ascii="Times New Roman" w:hAnsi="Times New Roman" w:cs="Times New Roman"/>
          <w:sz w:val="28"/>
          <w:szCs w:val="28"/>
          <w:lang w:eastAsia="ru-RU"/>
        </w:rPr>
        <w:t>) обеспечиваются водой из нецентрализованных источников – это 13 общественных колодцев.</w:t>
      </w:r>
    </w:p>
    <w:p w:rsidR="00DB0852" w:rsidRPr="000B4742" w:rsidRDefault="00DB0852" w:rsidP="00DB0852">
      <w:pPr>
        <w:tabs>
          <w:tab w:val="left" w:pos="-2835"/>
        </w:tabs>
        <w:spacing w:after="0" w:line="240" w:lineRule="auto"/>
        <w:ind w:firstLine="709"/>
        <w:jc w:val="both"/>
        <w:rPr>
          <w:rFonts w:ascii="Times New Roman" w:hAnsi="Times New Roman" w:cs="Times New Roman"/>
          <w:sz w:val="28"/>
          <w:szCs w:val="28"/>
        </w:rPr>
      </w:pPr>
      <w:r w:rsidRPr="000B4742">
        <w:rPr>
          <w:rFonts w:ascii="Times New Roman" w:hAnsi="Times New Roman" w:cs="Times New Roman"/>
          <w:sz w:val="28"/>
          <w:szCs w:val="28"/>
        </w:rPr>
        <w:t xml:space="preserve">Основными </w:t>
      </w:r>
      <w:proofErr w:type="spellStart"/>
      <w:r w:rsidRPr="000B4742">
        <w:rPr>
          <w:rFonts w:ascii="Times New Roman" w:hAnsi="Times New Roman" w:cs="Times New Roman"/>
          <w:sz w:val="28"/>
          <w:szCs w:val="28"/>
        </w:rPr>
        <w:t>водопотребителями</w:t>
      </w:r>
      <w:proofErr w:type="spellEnd"/>
      <w:r w:rsidRPr="000B4742">
        <w:rPr>
          <w:rFonts w:ascii="Times New Roman" w:hAnsi="Times New Roman" w:cs="Times New Roman"/>
          <w:sz w:val="28"/>
          <w:szCs w:val="28"/>
        </w:rPr>
        <w:t xml:space="preserve"> в районе являются г. Хойники, </w:t>
      </w:r>
      <w:proofErr w:type="spellStart"/>
      <w:r w:rsidRPr="000B4742">
        <w:rPr>
          <w:rFonts w:ascii="Times New Roman" w:hAnsi="Times New Roman" w:cs="Times New Roman"/>
          <w:sz w:val="28"/>
          <w:szCs w:val="28"/>
        </w:rPr>
        <w:t>агрогородки</w:t>
      </w:r>
      <w:proofErr w:type="spellEnd"/>
      <w:r w:rsidRPr="000B4742">
        <w:rPr>
          <w:rFonts w:ascii="Times New Roman" w:hAnsi="Times New Roman" w:cs="Times New Roman"/>
          <w:sz w:val="28"/>
          <w:szCs w:val="28"/>
        </w:rPr>
        <w:t xml:space="preserve"> </w:t>
      </w:r>
      <w:proofErr w:type="spellStart"/>
      <w:r w:rsidRPr="000B4742">
        <w:rPr>
          <w:rFonts w:ascii="Times New Roman" w:hAnsi="Times New Roman" w:cs="Times New Roman"/>
          <w:sz w:val="28"/>
          <w:szCs w:val="28"/>
        </w:rPr>
        <w:t>Велетин</w:t>
      </w:r>
      <w:proofErr w:type="spellEnd"/>
      <w:r w:rsidRPr="000B4742">
        <w:rPr>
          <w:rFonts w:ascii="Times New Roman" w:hAnsi="Times New Roman" w:cs="Times New Roman"/>
          <w:sz w:val="28"/>
          <w:szCs w:val="28"/>
        </w:rPr>
        <w:t xml:space="preserve">, Великий Бор, Глинище, </w:t>
      </w:r>
      <w:proofErr w:type="spellStart"/>
      <w:r w:rsidRPr="000B4742">
        <w:rPr>
          <w:rFonts w:ascii="Times New Roman" w:hAnsi="Times New Roman" w:cs="Times New Roman"/>
          <w:sz w:val="28"/>
          <w:szCs w:val="28"/>
        </w:rPr>
        <w:t>Стреличево</w:t>
      </w:r>
      <w:proofErr w:type="spellEnd"/>
      <w:r w:rsidRPr="000B4742">
        <w:rPr>
          <w:rFonts w:ascii="Times New Roman" w:hAnsi="Times New Roman" w:cs="Times New Roman"/>
          <w:sz w:val="28"/>
          <w:szCs w:val="28"/>
        </w:rPr>
        <w:t xml:space="preserve">, </w:t>
      </w:r>
      <w:proofErr w:type="spellStart"/>
      <w:r w:rsidRPr="000B4742">
        <w:rPr>
          <w:rFonts w:ascii="Times New Roman" w:hAnsi="Times New Roman" w:cs="Times New Roman"/>
          <w:sz w:val="28"/>
          <w:szCs w:val="28"/>
        </w:rPr>
        <w:t>Судково</w:t>
      </w:r>
      <w:proofErr w:type="spellEnd"/>
      <w:r w:rsidRPr="000B4742">
        <w:rPr>
          <w:rFonts w:ascii="Times New Roman" w:hAnsi="Times New Roman" w:cs="Times New Roman"/>
          <w:sz w:val="28"/>
          <w:szCs w:val="28"/>
        </w:rPr>
        <w:t>, Храпков и другие наиболее крупные населенные пункты, животноводческие комплексы и фермы, предприятия, социальные объекты.</w:t>
      </w:r>
    </w:p>
    <w:p w:rsidR="00DB0852" w:rsidRPr="000B4742" w:rsidRDefault="00DB0852" w:rsidP="00DB0852">
      <w:pPr>
        <w:spacing w:after="0" w:line="240" w:lineRule="auto"/>
        <w:ind w:firstLine="709"/>
        <w:jc w:val="both"/>
        <w:rPr>
          <w:rFonts w:ascii="Times New Roman" w:hAnsi="Times New Roman" w:cs="Times New Roman"/>
          <w:sz w:val="28"/>
          <w:szCs w:val="28"/>
        </w:rPr>
      </w:pPr>
      <w:r w:rsidRPr="000B4742">
        <w:rPr>
          <w:rFonts w:ascii="Times New Roman" w:hAnsi="Times New Roman" w:cs="Times New Roman"/>
          <w:sz w:val="28"/>
          <w:szCs w:val="28"/>
        </w:rPr>
        <w:t>Среднесуточное водопотребление в целом по району составляет около 2 200 м</w:t>
      </w:r>
      <w:r w:rsidRPr="000B4742">
        <w:rPr>
          <w:rFonts w:ascii="Times New Roman" w:hAnsi="Times New Roman" w:cs="Times New Roman"/>
          <w:sz w:val="28"/>
          <w:szCs w:val="28"/>
          <w:vertAlign w:val="superscript"/>
        </w:rPr>
        <w:t>3</w:t>
      </w:r>
      <w:r w:rsidRPr="000B4742">
        <w:rPr>
          <w:rFonts w:ascii="Times New Roman" w:hAnsi="Times New Roman" w:cs="Times New Roman"/>
          <w:sz w:val="28"/>
          <w:szCs w:val="28"/>
        </w:rPr>
        <w:t>/</w:t>
      </w:r>
      <w:proofErr w:type="spellStart"/>
      <w:r w:rsidRPr="000B4742">
        <w:rPr>
          <w:rFonts w:ascii="Times New Roman" w:hAnsi="Times New Roman" w:cs="Times New Roman"/>
          <w:sz w:val="28"/>
          <w:szCs w:val="28"/>
        </w:rPr>
        <w:t>сут</w:t>
      </w:r>
      <w:proofErr w:type="spellEnd"/>
      <w:r w:rsidRPr="000B4742">
        <w:rPr>
          <w:rFonts w:ascii="Times New Roman" w:hAnsi="Times New Roman" w:cs="Times New Roman"/>
          <w:sz w:val="28"/>
          <w:szCs w:val="28"/>
        </w:rPr>
        <w:t>.</w:t>
      </w:r>
    </w:p>
    <w:p w:rsidR="00DB0852" w:rsidRPr="000B4742" w:rsidRDefault="00DB0852" w:rsidP="00DB0852">
      <w:pPr>
        <w:spacing w:after="0" w:line="240" w:lineRule="auto"/>
        <w:ind w:firstLine="709"/>
        <w:jc w:val="both"/>
        <w:rPr>
          <w:rFonts w:ascii="Times New Roman" w:hAnsi="Times New Roman" w:cs="Times New Roman"/>
          <w:sz w:val="28"/>
          <w:szCs w:val="28"/>
        </w:rPr>
      </w:pPr>
      <w:r w:rsidRPr="000B4742">
        <w:rPr>
          <w:rFonts w:ascii="Times New Roman" w:hAnsi="Times New Roman" w:cs="Times New Roman"/>
          <w:sz w:val="28"/>
          <w:szCs w:val="28"/>
        </w:rPr>
        <w:t>Качество воды питьевой на территории Хойникского района характеризуется наличием рисков для здоровья населения.</w:t>
      </w:r>
    </w:p>
    <w:p w:rsidR="0094499D" w:rsidRDefault="00DB0852" w:rsidP="00DB0852">
      <w:pPr>
        <w:spacing w:after="0" w:line="240" w:lineRule="auto"/>
        <w:ind w:firstLine="709"/>
        <w:jc w:val="both"/>
        <w:rPr>
          <w:rFonts w:ascii="Times New Roman" w:hAnsi="Times New Roman" w:cs="Times New Roman"/>
          <w:sz w:val="28"/>
          <w:szCs w:val="28"/>
          <w:lang w:eastAsia="ru-RU"/>
        </w:rPr>
      </w:pPr>
      <w:r w:rsidRPr="000B4742">
        <w:rPr>
          <w:rFonts w:ascii="Times New Roman" w:hAnsi="Times New Roman" w:cs="Times New Roman"/>
          <w:sz w:val="28"/>
          <w:szCs w:val="28"/>
          <w:lang w:eastAsia="ru-RU"/>
        </w:rPr>
        <w:t xml:space="preserve">По данным Национальной академии наук Беларуси, характерными геохимическими особенностями Гомельского региона являются высокие </w:t>
      </w:r>
      <w:r w:rsidRPr="000B4742">
        <w:rPr>
          <w:rFonts w:ascii="Times New Roman" w:hAnsi="Times New Roman" w:cs="Times New Roman"/>
          <w:sz w:val="28"/>
          <w:szCs w:val="28"/>
          <w:lang w:eastAsia="ru-RU"/>
        </w:rPr>
        <w:lastRenderedPageBreak/>
        <w:t>уровни содержания железа, марганца в подземных водах. При этом о</w:t>
      </w:r>
      <w:r w:rsidRPr="000B4742">
        <w:rPr>
          <w:rFonts w:ascii="Times New Roman" w:hAnsi="Times New Roman" w:cs="Times New Roman"/>
          <w:sz w:val="28"/>
          <w:szCs w:val="28"/>
        </w:rPr>
        <w:t>сновной проблемой снабжения населения качественной водой является недостаточное количество строящихся станций по обезжелезиванию воды по населенным пунктам района.</w:t>
      </w:r>
      <w:r w:rsidR="005D5A4B">
        <w:rPr>
          <w:rFonts w:ascii="Times New Roman" w:hAnsi="Times New Roman" w:cs="Times New Roman"/>
          <w:sz w:val="28"/>
          <w:szCs w:val="28"/>
        </w:rPr>
        <w:t xml:space="preserve"> </w:t>
      </w:r>
      <w:r w:rsidR="0094499D" w:rsidRPr="008B7B4D">
        <w:rPr>
          <w:rFonts w:ascii="Times New Roman" w:hAnsi="Times New Roman" w:cs="Times New Roman"/>
          <w:sz w:val="28"/>
          <w:szCs w:val="28"/>
          <w:lang w:eastAsia="ru-RU"/>
        </w:rPr>
        <w:t>Среднее содержание железа</w:t>
      </w:r>
      <w:r w:rsidR="0094499D">
        <w:rPr>
          <w:rFonts w:ascii="Times New Roman" w:hAnsi="Times New Roman" w:cs="Times New Roman"/>
          <w:sz w:val="28"/>
          <w:szCs w:val="28"/>
          <w:lang w:eastAsia="ru-RU"/>
        </w:rPr>
        <w:t xml:space="preserve">, зарегистрированное на территории Хойникского района - </w:t>
      </w:r>
      <w:r w:rsidR="0094499D" w:rsidRPr="008B7B4D">
        <w:rPr>
          <w:rFonts w:ascii="Times New Roman" w:hAnsi="Times New Roman" w:cs="Times New Roman"/>
          <w:sz w:val="28"/>
          <w:szCs w:val="28"/>
          <w:lang w:eastAsia="ru-RU"/>
        </w:rPr>
        <w:t>5 ПДК</w:t>
      </w:r>
      <w:r w:rsidR="0094499D">
        <w:rPr>
          <w:rFonts w:ascii="Times New Roman" w:hAnsi="Times New Roman" w:cs="Times New Roman"/>
          <w:sz w:val="28"/>
          <w:szCs w:val="28"/>
          <w:lang w:eastAsia="ru-RU"/>
        </w:rPr>
        <w:t>.</w:t>
      </w:r>
      <w:r w:rsidR="0094499D" w:rsidRPr="008B7B4D">
        <w:rPr>
          <w:rFonts w:ascii="Times New Roman" w:hAnsi="Times New Roman" w:cs="Times New Roman"/>
          <w:sz w:val="28"/>
          <w:szCs w:val="28"/>
          <w:lang w:eastAsia="ru-RU"/>
        </w:rPr>
        <w:t xml:space="preserve"> </w:t>
      </w:r>
      <w:r w:rsidR="0094499D">
        <w:rPr>
          <w:rFonts w:ascii="Times New Roman" w:hAnsi="Times New Roman" w:cs="Times New Roman"/>
          <w:sz w:val="28"/>
          <w:szCs w:val="28"/>
          <w:lang w:eastAsia="ru-RU"/>
        </w:rPr>
        <w:t xml:space="preserve"> </w:t>
      </w:r>
    </w:p>
    <w:p w:rsidR="00DB0852" w:rsidRPr="000B4742" w:rsidRDefault="00DB0852" w:rsidP="00DB0852">
      <w:pPr>
        <w:spacing w:after="0" w:line="240" w:lineRule="auto"/>
        <w:ind w:firstLine="709"/>
        <w:jc w:val="both"/>
        <w:rPr>
          <w:rFonts w:ascii="Times New Roman" w:hAnsi="Times New Roman" w:cs="Times New Roman"/>
          <w:sz w:val="28"/>
          <w:szCs w:val="28"/>
          <w:lang w:eastAsia="ru-RU"/>
        </w:rPr>
      </w:pPr>
      <w:r w:rsidRPr="000B4742">
        <w:rPr>
          <w:rFonts w:ascii="Times New Roman" w:hAnsi="Times New Roman" w:cs="Times New Roman"/>
          <w:sz w:val="28"/>
          <w:szCs w:val="28"/>
        </w:rPr>
        <w:t xml:space="preserve">Наряду с природными свойствами воды свой вклад в ухудшение показателей качества воды вносит техническое состояние водопроводных сетей. </w:t>
      </w:r>
      <w:r w:rsidRPr="000B4742">
        <w:rPr>
          <w:rFonts w:ascii="Times New Roman" w:hAnsi="Times New Roman" w:cs="Times New Roman"/>
          <w:sz w:val="28"/>
          <w:szCs w:val="28"/>
          <w:lang w:eastAsia="ru-RU"/>
        </w:rPr>
        <w:t>Изношенность водопроводных сетей по району составляет 66,5 % (коммунальных 61 %, ведомственных 72%).</w:t>
      </w:r>
    </w:p>
    <w:p w:rsidR="00DB0852" w:rsidRPr="00A73CCE" w:rsidRDefault="00DB0852" w:rsidP="00DB0852">
      <w:pPr>
        <w:spacing w:after="0" w:line="240" w:lineRule="auto"/>
        <w:ind w:firstLine="709"/>
        <w:jc w:val="both"/>
        <w:rPr>
          <w:rFonts w:ascii="Times New Roman" w:hAnsi="Times New Roman" w:cs="Times New Roman"/>
          <w:sz w:val="28"/>
          <w:szCs w:val="28"/>
          <w:lang w:eastAsia="ru-RU"/>
        </w:rPr>
      </w:pPr>
      <w:r w:rsidRPr="00A73CCE">
        <w:rPr>
          <w:rFonts w:ascii="Times New Roman" w:hAnsi="Times New Roman" w:cs="Times New Roman"/>
          <w:sz w:val="28"/>
          <w:szCs w:val="28"/>
          <w:lang w:eastAsia="ru-RU"/>
        </w:rPr>
        <w:t>В 2022 году удельный вес проб воды из источников  централизованного водоснабжения, не соответствующих требованиям гигиенических нормативов  по сравнению с 2021 годом  составил:</w:t>
      </w:r>
    </w:p>
    <w:p w:rsidR="00DB0852" w:rsidRPr="00A73CCE" w:rsidRDefault="00DB0852" w:rsidP="00DB0852">
      <w:pPr>
        <w:spacing w:after="0" w:line="240" w:lineRule="auto"/>
        <w:ind w:firstLine="851"/>
        <w:jc w:val="both"/>
        <w:rPr>
          <w:rFonts w:ascii="Times New Roman" w:hAnsi="Times New Roman" w:cs="Times New Roman"/>
          <w:sz w:val="28"/>
          <w:szCs w:val="28"/>
          <w:lang w:eastAsia="ru-RU"/>
        </w:rPr>
      </w:pPr>
      <w:r w:rsidRPr="00A73CCE">
        <w:rPr>
          <w:rFonts w:ascii="Times New Roman" w:hAnsi="Times New Roman" w:cs="Times New Roman"/>
          <w:sz w:val="28"/>
          <w:szCs w:val="28"/>
          <w:lang w:eastAsia="ru-RU"/>
        </w:rPr>
        <w:t>по микробиологическим показателям  – 0 (в 2021 году – 2,5 %);</w:t>
      </w:r>
    </w:p>
    <w:p w:rsidR="00DB0852" w:rsidRPr="00A73CCE" w:rsidRDefault="00DB0852" w:rsidP="00DB0852">
      <w:pPr>
        <w:spacing w:after="0" w:line="240" w:lineRule="auto"/>
        <w:ind w:firstLine="851"/>
        <w:jc w:val="both"/>
        <w:rPr>
          <w:rFonts w:ascii="Times New Roman" w:hAnsi="Times New Roman" w:cs="Times New Roman"/>
          <w:sz w:val="28"/>
          <w:szCs w:val="28"/>
          <w:lang w:eastAsia="ru-RU"/>
        </w:rPr>
      </w:pPr>
      <w:r w:rsidRPr="00A73CCE">
        <w:rPr>
          <w:rFonts w:ascii="Times New Roman" w:hAnsi="Times New Roman" w:cs="Times New Roman"/>
          <w:sz w:val="28"/>
          <w:szCs w:val="28"/>
          <w:lang w:eastAsia="ru-RU"/>
        </w:rPr>
        <w:t>по санитарно-химическим показателям –  77,1 (в 2022 году – 73,0 %, при этом:</w:t>
      </w:r>
    </w:p>
    <w:p w:rsidR="00DB0852" w:rsidRPr="00A73CCE" w:rsidRDefault="00DB0852" w:rsidP="00DB0852">
      <w:pPr>
        <w:spacing w:after="0" w:line="240" w:lineRule="auto"/>
        <w:ind w:firstLine="851"/>
        <w:jc w:val="both"/>
        <w:rPr>
          <w:rFonts w:ascii="Times New Roman" w:hAnsi="Times New Roman" w:cs="Times New Roman"/>
          <w:sz w:val="28"/>
          <w:szCs w:val="28"/>
          <w:lang w:eastAsia="ru-RU"/>
        </w:rPr>
      </w:pPr>
      <w:r w:rsidRPr="00A73CCE">
        <w:rPr>
          <w:rFonts w:ascii="Times New Roman" w:hAnsi="Times New Roman" w:cs="Times New Roman"/>
          <w:sz w:val="28"/>
          <w:szCs w:val="28"/>
          <w:u w:val="single"/>
          <w:lang w:eastAsia="ru-RU"/>
        </w:rPr>
        <w:t>коммунальные водопроводы</w:t>
      </w:r>
      <w:r w:rsidRPr="00A73CCE">
        <w:rPr>
          <w:rFonts w:ascii="Times New Roman" w:hAnsi="Times New Roman" w:cs="Times New Roman"/>
          <w:sz w:val="28"/>
          <w:szCs w:val="28"/>
          <w:lang w:eastAsia="ru-RU"/>
        </w:rPr>
        <w:t>:</w:t>
      </w:r>
    </w:p>
    <w:p w:rsidR="00DB0852" w:rsidRPr="00A73CCE" w:rsidRDefault="00DB0852" w:rsidP="00DB0852">
      <w:pPr>
        <w:spacing w:after="0" w:line="240" w:lineRule="auto"/>
        <w:ind w:firstLine="851"/>
        <w:jc w:val="both"/>
        <w:rPr>
          <w:rFonts w:ascii="Times New Roman" w:hAnsi="Times New Roman" w:cs="Times New Roman"/>
          <w:sz w:val="28"/>
          <w:szCs w:val="28"/>
          <w:lang w:eastAsia="ru-RU"/>
        </w:rPr>
      </w:pPr>
      <w:r w:rsidRPr="00A73CCE">
        <w:rPr>
          <w:rFonts w:ascii="Times New Roman" w:hAnsi="Times New Roman" w:cs="Times New Roman"/>
          <w:sz w:val="28"/>
          <w:szCs w:val="28"/>
          <w:lang w:eastAsia="ru-RU"/>
        </w:rPr>
        <w:t>по микробиологическим показателям –  1,2 % (в 2021 году – 0,5 %);</w:t>
      </w:r>
    </w:p>
    <w:p w:rsidR="00DB0852" w:rsidRPr="00A73CCE" w:rsidRDefault="00DB0852" w:rsidP="00DB0852">
      <w:pPr>
        <w:spacing w:after="0" w:line="240" w:lineRule="auto"/>
        <w:ind w:firstLine="851"/>
        <w:jc w:val="both"/>
        <w:rPr>
          <w:rFonts w:ascii="Times New Roman" w:hAnsi="Times New Roman" w:cs="Times New Roman"/>
          <w:sz w:val="28"/>
          <w:szCs w:val="28"/>
          <w:lang w:eastAsia="ru-RU"/>
        </w:rPr>
      </w:pPr>
      <w:r w:rsidRPr="00A73CCE">
        <w:rPr>
          <w:rFonts w:ascii="Times New Roman" w:hAnsi="Times New Roman" w:cs="Times New Roman"/>
          <w:sz w:val="28"/>
          <w:szCs w:val="28"/>
          <w:lang w:eastAsia="ru-RU"/>
        </w:rPr>
        <w:t>по санитарно-химическим показателям – 58,6</w:t>
      </w:r>
      <w:r>
        <w:rPr>
          <w:rFonts w:ascii="Times New Roman" w:hAnsi="Times New Roman" w:cs="Times New Roman"/>
          <w:sz w:val="28"/>
          <w:szCs w:val="28"/>
          <w:lang w:eastAsia="ru-RU"/>
        </w:rPr>
        <w:t xml:space="preserve"> %</w:t>
      </w:r>
      <w:r w:rsidRPr="00A73CCE">
        <w:rPr>
          <w:rFonts w:ascii="Times New Roman" w:hAnsi="Times New Roman" w:cs="Times New Roman"/>
          <w:sz w:val="28"/>
          <w:szCs w:val="28"/>
          <w:lang w:eastAsia="ru-RU"/>
        </w:rPr>
        <w:t xml:space="preserve"> (в 2021 году – 34,6 %);</w:t>
      </w:r>
    </w:p>
    <w:p w:rsidR="00DB0852" w:rsidRPr="00A73CCE" w:rsidRDefault="00DB0852" w:rsidP="00DB0852">
      <w:pPr>
        <w:spacing w:after="0" w:line="240" w:lineRule="auto"/>
        <w:ind w:firstLine="851"/>
        <w:jc w:val="both"/>
        <w:rPr>
          <w:rFonts w:ascii="Times New Roman" w:hAnsi="Times New Roman" w:cs="Times New Roman"/>
          <w:sz w:val="28"/>
          <w:szCs w:val="28"/>
          <w:lang w:eastAsia="ru-RU"/>
        </w:rPr>
      </w:pPr>
      <w:r w:rsidRPr="00A73CCE">
        <w:rPr>
          <w:rFonts w:ascii="Times New Roman" w:hAnsi="Times New Roman" w:cs="Times New Roman"/>
          <w:sz w:val="28"/>
          <w:szCs w:val="28"/>
          <w:u w:val="single"/>
          <w:lang w:eastAsia="ru-RU"/>
        </w:rPr>
        <w:t>ведомственные водопроводы</w:t>
      </w:r>
      <w:r w:rsidRPr="00A73CCE">
        <w:rPr>
          <w:rFonts w:ascii="Times New Roman" w:hAnsi="Times New Roman" w:cs="Times New Roman"/>
          <w:sz w:val="28"/>
          <w:szCs w:val="28"/>
          <w:lang w:eastAsia="ru-RU"/>
        </w:rPr>
        <w:t xml:space="preserve">: </w:t>
      </w:r>
    </w:p>
    <w:p w:rsidR="00DB0852" w:rsidRPr="00A73CCE" w:rsidRDefault="00DB0852" w:rsidP="00DB0852">
      <w:pPr>
        <w:spacing w:after="0" w:line="240" w:lineRule="auto"/>
        <w:ind w:firstLine="851"/>
        <w:jc w:val="both"/>
        <w:rPr>
          <w:rFonts w:ascii="Times New Roman" w:hAnsi="Times New Roman" w:cs="Times New Roman"/>
          <w:sz w:val="28"/>
          <w:szCs w:val="28"/>
          <w:lang w:eastAsia="ru-RU"/>
        </w:rPr>
      </w:pPr>
      <w:r w:rsidRPr="00A73CCE">
        <w:rPr>
          <w:rFonts w:ascii="Times New Roman" w:hAnsi="Times New Roman" w:cs="Times New Roman"/>
          <w:sz w:val="28"/>
          <w:szCs w:val="28"/>
          <w:lang w:eastAsia="ru-RU"/>
        </w:rPr>
        <w:t>по микробиологическим показателям – 4,6</w:t>
      </w:r>
      <w:r>
        <w:rPr>
          <w:rFonts w:ascii="Times New Roman" w:hAnsi="Times New Roman" w:cs="Times New Roman"/>
          <w:sz w:val="28"/>
          <w:szCs w:val="28"/>
          <w:lang w:eastAsia="ru-RU"/>
        </w:rPr>
        <w:t xml:space="preserve"> %</w:t>
      </w:r>
      <w:r w:rsidRPr="00A73CCE">
        <w:rPr>
          <w:rFonts w:ascii="Times New Roman" w:hAnsi="Times New Roman" w:cs="Times New Roman"/>
          <w:sz w:val="28"/>
          <w:szCs w:val="28"/>
          <w:lang w:eastAsia="ru-RU"/>
        </w:rPr>
        <w:t xml:space="preserve"> (в 2021 году – 2,0 %);</w:t>
      </w:r>
    </w:p>
    <w:p w:rsidR="00DB0852" w:rsidRPr="00A73CCE" w:rsidRDefault="00DB0852" w:rsidP="00DB0852">
      <w:pPr>
        <w:spacing w:after="0" w:line="240" w:lineRule="auto"/>
        <w:ind w:firstLine="851"/>
        <w:jc w:val="both"/>
        <w:rPr>
          <w:rFonts w:ascii="Times New Roman" w:hAnsi="Times New Roman" w:cs="Times New Roman"/>
          <w:sz w:val="28"/>
          <w:szCs w:val="28"/>
          <w:lang w:eastAsia="ru-RU"/>
        </w:rPr>
      </w:pPr>
      <w:r w:rsidRPr="00A73CCE">
        <w:rPr>
          <w:rFonts w:ascii="Times New Roman" w:hAnsi="Times New Roman" w:cs="Times New Roman"/>
          <w:sz w:val="28"/>
          <w:szCs w:val="28"/>
          <w:lang w:eastAsia="ru-RU"/>
        </w:rPr>
        <w:t xml:space="preserve">по санитарно-химическим показателям – 75,5 </w:t>
      </w:r>
      <w:r>
        <w:rPr>
          <w:rFonts w:ascii="Times New Roman" w:hAnsi="Times New Roman" w:cs="Times New Roman"/>
          <w:sz w:val="28"/>
          <w:szCs w:val="28"/>
          <w:lang w:eastAsia="ru-RU"/>
        </w:rPr>
        <w:t>%</w:t>
      </w:r>
      <w:r w:rsidRPr="00A73CCE">
        <w:rPr>
          <w:rFonts w:ascii="Times New Roman" w:hAnsi="Times New Roman" w:cs="Times New Roman"/>
          <w:sz w:val="28"/>
          <w:szCs w:val="28"/>
          <w:lang w:eastAsia="ru-RU"/>
        </w:rPr>
        <w:t xml:space="preserve">(в 2021 году – </w:t>
      </w:r>
      <w:r>
        <w:rPr>
          <w:rFonts w:ascii="Times New Roman" w:hAnsi="Times New Roman" w:cs="Times New Roman"/>
          <w:sz w:val="28"/>
          <w:szCs w:val="28"/>
          <w:lang w:eastAsia="ru-RU"/>
        </w:rPr>
        <w:t>38,4 %</w:t>
      </w:r>
      <w:r w:rsidRPr="00A73CCE">
        <w:rPr>
          <w:rFonts w:ascii="Times New Roman" w:hAnsi="Times New Roman" w:cs="Times New Roman"/>
          <w:sz w:val="28"/>
          <w:szCs w:val="28"/>
          <w:lang w:eastAsia="ru-RU"/>
        </w:rPr>
        <w:t>);</w:t>
      </w:r>
    </w:p>
    <w:p w:rsidR="00DB0852" w:rsidRPr="00A73CCE" w:rsidRDefault="00DB0852" w:rsidP="00DB0852">
      <w:pPr>
        <w:spacing w:after="0" w:line="240" w:lineRule="auto"/>
        <w:jc w:val="both"/>
        <w:rPr>
          <w:rFonts w:ascii="Times New Roman" w:hAnsi="Times New Roman" w:cs="Times New Roman"/>
          <w:sz w:val="28"/>
          <w:szCs w:val="28"/>
          <w:lang w:eastAsia="ru-RU"/>
        </w:rPr>
      </w:pPr>
    </w:p>
    <w:p w:rsidR="00DB0852" w:rsidRPr="00A73CCE" w:rsidRDefault="00DB0852" w:rsidP="00DB0852">
      <w:pPr>
        <w:tabs>
          <w:tab w:val="left" w:pos="709"/>
        </w:tabs>
        <w:spacing w:after="0" w:line="240" w:lineRule="auto"/>
        <w:ind w:firstLine="709"/>
        <w:jc w:val="both"/>
        <w:rPr>
          <w:rFonts w:ascii="Times New Roman" w:hAnsi="Times New Roman" w:cs="Times New Roman"/>
          <w:sz w:val="28"/>
          <w:szCs w:val="28"/>
          <w:lang w:eastAsia="ru-RU"/>
        </w:rPr>
      </w:pPr>
      <w:r w:rsidRPr="00A73CCE">
        <w:rPr>
          <w:rFonts w:ascii="Times New Roman" w:hAnsi="Times New Roman" w:cs="Times New Roman"/>
          <w:sz w:val="28"/>
          <w:szCs w:val="28"/>
          <w:lang w:eastAsia="ru-RU"/>
        </w:rPr>
        <w:t>54 % сельского населения использует в питьевых целях воду из нецентрализованных источников водоснабжения.</w:t>
      </w:r>
    </w:p>
    <w:p w:rsidR="00DB0852" w:rsidRPr="00A73CCE" w:rsidRDefault="00DB0852" w:rsidP="00DB0852">
      <w:pPr>
        <w:tabs>
          <w:tab w:val="left" w:pos="709"/>
        </w:tabs>
        <w:spacing w:after="0" w:line="240" w:lineRule="auto"/>
        <w:ind w:firstLine="540"/>
        <w:jc w:val="both"/>
        <w:rPr>
          <w:rFonts w:ascii="Times New Roman" w:hAnsi="Times New Roman" w:cs="Times New Roman"/>
          <w:sz w:val="28"/>
          <w:szCs w:val="28"/>
          <w:lang w:eastAsia="ru-RU"/>
        </w:rPr>
      </w:pPr>
      <w:r w:rsidRPr="00A73CCE">
        <w:rPr>
          <w:rFonts w:ascii="Times New Roman" w:hAnsi="Times New Roman" w:cs="Times New Roman"/>
          <w:sz w:val="28"/>
          <w:szCs w:val="28"/>
          <w:lang w:eastAsia="ru-RU"/>
        </w:rPr>
        <w:t xml:space="preserve">Показатели качества воды источников децентрализованного водоснабжения населения: </w:t>
      </w:r>
    </w:p>
    <w:p w:rsidR="00DB0852" w:rsidRPr="00A73CCE" w:rsidRDefault="00DB0852" w:rsidP="00DB0852">
      <w:pPr>
        <w:tabs>
          <w:tab w:val="left" w:pos="709"/>
        </w:tabs>
        <w:spacing w:after="0" w:line="240" w:lineRule="auto"/>
        <w:ind w:firstLine="709"/>
        <w:jc w:val="both"/>
        <w:rPr>
          <w:rFonts w:ascii="Times New Roman" w:hAnsi="Times New Roman" w:cs="Times New Roman"/>
          <w:sz w:val="28"/>
          <w:szCs w:val="28"/>
          <w:lang w:eastAsia="ru-RU"/>
        </w:rPr>
      </w:pPr>
      <w:r w:rsidRPr="00A73CCE">
        <w:rPr>
          <w:rFonts w:ascii="Times New Roman" w:hAnsi="Times New Roman" w:cs="Times New Roman"/>
          <w:sz w:val="28"/>
          <w:szCs w:val="28"/>
          <w:lang w:eastAsia="ru-RU"/>
        </w:rPr>
        <w:t xml:space="preserve">по микробиологическим показателям удельный вес нестандартных проб составляет </w:t>
      </w:r>
      <w:r>
        <w:rPr>
          <w:rFonts w:ascii="Times New Roman" w:hAnsi="Times New Roman" w:cs="Times New Roman"/>
          <w:sz w:val="28"/>
          <w:szCs w:val="28"/>
          <w:lang w:eastAsia="ru-RU"/>
        </w:rPr>
        <w:t xml:space="preserve">20,5 </w:t>
      </w:r>
      <w:r w:rsidRPr="00A73CCE">
        <w:rPr>
          <w:rFonts w:ascii="Times New Roman" w:hAnsi="Times New Roman" w:cs="Times New Roman"/>
          <w:sz w:val="28"/>
          <w:szCs w:val="28"/>
          <w:lang w:eastAsia="ru-RU"/>
        </w:rPr>
        <w:t>% (в 202</w:t>
      </w:r>
      <w:r>
        <w:rPr>
          <w:rFonts w:ascii="Times New Roman" w:hAnsi="Times New Roman" w:cs="Times New Roman"/>
          <w:sz w:val="28"/>
          <w:szCs w:val="28"/>
          <w:lang w:eastAsia="ru-RU"/>
        </w:rPr>
        <w:t>1</w:t>
      </w:r>
      <w:r w:rsidRPr="00A73CCE">
        <w:rPr>
          <w:rFonts w:ascii="Times New Roman" w:hAnsi="Times New Roman" w:cs="Times New Roman"/>
          <w:sz w:val="28"/>
          <w:szCs w:val="28"/>
          <w:lang w:eastAsia="ru-RU"/>
        </w:rPr>
        <w:t xml:space="preserve"> году – </w:t>
      </w:r>
      <w:r>
        <w:rPr>
          <w:rFonts w:ascii="Times New Roman" w:hAnsi="Times New Roman" w:cs="Times New Roman"/>
          <w:sz w:val="28"/>
          <w:szCs w:val="28"/>
          <w:lang w:eastAsia="ru-RU"/>
        </w:rPr>
        <w:t>16,3</w:t>
      </w:r>
      <w:r w:rsidRPr="00A73CCE">
        <w:rPr>
          <w:rFonts w:ascii="Times New Roman" w:hAnsi="Times New Roman" w:cs="Times New Roman"/>
          <w:sz w:val="28"/>
          <w:szCs w:val="28"/>
          <w:lang w:eastAsia="ru-RU"/>
        </w:rPr>
        <w:t xml:space="preserve"> %), </w:t>
      </w:r>
    </w:p>
    <w:p w:rsidR="00DB0852" w:rsidRPr="00A73CCE" w:rsidRDefault="00DB0852" w:rsidP="00DB0852">
      <w:pPr>
        <w:tabs>
          <w:tab w:val="left" w:pos="709"/>
        </w:tabs>
        <w:spacing w:after="0" w:line="240" w:lineRule="auto"/>
        <w:ind w:firstLine="709"/>
        <w:jc w:val="both"/>
        <w:rPr>
          <w:rFonts w:ascii="Times New Roman" w:hAnsi="Times New Roman" w:cs="Times New Roman"/>
          <w:sz w:val="28"/>
          <w:szCs w:val="28"/>
          <w:lang w:eastAsia="ru-RU"/>
        </w:rPr>
      </w:pPr>
      <w:r w:rsidRPr="00A73CCE">
        <w:rPr>
          <w:rFonts w:ascii="Times New Roman" w:hAnsi="Times New Roman" w:cs="Times New Roman"/>
          <w:sz w:val="28"/>
          <w:szCs w:val="28"/>
          <w:lang w:eastAsia="ru-RU"/>
        </w:rPr>
        <w:t>по химическому загрязнению удельный вес нестандартных проб составляет</w:t>
      </w:r>
      <w:r>
        <w:rPr>
          <w:rFonts w:ascii="Times New Roman" w:hAnsi="Times New Roman" w:cs="Times New Roman"/>
          <w:sz w:val="28"/>
          <w:szCs w:val="28"/>
          <w:lang w:eastAsia="ru-RU"/>
        </w:rPr>
        <w:t xml:space="preserve">  40 %</w:t>
      </w:r>
      <w:r w:rsidRPr="00A73CCE">
        <w:rPr>
          <w:rFonts w:ascii="Times New Roman" w:hAnsi="Times New Roman" w:cs="Times New Roman"/>
          <w:sz w:val="28"/>
          <w:szCs w:val="28"/>
          <w:lang w:eastAsia="ru-RU"/>
        </w:rPr>
        <w:t xml:space="preserve"> (в 202</w:t>
      </w:r>
      <w:r>
        <w:rPr>
          <w:rFonts w:ascii="Times New Roman" w:hAnsi="Times New Roman" w:cs="Times New Roman"/>
          <w:sz w:val="28"/>
          <w:szCs w:val="28"/>
          <w:lang w:eastAsia="ru-RU"/>
        </w:rPr>
        <w:t>1</w:t>
      </w:r>
      <w:r w:rsidRPr="00A73CCE">
        <w:rPr>
          <w:rFonts w:ascii="Times New Roman" w:hAnsi="Times New Roman" w:cs="Times New Roman"/>
          <w:sz w:val="28"/>
          <w:szCs w:val="28"/>
          <w:lang w:eastAsia="ru-RU"/>
        </w:rPr>
        <w:t xml:space="preserve"> году – </w:t>
      </w:r>
      <w:r>
        <w:rPr>
          <w:rFonts w:ascii="Times New Roman" w:hAnsi="Times New Roman" w:cs="Times New Roman"/>
          <w:sz w:val="28"/>
          <w:szCs w:val="28"/>
          <w:lang w:eastAsia="ru-RU"/>
        </w:rPr>
        <w:t>45,1 %</w:t>
      </w:r>
      <w:r w:rsidRPr="00A73CCE">
        <w:rPr>
          <w:rFonts w:ascii="Times New Roman" w:hAnsi="Times New Roman" w:cs="Times New Roman"/>
          <w:sz w:val="28"/>
          <w:szCs w:val="28"/>
          <w:lang w:eastAsia="ru-RU"/>
        </w:rPr>
        <w:t xml:space="preserve">), </w:t>
      </w:r>
    </w:p>
    <w:p w:rsidR="00DB0852" w:rsidRPr="00A73CCE" w:rsidRDefault="00DB0852" w:rsidP="00DB0852">
      <w:pPr>
        <w:tabs>
          <w:tab w:val="left" w:pos="709"/>
        </w:tabs>
        <w:spacing w:after="0" w:line="240" w:lineRule="auto"/>
        <w:ind w:firstLine="709"/>
        <w:jc w:val="both"/>
        <w:rPr>
          <w:rFonts w:ascii="Times New Roman" w:hAnsi="Times New Roman" w:cs="Times New Roman"/>
          <w:sz w:val="28"/>
          <w:szCs w:val="28"/>
          <w:lang w:eastAsia="ru-RU"/>
        </w:rPr>
      </w:pPr>
      <w:r w:rsidRPr="00A73CCE">
        <w:rPr>
          <w:rFonts w:ascii="Times New Roman" w:hAnsi="Times New Roman" w:cs="Times New Roman"/>
          <w:sz w:val="28"/>
          <w:szCs w:val="28"/>
          <w:lang w:eastAsia="ru-RU"/>
        </w:rPr>
        <w:t xml:space="preserve">в том числе по содержанию нитратов – </w:t>
      </w:r>
      <w:r>
        <w:rPr>
          <w:rFonts w:ascii="Times New Roman" w:hAnsi="Times New Roman" w:cs="Times New Roman"/>
          <w:sz w:val="28"/>
          <w:szCs w:val="28"/>
          <w:lang w:eastAsia="ru-RU"/>
        </w:rPr>
        <w:t>32</w:t>
      </w:r>
      <w:r w:rsidRPr="00A73CCE">
        <w:rPr>
          <w:rFonts w:ascii="Times New Roman" w:hAnsi="Times New Roman" w:cs="Times New Roman"/>
          <w:sz w:val="28"/>
          <w:szCs w:val="28"/>
          <w:lang w:eastAsia="ru-RU"/>
        </w:rPr>
        <w:t xml:space="preserve"> % (в 202</w:t>
      </w:r>
      <w:r>
        <w:rPr>
          <w:rFonts w:ascii="Times New Roman" w:hAnsi="Times New Roman" w:cs="Times New Roman"/>
          <w:sz w:val="28"/>
          <w:szCs w:val="28"/>
          <w:lang w:eastAsia="ru-RU"/>
        </w:rPr>
        <w:t>1</w:t>
      </w:r>
      <w:r w:rsidRPr="00A73CCE">
        <w:rPr>
          <w:rFonts w:ascii="Times New Roman" w:hAnsi="Times New Roman" w:cs="Times New Roman"/>
          <w:sz w:val="28"/>
          <w:szCs w:val="28"/>
          <w:lang w:eastAsia="ru-RU"/>
        </w:rPr>
        <w:t xml:space="preserve"> году – 47 %).</w:t>
      </w:r>
    </w:p>
    <w:p w:rsidR="00DB0852" w:rsidRPr="00623A37" w:rsidRDefault="00DB0852" w:rsidP="00DB0852">
      <w:pPr>
        <w:tabs>
          <w:tab w:val="left" w:pos="709"/>
        </w:tabs>
        <w:spacing w:after="0" w:line="240" w:lineRule="auto"/>
        <w:ind w:firstLine="709"/>
        <w:jc w:val="both"/>
        <w:rPr>
          <w:rFonts w:ascii="Times New Roman" w:hAnsi="Times New Roman" w:cs="Times New Roman"/>
          <w:sz w:val="28"/>
          <w:szCs w:val="28"/>
          <w:lang w:eastAsia="ru-RU"/>
        </w:rPr>
      </w:pPr>
      <w:r w:rsidRPr="00A73CCE">
        <w:rPr>
          <w:rFonts w:ascii="Times New Roman" w:hAnsi="Times New Roman" w:cs="Times New Roman"/>
          <w:sz w:val="28"/>
          <w:szCs w:val="28"/>
          <w:lang w:eastAsia="ru-RU"/>
        </w:rPr>
        <w:t xml:space="preserve">Удельный вес </w:t>
      </w:r>
      <w:r w:rsidR="00623A37" w:rsidRPr="00623A37">
        <w:rPr>
          <w:rFonts w:ascii="Times New Roman" w:hAnsi="Times New Roman" w:cs="Times New Roman"/>
          <w:sz w:val="28"/>
          <w:szCs w:val="28"/>
          <w:lang w:eastAsia="ru-RU"/>
        </w:rPr>
        <w:t xml:space="preserve">несоответствующих проб по содержанию нитратов из нецентрализованных источников питьевого водоснабжения </w:t>
      </w:r>
      <w:r w:rsidRPr="00A73CCE">
        <w:rPr>
          <w:rFonts w:ascii="Times New Roman" w:hAnsi="Times New Roman" w:cs="Times New Roman"/>
          <w:sz w:val="28"/>
          <w:szCs w:val="28"/>
          <w:lang w:eastAsia="ru-RU"/>
        </w:rPr>
        <w:t xml:space="preserve">в районе составил </w:t>
      </w:r>
      <w:r>
        <w:rPr>
          <w:rFonts w:ascii="Times New Roman" w:hAnsi="Times New Roman" w:cs="Times New Roman"/>
          <w:sz w:val="28"/>
          <w:szCs w:val="28"/>
          <w:lang w:eastAsia="ru-RU"/>
        </w:rPr>
        <w:t xml:space="preserve">32 </w:t>
      </w:r>
      <w:r w:rsidRPr="00623A37">
        <w:rPr>
          <w:rFonts w:ascii="Times New Roman" w:hAnsi="Times New Roman" w:cs="Times New Roman"/>
          <w:sz w:val="28"/>
          <w:szCs w:val="28"/>
          <w:lang w:eastAsia="ru-RU"/>
        </w:rPr>
        <w:t>% (в среднем по области – 2</w:t>
      </w:r>
      <w:r w:rsidR="00623A37" w:rsidRPr="00623A37">
        <w:rPr>
          <w:rFonts w:ascii="Times New Roman" w:hAnsi="Times New Roman" w:cs="Times New Roman"/>
          <w:sz w:val="28"/>
          <w:szCs w:val="28"/>
          <w:lang w:eastAsia="ru-RU"/>
        </w:rPr>
        <w:t>4,8</w:t>
      </w:r>
      <w:r w:rsidRPr="00623A37">
        <w:rPr>
          <w:rFonts w:ascii="Times New Roman" w:hAnsi="Times New Roman" w:cs="Times New Roman"/>
          <w:sz w:val="28"/>
          <w:szCs w:val="28"/>
          <w:lang w:eastAsia="ru-RU"/>
        </w:rPr>
        <w:t xml:space="preserve"> %).</w:t>
      </w:r>
    </w:p>
    <w:p w:rsidR="00DB0852" w:rsidRPr="00A73CCE" w:rsidRDefault="00DB0852" w:rsidP="00DB0852">
      <w:pPr>
        <w:tabs>
          <w:tab w:val="left" w:pos="851"/>
        </w:tabs>
        <w:spacing w:after="0" w:line="240" w:lineRule="auto"/>
        <w:ind w:firstLine="709"/>
        <w:jc w:val="both"/>
        <w:rPr>
          <w:rFonts w:ascii="Times New Roman" w:hAnsi="Times New Roman" w:cs="Times New Roman"/>
          <w:sz w:val="28"/>
          <w:szCs w:val="28"/>
          <w:lang w:eastAsia="ru-RU"/>
        </w:rPr>
      </w:pPr>
      <w:r w:rsidRPr="00A73CCE">
        <w:rPr>
          <w:rFonts w:ascii="Times New Roman" w:hAnsi="Times New Roman" w:cs="Times New Roman"/>
          <w:sz w:val="28"/>
          <w:szCs w:val="28"/>
          <w:lang w:eastAsia="ru-RU"/>
        </w:rPr>
        <w:t>Анализ показывает, что не наблюдается тенденция улучшения качества питьевой воды из децентрализованных источников питьевого водоснабжения по санитарно-химическим показателям.</w:t>
      </w:r>
    </w:p>
    <w:p w:rsidR="00DB0852" w:rsidRPr="00215C48" w:rsidRDefault="00DB0852" w:rsidP="00DB0852">
      <w:pPr>
        <w:tabs>
          <w:tab w:val="left" w:pos="709"/>
        </w:tabs>
        <w:spacing w:after="0" w:line="240" w:lineRule="auto"/>
        <w:jc w:val="center"/>
        <w:rPr>
          <w:rFonts w:ascii="Times New Roman" w:hAnsi="Times New Roman" w:cs="Times New Roman"/>
          <w:sz w:val="28"/>
          <w:szCs w:val="28"/>
          <w:highlight w:val="green"/>
          <w:lang w:eastAsia="ru-RU"/>
        </w:rPr>
      </w:pPr>
    </w:p>
    <w:p w:rsidR="00DB0852" w:rsidRPr="00A73CCE" w:rsidRDefault="00DB0852" w:rsidP="00DB0852">
      <w:pPr>
        <w:spacing w:after="0" w:line="240" w:lineRule="auto"/>
        <w:jc w:val="both"/>
        <w:rPr>
          <w:rFonts w:ascii="Times New Roman" w:hAnsi="Times New Roman" w:cs="Times New Roman"/>
          <w:b/>
          <w:bCs/>
          <w:sz w:val="28"/>
          <w:szCs w:val="28"/>
          <w:lang w:eastAsia="ru-RU"/>
        </w:rPr>
      </w:pPr>
      <w:r w:rsidRPr="00A73CCE">
        <w:rPr>
          <w:rFonts w:ascii="Times New Roman" w:hAnsi="Times New Roman" w:cs="Times New Roman"/>
          <w:b/>
          <w:bCs/>
          <w:sz w:val="28"/>
          <w:szCs w:val="28"/>
          <w:lang w:eastAsia="ru-RU"/>
        </w:rPr>
        <w:t>Качество почвы территорий населенных мест</w:t>
      </w:r>
    </w:p>
    <w:p w:rsidR="00DB0852" w:rsidRPr="00A73CCE" w:rsidRDefault="00DB0852" w:rsidP="00DB0852">
      <w:pPr>
        <w:spacing w:after="0" w:line="240" w:lineRule="auto"/>
        <w:ind w:firstLine="709"/>
        <w:jc w:val="both"/>
        <w:rPr>
          <w:rFonts w:ascii="Times New Roman" w:hAnsi="Times New Roman" w:cs="Times New Roman"/>
          <w:sz w:val="28"/>
          <w:szCs w:val="28"/>
        </w:rPr>
      </w:pPr>
      <w:r w:rsidRPr="00A73CCE">
        <w:rPr>
          <w:rFonts w:ascii="Times New Roman" w:hAnsi="Times New Roman" w:cs="Times New Roman"/>
          <w:sz w:val="28"/>
          <w:szCs w:val="28"/>
        </w:rPr>
        <w:t xml:space="preserve">В </w:t>
      </w:r>
      <w:proofErr w:type="spellStart"/>
      <w:r w:rsidRPr="00A73CCE">
        <w:rPr>
          <w:rFonts w:ascii="Times New Roman" w:hAnsi="Times New Roman" w:cs="Times New Roman"/>
          <w:sz w:val="28"/>
          <w:szCs w:val="28"/>
        </w:rPr>
        <w:t>Хойникском</w:t>
      </w:r>
      <w:proofErr w:type="spellEnd"/>
      <w:r w:rsidRPr="00A73CCE">
        <w:rPr>
          <w:rFonts w:ascii="Times New Roman" w:hAnsi="Times New Roman" w:cs="Times New Roman"/>
          <w:sz w:val="28"/>
          <w:szCs w:val="28"/>
        </w:rPr>
        <w:t xml:space="preserve"> районе оценка степени загрязнения почв проводится на основании лабораторных исследований проб, отбираемых в зонах влияния промпредприятий, полигонов твердых коммунальных отходов, транспортных магистралей, в селитебной зоне. </w:t>
      </w:r>
    </w:p>
    <w:p w:rsidR="00DB0852" w:rsidRPr="00A73CCE" w:rsidRDefault="00DB0852" w:rsidP="00DB0852">
      <w:pPr>
        <w:autoSpaceDE w:val="0"/>
        <w:autoSpaceDN w:val="0"/>
        <w:adjustRightInd w:val="0"/>
        <w:spacing w:after="0" w:line="240" w:lineRule="auto"/>
        <w:ind w:firstLine="709"/>
        <w:jc w:val="both"/>
        <w:rPr>
          <w:rFonts w:ascii="Times New Roman" w:hAnsi="Times New Roman" w:cs="Times New Roman"/>
          <w:sz w:val="28"/>
          <w:szCs w:val="28"/>
        </w:rPr>
      </w:pPr>
      <w:r w:rsidRPr="00A73CCE">
        <w:rPr>
          <w:rFonts w:ascii="Times New Roman" w:hAnsi="Times New Roman" w:cs="Times New Roman"/>
          <w:sz w:val="28"/>
          <w:szCs w:val="28"/>
        </w:rPr>
        <w:t xml:space="preserve">В 2022 году в </w:t>
      </w:r>
      <w:proofErr w:type="spellStart"/>
      <w:r w:rsidRPr="00A73CCE">
        <w:rPr>
          <w:rFonts w:ascii="Times New Roman" w:hAnsi="Times New Roman" w:cs="Times New Roman"/>
          <w:sz w:val="28"/>
          <w:szCs w:val="28"/>
        </w:rPr>
        <w:t>Хойникском</w:t>
      </w:r>
      <w:proofErr w:type="spellEnd"/>
      <w:r w:rsidRPr="00A73CCE">
        <w:rPr>
          <w:rFonts w:ascii="Times New Roman" w:hAnsi="Times New Roman" w:cs="Times New Roman"/>
          <w:sz w:val="28"/>
          <w:szCs w:val="28"/>
        </w:rPr>
        <w:t xml:space="preserve"> районе исследовано по химическим показателям в зоне влияния промпредприятий 1 проба почвы, по </w:t>
      </w:r>
      <w:r w:rsidRPr="00A73CCE">
        <w:rPr>
          <w:rFonts w:ascii="Times New Roman" w:hAnsi="Times New Roman" w:cs="Times New Roman"/>
          <w:sz w:val="28"/>
          <w:szCs w:val="28"/>
        </w:rPr>
        <w:lastRenderedPageBreak/>
        <w:t xml:space="preserve">микробиологическим показателям - 1 проба, все соответствовали гигиеническим нормативам. </w:t>
      </w:r>
    </w:p>
    <w:p w:rsidR="00DB0852" w:rsidRPr="00A73CCE" w:rsidRDefault="00DB0852" w:rsidP="00DB0852">
      <w:pPr>
        <w:autoSpaceDE w:val="0"/>
        <w:autoSpaceDN w:val="0"/>
        <w:adjustRightInd w:val="0"/>
        <w:spacing w:after="0" w:line="240" w:lineRule="auto"/>
        <w:ind w:firstLine="709"/>
        <w:jc w:val="both"/>
        <w:rPr>
          <w:rFonts w:ascii="Times New Roman" w:hAnsi="Times New Roman" w:cs="Times New Roman"/>
          <w:sz w:val="28"/>
          <w:szCs w:val="28"/>
        </w:rPr>
      </w:pPr>
      <w:r w:rsidRPr="00A73CCE">
        <w:rPr>
          <w:rFonts w:ascii="Times New Roman" w:hAnsi="Times New Roman" w:cs="Times New Roman"/>
          <w:sz w:val="28"/>
          <w:szCs w:val="28"/>
        </w:rPr>
        <w:t>В зонах влияния полигонов твердых коммунальных отходов отобрана 3 пробы почвы, по санитарно-химическим показателям (содержание солей тяжелых металлов) – 1,  все соответствовали гигиеническим нормативам.</w:t>
      </w:r>
    </w:p>
    <w:p w:rsidR="00DB0852" w:rsidRPr="00A73CCE" w:rsidRDefault="00DB0852" w:rsidP="00DB0852">
      <w:pPr>
        <w:autoSpaceDE w:val="0"/>
        <w:autoSpaceDN w:val="0"/>
        <w:adjustRightInd w:val="0"/>
        <w:spacing w:after="0" w:line="240" w:lineRule="auto"/>
        <w:ind w:firstLine="709"/>
        <w:jc w:val="both"/>
        <w:rPr>
          <w:rFonts w:ascii="Times New Roman" w:hAnsi="Times New Roman" w:cs="Times New Roman"/>
          <w:sz w:val="28"/>
          <w:szCs w:val="28"/>
        </w:rPr>
      </w:pPr>
      <w:r w:rsidRPr="00A73CCE">
        <w:rPr>
          <w:rFonts w:ascii="Times New Roman" w:hAnsi="Times New Roman" w:cs="Times New Roman"/>
          <w:sz w:val="28"/>
          <w:szCs w:val="28"/>
        </w:rPr>
        <w:t>В селитебной зоне отобрано 70 проб почвы, по микробиологическим показателям отобрано 18 проб, по паразитологическим показателям – 36, по санитарно-химическим показателям – 16. Из всех исследованных проб 4 не соответствовало гигиеническим нормативам: 1 – по содержанию солей тяжелых металлов, 3 – по паразитологическим показателям.</w:t>
      </w:r>
    </w:p>
    <w:p w:rsidR="00DB0852" w:rsidRPr="00215C48" w:rsidRDefault="00DB0852" w:rsidP="00DB0852">
      <w:pPr>
        <w:spacing w:after="0" w:line="240" w:lineRule="auto"/>
        <w:ind w:firstLine="851"/>
        <w:jc w:val="both"/>
        <w:rPr>
          <w:rFonts w:ascii="Times New Roman" w:hAnsi="Times New Roman" w:cs="Times New Roman"/>
          <w:b/>
          <w:bCs/>
          <w:sz w:val="28"/>
          <w:szCs w:val="28"/>
          <w:highlight w:val="green"/>
          <w:lang w:eastAsia="ru-RU"/>
        </w:rPr>
      </w:pPr>
    </w:p>
    <w:p w:rsidR="00DB0852" w:rsidRPr="00366300" w:rsidRDefault="00DB0852" w:rsidP="00DB0852">
      <w:pPr>
        <w:spacing w:after="0" w:line="240" w:lineRule="auto"/>
        <w:ind w:firstLine="851"/>
        <w:jc w:val="both"/>
        <w:rPr>
          <w:rFonts w:ascii="Times New Roman" w:hAnsi="Times New Roman" w:cs="Times New Roman"/>
          <w:b/>
          <w:bCs/>
          <w:sz w:val="28"/>
          <w:szCs w:val="28"/>
          <w:lang w:eastAsia="ru-RU"/>
        </w:rPr>
      </w:pPr>
      <w:r w:rsidRPr="00366300">
        <w:rPr>
          <w:rFonts w:ascii="Times New Roman" w:hAnsi="Times New Roman" w:cs="Times New Roman"/>
          <w:b/>
          <w:bCs/>
          <w:sz w:val="28"/>
          <w:szCs w:val="28"/>
          <w:lang w:eastAsia="ru-RU"/>
        </w:rPr>
        <w:t>Физические факторы среды обитания</w:t>
      </w:r>
    </w:p>
    <w:p w:rsidR="00DB0852" w:rsidRPr="00366300" w:rsidRDefault="00DB0852" w:rsidP="00DB0852">
      <w:pPr>
        <w:spacing w:after="0" w:line="240" w:lineRule="auto"/>
        <w:ind w:firstLine="851"/>
        <w:jc w:val="both"/>
        <w:rPr>
          <w:rFonts w:ascii="Times New Roman" w:hAnsi="Times New Roman" w:cs="Times New Roman"/>
          <w:sz w:val="28"/>
          <w:szCs w:val="28"/>
          <w:lang w:eastAsia="ru-RU"/>
        </w:rPr>
      </w:pPr>
      <w:r w:rsidRPr="00366300">
        <w:rPr>
          <w:rFonts w:ascii="Times New Roman" w:hAnsi="Times New Roman" w:cs="Times New Roman"/>
          <w:sz w:val="28"/>
          <w:szCs w:val="28"/>
          <w:lang w:eastAsia="ru-RU"/>
        </w:rPr>
        <w:t>В 2022 году проведено 27 измерений уровня шума на автомагистралях, улицах с интенсивным движением в городе Хойники,  железнодорожных путях, проходящих через жилую застройку городов, превышений гигиенических нормативов не установлено.</w:t>
      </w:r>
    </w:p>
    <w:p w:rsidR="00DB0852" w:rsidRPr="00366300" w:rsidRDefault="00DB0852" w:rsidP="00DB0852">
      <w:pPr>
        <w:spacing w:after="0" w:line="240" w:lineRule="auto"/>
        <w:ind w:firstLine="851"/>
        <w:jc w:val="both"/>
        <w:rPr>
          <w:rFonts w:ascii="Times New Roman" w:hAnsi="Times New Roman" w:cs="Times New Roman"/>
          <w:sz w:val="28"/>
          <w:szCs w:val="28"/>
          <w:lang w:eastAsia="ru-RU"/>
        </w:rPr>
      </w:pPr>
      <w:r w:rsidRPr="00366300">
        <w:rPr>
          <w:rFonts w:ascii="Times New Roman" w:hAnsi="Times New Roman" w:cs="Times New Roman"/>
          <w:sz w:val="28"/>
          <w:szCs w:val="28"/>
          <w:lang w:eastAsia="ru-RU"/>
        </w:rPr>
        <w:t xml:space="preserve">Жалоб на повышенный уровень шума в учреждение </w:t>
      </w:r>
      <w:proofErr w:type="spellStart"/>
      <w:r w:rsidRPr="00366300">
        <w:rPr>
          <w:rFonts w:ascii="Times New Roman" w:hAnsi="Times New Roman" w:cs="Times New Roman"/>
          <w:sz w:val="28"/>
          <w:szCs w:val="28"/>
          <w:lang w:eastAsia="ru-RU"/>
        </w:rPr>
        <w:t>госсаннадзора</w:t>
      </w:r>
      <w:proofErr w:type="spellEnd"/>
      <w:r w:rsidRPr="00366300">
        <w:rPr>
          <w:rFonts w:ascii="Times New Roman" w:hAnsi="Times New Roman" w:cs="Times New Roman"/>
          <w:sz w:val="28"/>
          <w:szCs w:val="28"/>
          <w:lang w:eastAsia="ru-RU"/>
        </w:rPr>
        <w:t xml:space="preserve"> не поступало.</w:t>
      </w:r>
    </w:p>
    <w:p w:rsidR="00DB0852" w:rsidRPr="00366300" w:rsidRDefault="00DB0852" w:rsidP="00DB0852">
      <w:pPr>
        <w:spacing w:after="0" w:line="240" w:lineRule="auto"/>
        <w:ind w:firstLine="851"/>
        <w:jc w:val="both"/>
        <w:rPr>
          <w:rFonts w:ascii="Times New Roman" w:hAnsi="Times New Roman" w:cs="Times New Roman"/>
          <w:sz w:val="28"/>
          <w:szCs w:val="28"/>
          <w:lang w:eastAsia="ru-RU"/>
        </w:rPr>
      </w:pPr>
      <w:r w:rsidRPr="00366300">
        <w:rPr>
          <w:rFonts w:ascii="Times New Roman" w:hAnsi="Times New Roman" w:cs="Times New Roman"/>
          <w:sz w:val="28"/>
          <w:szCs w:val="28"/>
          <w:lang w:eastAsia="ru-RU"/>
        </w:rPr>
        <w:t xml:space="preserve">Радиационная обстановка оставалась стабильной, не выявлено случаев превышения уровней мощности дозы гамма-излучения. </w:t>
      </w:r>
    </w:p>
    <w:p w:rsidR="00D32954" w:rsidRDefault="00DB0852" w:rsidP="00DB0852">
      <w:pPr>
        <w:spacing w:after="0" w:line="240" w:lineRule="auto"/>
        <w:ind w:firstLine="851"/>
        <w:jc w:val="both"/>
        <w:rPr>
          <w:rFonts w:ascii="Times New Roman" w:hAnsi="Times New Roman" w:cs="Times New Roman"/>
          <w:b/>
          <w:bCs/>
          <w:sz w:val="28"/>
          <w:szCs w:val="28"/>
          <w:lang w:eastAsia="ru-RU"/>
        </w:rPr>
      </w:pPr>
      <w:r w:rsidRPr="00366300">
        <w:rPr>
          <w:rFonts w:ascii="Times New Roman" w:hAnsi="Times New Roman" w:cs="Times New Roman"/>
          <w:sz w:val="28"/>
          <w:szCs w:val="28"/>
          <w:lang w:eastAsia="ru-RU"/>
        </w:rPr>
        <w:t>В последние годы всё больше возрастает значимость электромагнитного излучения как потенциально опасного фактора среды обитания. Среди источников электромагнитных полей, воздействующих на население, ведущее место занимают мобильные телефоны и различные передающие радиотехнические объекты (далее – ПРТО) связи, радио- телевещания и радионавигации, генерирующие электромагнитные поля в радиочастотном диапазоне. В 2022 году проводилась реконструкция существующих ПРТО на территории населённых пунктов района. Проведено 134 измерения электромагнитного излучения.</w:t>
      </w:r>
      <w:r w:rsidRPr="00A01EC7">
        <w:rPr>
          <w:rFonts w:ascii="Times New Roman" w:hAnsi="Times New Roman" w:cs="Times New Roman"/>
          <w:sz w:val="28"/>
          <w:szCs w:val="28"/>
          <w:lang w:eastAsia="ru-RU"/>
        </w:rPr>
        <w:t xml:space="preserve"> </w:t>
      </w:r>
    </w:p>
    <w:p w:rsidR="00BC4AC5" w:rsidRDefault="00BC4AC5" w:rsidP="007E6A03">
      <w:pPr>
        <w:spacing w:after="0" w:line="240" w:lineRule="auto"/>
        <w:jc w:val="both"/>
        <w:rPr>
          <w:rFonts w:ascii="Times New Roman" w:hAnsi="Times New Roman" w:cs="Times New Roman"/>
          <w:b/>
          <w:bCs/>
          <w:sz w:val="28"/>
          <w:szCs w:val="28"/>
          <w:lang w:eastAsia="ru-RU"/>
        </w:rPr>
      </w:pPr>
    </w:p>
    <w:p w:rsidR="001F73B0" w:rsidRPr="000D1D76" w:rsidRDefault="001F73B0" w:rsidP="001F73B0">
      <w:pPr>
        <w:spacing w:after="0" w:line="240" w:lineRule="auto"/>
        <w:jc w:val="both"/>
        <w:rPr>
          <w:rFonts w:ascii="Times New Roman" w:hAnsi="Times New Roman" w:cs="Times New Roman"/>
          <w:b/>
          <w:bCs/>
          <w:sz w:val="28"/>
          <w:szCs w:val="28"/>
          <w:lang w:eastAsia="ru-RU"/>
        </w:rPr>
      </w:pPr>
      <w:r w:rsidRPr="000D1D76">
        <w:rPr>
          <w:rFonts w:ascii="Times New Roman" w:hAnsi="Times New Roman" w:cs="Times New Roman"/>
          <w:b/>
          <w:bCs/>
          <w:sz w:val="28"/>
          <w:szCs w:val="28"/>
          <w:lang w:eastAsia="ru-RU"/>
        </w:rPr>
        <w:t xml:space="preserve">Условия труда работающего населения. </w:t>
      </w:r>
    </w:p>
    <w:p w:rsidR="001F73B0" w:rsidRPr="00EE438A" w:rsidRDefault="001F73B0" w:rsidP="001F73B0">
      <w:pPr>
        <w:spacing w:after="0" w:line="240" w:lineRule="auto"/>
        <w:ind w:firstLine="709"/>
        <w:jc w:val="both"/>
        <w:rPr>
          <w:rFonts w:ascii="Times New Roman" w:eastAsia="Calibri" w:hAnsi="Times New Roman" w:cs="Times New Roman"/>
          <w:sz w:val="28"/>
          <w:szCs w:val="28"/>
          <w:lang w:eastAsia="ru-RU"/>
        </w:rPr>
      </w:pPr>
      <w:r w:rsidRPr="00EE438A">
        <w:rPr>
          <w:rFonts w:ascii="Times New Roman" w:eastAsia="Calibri" w:hAnsi="Times New Roman" w:cs="Times New Roman"/>
          <w:sz w:val="28"/>
          <w:szCs w:val="28"/>
          <w:lang w:eastAsia="ru-RU"/>
        </w:rPr>
        <w:t>Лабораторные исследования параметров производственной среды проведены на 55 рабочих местах</w:t>
      </w:r>
      <w:r>
        <w:rPr>
          <w:rFonts w:ascii="Times New Roman" w:eastAsia="Calibri" w:hAnsi="Times New Roman" w:cs="Times New Roman"/>
          <w:sz w:val="28"/>
          <w:szCs w:val="28"/>
          <w:lang w:eastAsia="ru-RU"/>
        </w:rPr>
        <w:t xml:space="preserve">, </w:t>
      </w:r>
      <w:r w:rsidRPr="00F27E29">
        <w:rPr>
          <w:rFonts w:ascii="Times New Roman" w:eastAsia="Calibri" w:hAnsi="Times New Roman" w:cs="Times New Roman"/>
          <w:sz w:val="28"/>
          <w:szCs w:val="28"/>
          <w:lang w:eastAsia="ru-RU"/>
        </w:rPr>
        <w:t>несоответствие гигиеническим нормативам установле</w:t>
      </w:r>
      <w:r>
        <w:rPr>
          <w:rFonts w:ascii="Times New Roman" w:eastAsia="Calibri" w:hAnsi="Times New Roman" w:cs="Times New Roman"/>
          <w:sz w:val="28"/>
          <w:szCs w:val="28"/>
          <w:lang w:eastAsia="ru-RU"/>
        </w:rPr>
        <w:t>ны на 13 рабочих местах (23,6%)</w:t>
      </w:r>
      <w:r w:rsidRPr="00EE438A">
        <w:rPr>
          <w:rFonts w:ascii="Times New Roman" w:eastAsia="Calibri" w:hAnsi="Times New Roman" w:cs="Times New Roman"/>
          <w:sz w:val="28"/>
          <w:szCs w:val="28"/>
          <w:lang w:eastAsia="ru-RU"/>
        </w:rPr>
        <w:t>:</w:t>
      </w:r>
    </w:p>
    <w:p w:rsidR="001F73B0" w:rsidRPr="00EE438A" w:rsidRDefault="001F73B0" w:rsidP="001F73B0">
      <w:pPr>
        <w:spacing w:after="0" w:line="240" w:lineRule="auto"/>
        <w:ind w:firstLine="709"/>
        <w:jc w:val="both"/>
        <w:rPr>
          <w:rFonts w:ascii="Times New Roman" w:eastAsia="Calibri" w:hAnsi="Times New Roman" w:cs="Times New Roman"/>
          <w:sz w:val="28"/>
          <w:szCs w:val="28"/>
          <w:lang w:eastAsia="ru-RU"/>
        </w:rPr>
      </w:pPr>
      <w:r w:rsidRPr="00EE438A">
        <w:rPr>
          <w:rFonts w:ascii="Times New Roman" w:eastAsia="Calibri" w:hAnsi="Times New Roman" w:cs="Times New Roman"/>
          <w:sz w:val="28"/>
          <w:szCs w:val="28"/>
          <w:lang w:eastAsia="ru-RU"/>
        </w:rPr>
        <w:t xml:space="preserve">по шуму обследовано </w:t>
      </w:r>
      <w:r>
        <w:rPr>
          <w:rFonts w:ascii="Times New Roman" w:eastAsia="Calibri" w:hAnsi="Times New Roman" w:cs="Times New Roman"/>
          <w:sz w:val="28"/>
          <w:szCs w:val="28"/>
          <w:lang w:eastAsia="ru-RU"/>
        </w:rPr>
        <w:t>32</w:t>
      </w:r>
      <w:r w:rsidRPr="00EE438A">
        <w:rPr>
          <w:rFonts w:ascii="Times New Roman" w:eastAsia="Calibri" w:hAnsi="Times New Roman" w:cs="Times New Roman"/>
          <w:sz w:val="28"/>
          <w:szCs w:val="28"/>
          <w:lang w:eastAsia="ru-RU"/>
        </w:rPr>
        <w:t xml:space="preserve"> рабочих мест, несоответствия установлена на </w:t>
      </w:r>
      <w:r>
        <w:rPr>
          <w:rFonts w:ascii="Times New Roman" w:eastAsia="Calibri" w:hAnsi="Times New Roman" w:cs="Times New Roman"/>
          <w:sz w:val="28"/>
          <w:szCs w:val="28"/>
          <w:lang w:eastAsia="ru-RU"/>
        </w:rPr>
        <w:t>8</w:t>
      </w:r>
      <w:r w:rsidRPr="00EE438A">
        <w:rPr>
          <w:rFonts w:ascii="Times New Roman" w:eastAsia="Calibri" w:hAnsi="Times New Roman" w:cs="Times New Roman"/>
          <w:sz w:val="28"/>
          <w:szCs w:val="28"/>
          <w:lang w:eastAsia="ru-RU"/>
        </w:rPr>
        <w:t xml:space="preserve"> рабочих местах –</w:t>
      </w:r>
      <w:r>
        <w:rPr>
          <w:rFonts w:ascii="Times New Roman" w:eastAsia="Calibri" w:hAnsi="Times New Roman" w:cs="Times New Roman"/>
          <w:sz w:val="28"/>
          <w:szCs w:val="28"/>
          <w:lang w:eastAsia="ru-RU"/>
        </w:rPr>
        <w:t xml:space="preserve"> 25% (в 2021</w:t>
      </w:r>
      <w:r w:rsidRPr="00EE438A">
        <w:rPr>
          <w:rFonts w:ascii="Times New Roman" w:eastAsia="Calibri" w:hAnsi="Times New Roman" w:cs="Times New Roman"/>
          <w:sz w:val="28"/>
          <w:szCs w:val="28"/>
          <w:lang w:eastAsia="ru-RU"/>
        </w:rPr>
        <w:t xml:space="preserve"> г. - </w:t>
      </w:r>
      <w:r>
        <w:rPr>
          <w:rFonts w:ascii="Times New Roman" w:eastAsia="Calibri" w:hAnsi="Times New Roman" w:cs="Times New Roman"/>
          <w:sz w:val="28"/>
          <w:szCs w:val="28"/>
          <w:lang w:eastAsia="ru-RU"/>
        </w:rPr>
        <w:t>38,3</w:t>
      </w:r>
      <w:r w:rsidRPr="00EE438A">
        <w:rPr>
          <w:rFonts w:ascii="Times New Roman" w:eastAsia="Calibri" w:hAnsi="Times New Roman" w:cs="Times New Roman"/>
          <w:sz w:val="28"/>
          <w:szCs w:val="28"/>
          <w:lang w:eastAsia="ru-RU"/>
        </w:rPr>
        <w:t>%);</w:t>
      </w:r>
    </w:p>
    <w:p w:rsidR="001F73B0" w:rsidRPr="00EE438A" w:rsidRDefault="001F73B0" w:rsidP="001F73B0">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по вибрации обследовано 14</w:t>
      </w:r>
      <w:r w:rsidRPr="00EE438A">
        <w:rPr>
          <w:rFonts w:ascii="Times New Roman" w:eastAsia="Calibri" w:hAnsi="Times New Roman" w:cs="Times New Roman"/>
          <w:sz w:val="28"/>
          <w:szCs w:val="28"/>
          <w:lang w:eastAsia="ru-RU"/>
        </w:rPr>
        <w:t xml:space="preserve"> рабочих мест, несоответствия установлены на </w:t>
      </w:r>
      <w:r>
        <w:rPr>
          <w:rFonts w:ascii="Times New Roman" w:eastAsia="Calibri" w:hAnsi="Times New Roman" w:cs="Times New Roman"/>
          <w:sz w:val="28"/>
          <w:szCs w:val="28"/>
          <w:lang w:eastAsia="ru-RU"/>
        </w:rPr>
        <w:t>2</w:t>
      </w:r>
      <w:r w:rsidRPr="00EE438A">
        <w:rPr>
          <w:rFonts w:ascii="Times New Roman" w:eastAsia="Calibri" w:hAnsi="Times New Roman" w:cs="Times New Roman"/>
          <w:sz w:val="28"/>
          <w:szCs w:val="28"/>
          <w:lang w:eastAsia="ru-RU"/>
        </w:rPr>
        <w:t xml:space="preserve"> рабочих местах –</w:t>
      </w:r>
      <w:r>
        <w:rPr>
          <w:rFonts w:ascii="Times New Roman" w:eastAsia="Calibri" w:hAnsi="Times New Roman" w:cs="Times New Roman"/>
          <w:sz w:val="28"/>
          <w:szCs w:val="28"/>
          <w:lang w:eastAsia="ru-RU"/>
        </w:rPr>
        <w:t xml:space="preserve"> 14,3% (в 2021</w:t>
      </w:r>
      <w:r w:rsidRPr="00EE438A">
        <w:rPr>
          <w:rFonts w:ascii="Times New Roman" w:eastAsia="Calibri" w:hAnsi="Times New Roman" w:cs="Times New Roman"/>
          <w:sz w:val="28"/>
          <w:szCs w:val="28"/>
          <w:lang w:eastAsia="ru-RU"/>
        </w:rPr>
        <w:t xml:space="preserve"> г. – 23%);</w:t>
      </w:r>
    </w:p>
    <w:p w:rsidR="001F73B0" w:rsidRPr="00EE438A" w:rsidRDefault="001F73B0" w:rsidP="001F73B0">
      <w:pPr>
        <w:spacing w:after="0" w:line="240" w:lineRule="auto"/>
        <w:ind w:firstLine="709"/>
        <w:jc w:val="both"/>
        <w:rPr>
          <w:rFonts w:ascii="Times New Roman" w:eastAsia="Calibri" w:hAnsi="Times New Roman" w:cs="Times New Roman"/>
          <w:sz w:val="28"/>
          <w:szCs w:val="28"/>
          <w:lang w:eastAsia="ru-RU"/>
        </w:rPr>
      </w:pPr>
      <w:r w:rsidRPr="00EE438A">
        <w:rPr>
          <w:rFonts w:ascii="Times New Roman" w:eastAsia="Calibri" w:hAnsi="Times New Roman" w:cs="Times New Roman"/>
          <w:sz w:val="28"/>
          <w:szCs w:val="28"/>
          <w:lang w:eastAsia="ru-RU"/>
        </w:rPr>
        <w:t xml:space="preserve">по параметрам микроклимата обследовано </w:t>
      </w:r>
      <w:r>
        <w:rPr>
          <w:rFonts w:ascii="Times New Roman" w:eastAsia="Calibri" w:hAnsi="Times New Roman" w:cs="Times New Roman"/>
          <w:sz w:val="28"/>
          <w:szCs w:val="28"/>
          <w:lang w:eastAsia="ru-RU"/>
        </w:rPr>
        <w:t>42</w:t>
      </w:r>
      <w:r w:rsidRPr="00EE438A">
        <w:rPr>
          <w:rFonts w:ascii="Times New Roman" w:eastAsia="Calibri" w:hAnsi="Times New Roman" w:cs="Times New Roman"/>
          <w:sz w:val="28"/>
          <w:szCs w:val="28"/>
          <w:lang w:eastAsia="ru-RU"/>
        </w:rPr>
        <w:t xml:space="preserve"> рабочих мест, несоответствия установлены на </w:t>
      </w:r>
      <w:r>
        <w:rPr>
          <w:rFonts w:ascii="Times New Roman" w:eastAsia="Calibri" w:hAnsi="Times New Roman" w:cs="Times New Roman"/>
          <w:sz w:val="28"/>
          <w:szCs w:val="28"/>
          <w:lang w:eastAsia="ru-RU"/>
        </w:rPr>
        <w:t>2</w:t>
      </w:r>
      <w:r w:rsidRPr="00EE438A">
        <w:rPr>
          <w:rFonts w:ascii="Times New Roman" w:eastAsia="Calibri" w:hAnsi="Times New Roman" w:cs="Times New Roman"/>
          <w:sz w:val="28"/>
          <w:szCs w:val="28"/>
          <w:lang w:eastAsia="ru-RU"/>
        </w:rPr>
        <w:t xml:space="preserve"> рабочих местах </w:t>
      </w:r>
      <w:r>
        <w:rPr>
          <w:rFonts w:ascii="Times New Roman" w:eastAsia="Calibri" w:hAnsi="Times New Roman" w:cs="Times New Roman"/>
          <w:sz w:val="28"/>
          <w:szCs w:val="28"/>
          <w:lang w:eastAsia="ru-RU"/>
        </w:rPr>
        <w:t>4,8% (в 2021</w:t>
      </w:r>
      <w:r w:rsidRPr="00EE438A">
        <w:rPr>
          <w:rFonts w:ascii="Times New Roman" w:eastAsia="Calibri" w:hAnsi="Times New Roman" w:cs="Times New Roman"/>
          <w:sz w:val="28"/>
          <w:szCs w:val="28"/>
          <w:lang w:eastAsia="ru-RU"/>
        </w:rPr>
        <w:t xml:space="preserve"> г. </w:t>
      </w:r>
      <w:r>
        <w:rPr>
          <w:rFonts w:ascii="Times New Roman" w:eastAsia="Calibri" w:hAnsi="Times New Roman" w:cs="Times New Roman"/>
          <w:sz w:val="28"/>
          <w:szCs w:val="28"/>
          <w:lang w:eastAsia="ru-RU"/>
        </w:rPr>
        <w:t>–</w:t>
      </w:r>
      <w:r w:rsidRPr="00EE438A">
        <w:rPr>
          <w:rFonts w:ascii="Times New Roman" w:eastAsia="Calibri" w:hAnsi="Times New Roman" w:cs="Times New Roman"/>
          <w:sz w:val="28"/>
          <w:szCs w:val="28"/>
          <w:lang w:eastAsia="ru-RU"/>
        </w:rPr>
        <w:t xml:space="preserve"> 20</w:t>
      </w:r>
      <w:r>
        <w:rPr>
          <w:rFonts w:ascii="Times New Roman" w:eastAsia="Calibri" w:hAnsi="Times New Roman" w:cs="Times New Roman"/>
          <w:sz w:val="28"/>
          <w:szCs w:val="28"/>
          <w:lang w:eastAsia="ru-RU"/>
        </w:rPr>
        <w:t>%</w:t>
      </w:r>
      <w:r w:rsidRPr="00EE438A">
        <w:rPr>
          <w:rFonts w:ascii="Times New Roman" w:eastAsia="Calibri" w:hAnsi="Times New Roman" w:cs="Times New Roman"/>
          <w:sz w:val="28"/>
          <w:szCs w:val="28"/>
          <w:lang w:eastAsia="ru-RU"/>
        </w:rPr>
        <w:t>).</w:t>
      </w:r>
    </w:p>
    <w:p w:rsidR="001F73B0" w:rsidRDefault="001F73B0" w:rsidP="001F73B0">
      <w:pPr>
        <w:spacing w:after="0" w:line="240" w:lineRule="auto"/>
        <w:ind w:firstLine="709"/>
        <w:jc w:val="both"/>
        <w:rPr>
          <w:rFonts w:ascii="Times New Roman" w:eastAsia="Calibri" w:hAnsi="Times New Roman" w:cs="Times New Roman"/>
          <w:sz w:val="28"/>
          <w:szCs w:val="28"/>
          <w:lang w:eastAsia="ru-RU"/>
        </w:rPr>
      </w:pPr>
      <w:r w:rsidRPr="00EE438A">
        <w:rPr>
          <w:rFonts w:ascii="Times New Roman" w:eastAsia="Calibri" w:hAnsi="Times New Roman" w:cs="Times New Roman"/>
          <w:sz w:val="28"/>
          <w:szCs w:val="28"/>
          <w:lang w:eastAsia="ru-RU"/>
        </w:rPr>
        <w:t xml:space="preserve">по запыленности обследовано </w:t>
      </w:r>
      <w:r>
        <w:rPr>
          <w:rFonts w:ascii="Times New Roman" w:eastAsia="Calibri" w:hAnsi="Times New Roman" w:cs="Times New Roman"/>
          <w:sz w:val="28"/>
          <w:szCs w:val="28"/>
          <w:lang w:eastAsia="ru-RU"/>
        </w:rPr>
        <w:t>10</w:t>
      </w:r>
      <w:r w:rsidRPr="00EE438A">
        <w:rPr>
          <w:rFonts w:ascii="Times New Roman" w:eastAsia="Calibri" w:hAnsi="Times New Roman" w:cs="Times New Roman"/>
          <w:sz w:val="28"/>
          <w:szCs w:val="28"/>
          <w:lang w:eastAsia="ru-RU"/>
        </w:rPr>
        <w:t xml:space="preserve"> рабочих мест, несоответствия установлены на </w:t>
      </w:r>
      <w:r>
        <w:rPr>
          <w:rFonts w:ascii="Times New Roman" w:eastAsia="Calibri" w:hAnsi="Times New Roman" w:cs="Times New Roman"/>
          <w:sz w:val="28"/>
          <w:szCs w:val="28"/>
          <w:lang w:eastAsia="ru-RU"/>
        </w:rPr>
        <w:t>2</w:t>
      </w:r>
      <w:r w:rsidRPr="00EE438A">
        <w:rPr>
          <w:rFonts w:ascii="Times New Roman" w:eastAsia="Calibri" w:hAnsi="Times New Roman" w:cs="Times New Roman"/>
          <w:sz w:val="28"/>
          <w:szCs w:val="28"/>
          <w:lang w:eastAsia="ru-RU"/>
        </w:rPr>
        <w:t xml:space="preserve"> рабочих местах –</w:t>
      </w:r>
      <w:r>
        <w:rPr>
          <w:rFonts w:ascii="Times New Roman" w:eastAsia="Calibri" w:hAnsi="Times New Roman" w:cs="Times New Roman"/>
          <w:sz w:val="28"/>
          <w:szCs w:val="28"/>
          <w:lang w:eastAsia="ru-RU"/>
        </w:rPr>
        <w:t xml:space="preserve"> 20% (в 2021</w:t>
      </w:r>
      <w:r w:rsidRPr="00EE438A">
        <w:rPr>
          <w:rFonts w:ascii="Times New Roman" w:eastAsia="Calibri" w:hAnsi="Times New Roman" w:cs="Times New Roman"/>
          <w:sz w:val="28"/>
          <w:szCs w:val="28"/>
          <w:lang w:eastAsia="ru-RU"/>
        </w:rPr>
        <w:t xml:space="preserve"> г. – </w:t>
      </w:r>
      <w:r>
        <w:rPr>
          <w:rFonts w:ascii="Times New Roman" w:eastAsia="Calibri" w:hAnsi="Times New Roman" w:cs="Times New Roman"/>
          <w:sz w:val="28"/>
          <w:szCs w:val="28"/>
          <w:lang w:eastAsia="ru-RU"/>
        </w:rPr>
        <w:t>0).</w:t>
      </w:r>
    </w:p>
    <w:p w:rsidR="001F73B0" w:rsidRPr="00571AD9" w:rsidRDefault="001F73B0" w:rsidP="001F73B0">
      <w:pPr>
        <w:spacing w:after="0" w:line="240" w:lineRule="auto"/>
        <w:ind w:firstLine="709"/>
        <w:jc w:val="both"/>
        <w:rPr>
          <w:rFonts w:ascii="Times New Roman" w:eastAsia="Calibri" w:hAnsi="Times New Roman" w:cs="Times New Roman"/>
          <w:sz w:val="28"/>
          <w:szCs w:val="28"/>
          <w:lang w:eastAsia="ru-RU"/>
        </w:rPr>
      </w:pPr>
      <w:r w:rsidRPr="00EE438A">
        <w:rPr>
          <w:rFonts w:ascii="Times New Roman" w:eastAsia="Calibri" w:hAnsi="Times New Roman" w:cs="Times New Roman"/>
          <w:sz w:val="28"/>
          <w:szCs w:val="28"/>
          <w:lang w:eastAsia="ru-RU"/>
        </w:rPr>
        <w:t xml:space="preserve">по загазованности обследовано </w:t>
      </w:r>
      <w:r>
        <w:rPr>
          <w:rFonts w:ascii="Times New Roman" w:eastAsia="Calibri" w:hAnsi="Times New Roman" w:cs="Times New Roman"/>
          <w:sz w:val="28"/>
          <w:szCs w:val="28"/>
          <w:lang w:eastAsia="ru-RU"/>
        </w:rPr>
        <w:t>12</w:t>
      </w:r>
      <w:r w:rsidRPr="00EE438A">
        <w:rPr>
          <w:rFonts w:ascii="Times New Roman" w:eastAsia="Calibri" w:hAnsi="Times New Roman" w:cs="Times New Roman"/>
          <w:sz w:val="28"/>
          <w:szCs w:val="28"/>
          <w:lang w:eastAsia="ru-RU"/>
        </w:rPr>
        <w:t xml:space="preserve"> рабочих мест, превышений не установлено.</w:t>
      </w:r>
    </w:p>
    <w:p w:rsidR="00475A7F" w:rsidRDefault="00475A7F" w:rsidP="00653633">
      <w:pPr>
        <w:spacing w:after="0" w:line="240" w:lineRule="auto"/>
        <w:ind w:firstLine="708"/>
        <w:jc w:val="both"/>
        <w:rPr>
          <w:rFonts w:ascii="Times New Roman" w:hAnsi="Times New Roman" w:cs="Times New Roman"/>
          <w:b/>
          <w:bCs/>
          <w:sz w:val="28"/>
          <w:szCs w:val="28"/>
          <w:lang w:eastAsia="ru-RU"/>
        </w:rPr>
      </w:pPr>
    </w:p>
    <w:p w:rsidR="00807D59" w:rsidRPr="00F87B59" w:rsidRDefault="00807D59" w:rsidP="00807D59">
      <w:pPr>
        <w:spacing w:after="0" w:line="240" w:lineRule="auto"/>
        <w:ind w:firstLine="708"/>
        <w:jc w:val="both"/>
        <w:rPr>
          <w:rFonts w:ascii="Times New Roman" w:hAnsi="Times New Roman" w:cs="Times New Roman"/>
          <w:sz w:val="28"/>
          <w:szCs w:val="28"/>
          <w:lang w:eastAsia="ru-RU"/>
        </w:rPr>
      </w:pPr>
      <w:r w:rsidRPr="00F87B59">
        <w:rPr>
          <w:rFonts w:ascii="Times New Roman" w:hAnsi="Times New Roman" w:cs="Times New Roman"/>
          <w:b/>
          <w:bCs/>
          <w:sz w:val="28"/>
          <w:szCs w:val="28"/>
          <w:lang w:eastAsia="ru-RU"/>
        </w:rPr>
        <w:lastRenderedPageBreak/>
        <w:t>Продукты питания</w:t>
      </w:r>
      <w:r w:rsidRPr="00F87B59">
        <w:rPr>
          <w:rFonts w:ascii="Times New Roman" w:hAnsi="Times New Roman" w:cs="Times New Roman"/>
          <w:sz w:val="28"/>
          <w:szCs w:val="28"/>
          <w:lang w:eastAsia="ru-RU"/>
        </w:rPr>
        <w:t xml:space="preserve">. </w:t>
      </w:r>
    </w:p>
    <w:p w:rsidR="00807D59" w:rsidRPr="00F87B59" w:rsidRDefault="00807D59" w:rsidP="00807D59">
      <w:pPr>
        <w:spacing w:after="0" w:line="240" w:lineRule="auto"/>
        <w:ind w:firstLine="708"/>
        <w:jc w:val="both"/>
        <w:rPr>
          <w:rFonts w:ascii="Times New Roman" w:hAnsi="Times New Roman" w:cs="Times New Roman"/>
          <w:sz w:val="28"/>
          <w:szCs w:val="28"/>
        </w:rPr>
      </w:pPr>
      <w:r w:rsidRPr="00F87B59">
        <w:rPr>
          <w:rFonts w:ascii="Times New Roman" w:hAnsi="Times New Roman" w:cs="Times New Roman"/>
          <w:spacing w:val="1"/>
          <w:sz w:val="28"/>
          <w:szCs w:val="28"/>
          <w:shd w:val="clear" w:color="auto" w:fill="FFFFFF"/>
        </w:rPr>
        <w:t xml:space="preserve">В </w:t>
      </w:r>
      <w:r w:rsidRPr="00F87B59">
        <w:rPr>
          <w:rFonts w:ascii="Times New Roman" w:hAnsi="Times New Roman" w:cs="Times New Roman"/>
          <w:sz w:val="28"/>
          <w:szCs w:val="28"/>
        </w:rPr>
        <w:t xml:space="preserve">2022 году по сравнению с 2021 годом количество исследованных проб по химическим показателям увеличилось в 2 раза, по микробиологическим показателям снизилось на 11,3 %. </w:t>
      </w:r>
    </w:p>
    <w:p w:rsidR="00807D59" w:rsidRPr="005B166F" w:rsidRDefault="00807D59" w:rsidP="00807D59">
      <w:pPr>
        <w:spacing w:after="0" w:line="240" w:lineRule="auto"/>
        <w:ind w:firstLine="709"/>
        <w:jc w:val="both"/>
        <w:rPr>
          <w:rFonts w:ascii="Times New Roman" w:hAnsi="Times New Roman" w:cs="Times New Roman"/>
          <w:sz w:val="28"/>
          <w:szCs w:val="28"/>
        </w:rPr>
      </w:pPr>
      <w:r w:rsidRPr="005B166F">
        <w:rPr>
          <w:rFonts w:ascii="Times New Roman" w:hAnsi="Times New Roman" w:cs="Times New Roman"/>
          <w:sz w:val="28"/>
          <w:szCs w:val="28"/>
          <w:lang w:eastAsia="ru-RU"/>
        </w:rPr>
        <w:t>Анализ результатов гигиенической экспертизы продуктов питания показывает, что у</w:t>
      </w:r>
      <w:r w:rsidRPr="005B166F">
        <w:rPr>
          <w:rFonts w:ascii="Times New Roman" w:hAnsi="Times New Roman" w:cs="Times New Roman"/>
          <w:sz w:val="28"/>
          <w:szCs w:val="28"/>
        </w:rPr>
        <w:t>дельный вес проб, не соответствующих гигиеническим нормативам: по химическим показателям в 6 пробах при сравнении с предыдущим годом (</w:t>
      </w:r>
      <w:r w:rsidRPr="005B166F">
        <w:rPr>
          <w:rFonts w:ascii="Times New Roman" w:hAnsi="Times New Roman" w:cs="Times New Roman"/>
          <w:sz w:val="28"/>
          <w:szCs w:val="28"/>
          <w:lang w:eastAsia="ru-RU"/>
        </w:rPr>
        <w:t xml:space="preserve">в 2021 году </w:t>
      </w:r>
      <w:r w:rsidRPr="005B166F">
        <w:rPr>
          <w:rFonts w:ascii="Times New Roman" w:hAnsi="Times New Roman" w:cs="Times New Roman"/>
          <w:sz w:val="28"/>
          <w:szCs w:val="28"/>
        </w:rPr>
        <w:t>3 пробах</w:t>
      </w:r>
      <w:r w:rsidRPr="005B166F">
        <w:rPr>
          <w:rFonts w:ascii="Times New Roman" w:hAnsi="Times New Roman" w:cs="Times New Roman"/>
          <w:sz w:val="28"/>
          <w:szCs w:val="28"/>
          <w:lang w:eastAsia="ru-RU"/>
        </w:rPr>
        <w:t>)</w:t>
      </w:r>
      <w:r w:rsidRPr="005B166F">
        <w:rPr>
          <w:rFonts w:ascii="Times New Roman" w:hAnsi="Times New Roman" w:cs="Times New Roman"/>
          <w:sz w:val="28"/>
          <w:szCs w:val="28"/>
        </w:rPr>
        <w:t>, по микробиологическим показателям в 9 пробах (</w:t>
      </w:r>
      <w:r w:rsidRPr="005B166F">
        <w:rPr>
          <w:rFonts w:ascii="Times New Roman" w:hAnsi="Times New Roman" w:cs="Times New Roman"/>
          <w:sz w:val="28"/>
          <w:szCs w:val="28"/>
          <w:lang w:eastAsia="ru-RU"/>
        </w:rPr>
        <w:t>в 2021 году обнаружено в 5 пробах</w:t>
      </w:r>
      <w:r w:rsidRPr="005B166F">
        <w:rPr>
          <w:rFonts w:ascii="Times New Roman" w:hAnsi="Times New Roman" w:cs="Times New Roman"/>
          <w:sz w:val="28"/>
          <w:szCs w:val="28"/>
        </w:rPr>
        <w:t>).</w:t>
      </w:r>
    </w:p>
    <w:p w:rsidR="00807D59" w:rsidRPr="005B166F" w:rsidRDefault="00807D59" w:rsidP="00807D59">
      <w:pPr>
        <w:tabs>
          <w:tab w:val="left" w:pos="720"/>
        </w:tabs>
        <w:spacing w:after="0" w:line="240" w:lineRule="auto"/>
        <w:ind w:firstLine="709"/>
        <w:jc w:val="both"/>
        <w:rPr>
          <w:rFonts w:ascii="Times New Roman" w:hAnsi="Times New Roman" w:cs="Times New Roman"/>
          <w:sz w:val="28"/>
          <w:szCs w:val="28"/>
        </w:rPr>
      </w:pPr>
      <w:r w:rsidRPr="005B166F">
        <w:rPr>
          <w:rFonts w:ascii="Times New Roman" w:hAnsi="Times New Roman" w:cs="Times New Roman"/>
          <w:sz w:val="28"/>
          <w:szCs w:val="28"/>
        </w:rPr>
        <w:t>В структуре удельного веса проб, не соответствующих гигиеническим нормативам в предыдущие годы, основная доля принадлежит пробам, не соответствующим гигиеническим нормативам по микробиологическим показателям.</w:t>
      </w:r>
    </w:p>
    <w:p w:rsidR="00807D59" w:rsidRPr="005B166F" w:rsidRDefault="00807D59" w:rsidP="00807D59">
      <w:pPr>
        <w:spacing w:after="0" w:line="240" w:lineRule="auto"/>
        <w:ind w:firstLine="720"/>
        <w:jc w:val="both"/>
        <w:rPr>
          <w:rFonts w:ascii="Times New Roman" w:hAnsi="Times New Roman" w:cs="Times New Roman"/>
          <w:sz w:val="28"/>
          <w:szCs w:val="28"/>
          <w:lang w:eastAsia="ru-RU"/>
        </w:rPr>
      </w:pPr>
      <w:r w:rsidRPr="005B166F">
        <w:rPr>
          <w:rFonts w:ascii="Times New Roman" w:hAnsi="Times New Roman" w:cs="Times New Roman"/>
          <w:sz w:val="28"/>
          <w:szCs w:val="28"/>
          <w:lang w:eastAsia="ru-RU"/>
        </w:rPr>
        <w:t xml:space="preserve">На содержание остаточных количеств пестицидов, </w:t>
      </w:r>
      <w:proofErr w:type="spellStart"/>
      <w:r w:rsidRPr="005B166F">
        <w:rPr>
          <w:rFonts w:ascii="Times New Roman" w:hAnsi="Times New Roman" w:cs="Times New Roman"/>
          <w:sz w:val="28"/>
          <w:szCs w:val="28"/>
          <w:lang w:eastAsia="ru-RU"/>
        </w:rPr>
        <w:t>микотоксинов</w:t>
      </w:r>
      <w:proofErr w:type="spellEnd"/>
      <w:r w:rsidRPr="005B166F">
        <w:rPr>
          <w:rFonts w:ascii="Times New Roman" w:hAnsi="Times New Roman" w:cs="Times New Roman"/>
          <w:sz w:val="28"/>
          <w:szCs w:val="28"/>
          <w:lang w:eastAsia="ru-RU"/>
        </w:rPr>
        <w:t xml:space="preserve">, </w:t>
      </w:r>
      <w:proofErr w:type="spellStart"/>
      <w:r w:rsidRPr="005B166F">
        <w:rPr>
          <w:rFonts w:ascii="Times New Roman" w:hAnsi="Times New Roman" w:cs="Times New Roman"/>
          <w:sz w:val="28"/>
          <w:szCs w:val="28"/>
          <w:lang w:eastAsia="ru-RU"/>
        </w:rPr>
        <w:t>патулина</w:t>
      </w:r>
      <w:proofErr w:type="spellEnd"/>
      <w:r w:rsidRPr="005B166F">
        <w:rPr>
          <w:rFonts w:ascii="Times New Roman" w:hAnsi="Times New Roman" w:cs="Times New Roman"/>
          <w:sz w:val="28"/>
          <w:szCs w:val="28"/>
          <w:lang w:eastAsia="ru-RU"/>
        </w:rPr>
        <w:t xml:space="preserve"> в продуктах питания, вырабатываемых и реализуемых в </w:t>
      </w:r>
      <w:proofErr w:type="spellStart"/>
      <w:r w:rsidRPr="005B166F">
        <w:rPr>
          <w:rFonts w:ascii="Times New Roman" w:hAnsi="Times New Roman" w:cs="Times New Roman"/>
          <w:sz w:val="28"/>
          <w:szCs w:val="28"/>
          <w:lang w:eastAsia="ru-RU"/>
        </w:rPr>
        <w:t>Хойникском</w:t>
      </w:r>
      <w:proofErr w:type="spellEnd"/>
      <w:r w:rsidRPr="005B166F">
        <w:rPr>
          <w:rFonts w:ascii="Times New Roman" w:hAnsi="Times New Roman" w:cs="Times New Roman"/>
          <w:sz w:val="28"/>
          <w:szCs w:val="28"/>
          <w:lang w:eastAsia="ru-RU"/>
        </w:rPr>
        <w:t xml:space="preserve"> районе, исследовано 18 проб – превышение минимально допустимых уровней (МДУ) не отмечалось, содержание </w:t>
      </w:r>
      <w:proofErr w:type="spellStart"/>
      <w:r w:rsidRPr="005B166F">
        <w:rPr>
          <w:rFonts w:ascii="Times New Roman" w:hAnsi="Times New Roman" w:cs="Times New Roman"/>
          <w:sz w:val="28"/>
          <w:szCs w:val="28"/>
          <w:lang w:eastAsia="ru-RU"/>
        </w:rPr>
        <w:t>патулина</w:t>
      </w:r>
      <w:proofErr w:type="spellEnd"/>
      <w:r w:rsidRPr="005B166F">
        <w:rPr>
          <w:rFonts w:ascii="Times New Roman" w:hAnsi="Times New Roman" w:cs="Times New Roman"/>
          <w:sz w:val="28"/>
          <w:szCs w:val="28"/>
          <w:lang w:eastAsia="ru-RU"/>
        </w:rPr>
        <w:t xml:space="preserve"> и </w:t>
      </w:r>
      <w:proofErr w:type="spellStart"/>
      <w:r w:rsidRPr="005B166F">
        <w:rPr>
          <w:rFonts w:ascii="Times New Roman" w:hAnsi="Times New Roman" w:cs="Times New Roman"/>
          <w:sz w:val="28"/>
          <w:szCs w:val="28"/>
          <w:lang w:eastAsia="ru-RU"/>
        </w:rPr>
        <w:t>микотоксинов</w:t>
      </w:r>
      <w:proofErr w:type="spellEnd"/>
      <w:r w:rsidRPr="005B166F">
        <w:rPr>
          <w:rFonts w:ascii="Times New Roman" w:hAnsi="Times New Roman" w:cs="Times New Roman"/>
          <w:sz w:val="28"/>
          <w:szCs w:val="28"/>
          <w:lang w:eastAsia="ru-RU"/>
        </w:rPr>
        <w:t xml:space="preserve"> не установлено. </w:t>
      </w:r>
    </w:p>
    <w:p w:rsidR="00807D59" w:rsidRPr="00301F32" w:rsidRDefault="00807D59" w:rsidP="00807D59">
      <w:pPr>
        <w:spacing w:after="0" w:line="240" w:lineRule="auto"/>
        <w:ind w:firstLine="720"/>
        <w:jc w:val="both"/>
        <w:rPr>
          <w:rFonts w:ascii="Times New Roman" w:hAnsi="Times New Roman" w:cs="Times New Roman"/>
          <w:sz w:val="28"/>
          <w:szCs w:val="28"/>
          <w:lang w:eastAsia="ru-RU"/>
        </w:rPr>
      </w:pPr>
      <w:r w:rsidRPr="00301F32">
        <w:rPr>
          <w:rFonts w:ascii="Times New Roman" w:hAnsi="Times New Roman" w:cs="Times New Roman"/>
          <w:sz w:val="28"/>
          <w:szCs w:val="28"/>
          <w:lang w:eastAsia="ru-RU"/>
        </w:rPr>
        <w:t>На содержание нитратов в плодоовощной продукции исследовано 12 проб – превышений МДУ зарегистрировано в 3 пробах.</w:t>
      </w:r>
    </w:p>
    <w:p w:rsidR="00807D59" w:rsidRPr="005B166F" w:rsidRDefault="00807D59" w:rsidP="00807D59">
      <w:pPr>
        <w:spacing w:after="0" w:line="240" w:lineRule="auto"/>
        <w:ind w:firstLine="720"/>
        <w:jc w:val="both"/>
        <w:rPr>
          <w:rFonts w:ascii="Times New Roman" w:hAnsi="Times New Roman" w:cs="Times New Roman"/>
          <w:sz w:val="28"/>
          <w:szCs w:val="28"/>
        </w:rPr>
      </w:pPr>
      <w:r w:rsidRPr="005B166F">
        <w:rPr>
          <w:rFonts w:ascii="Times New Roman" w:hAnsi="Times New Roman" w:cs="Times New Roman"/>
          <w:sz w:val="28"/>
          <w:szCs w:val="28"/>
        </w:rPr>
        <w:t>С 2016 года на территории района вспышки острых кишечных инфекций, связанные с предприятиями пищевой промышленности, общественного питания и торговли, не регистрировались.</w:t>
      </w:r>
    </w:p>
    <w:p w:rsidR="00BE04FD" w:rsidRPr="005C44F8" w:rsidRDefault="00807D59" w:rsidP="00807D59">
      <w:pPr>
        <w:spacing w:after="0" w:line="240" w:lineRule="auto"/>
        <w:ind w:firstLine="708"/>
        <w:jc w:val="both"/>
        <w:rPr>
          <w:b/>
          <w:bCs/>
          <w:sz w:val="28"/>
          <w:szCs w:val="28"/>
        </w:rPr>
      </w:pPr>
      <w:r w:rsidRPr="005B166F">
        <w:rPr>
          <w:rFonts w:ascii="Times New Roman" w:hAnsi="Times New Roman" w:cs="Times New Roman"/>
          <w:sz w:val="28"/>
          <w:szCs w:val="28"/>
          <w:lang w:eastAsia="ru-RU"/>
        </w:rPr>
        <w:t>На территории района при поддержке райисполкома в магазинах продовольственной торговли открыты отделы «Здоровое питание», где в реализации постоянно имеются продукты здорового питания профилактического действия, в т.ч. биологически активные добавки к пище, применяемые для обогащения пищи человека, содержащие в своем составе дополнительные источники белков, жиров, углеводов, пищевых волокон,  а также обогащенная и специализированная пищевая продукция, представлена информация о них для населения.</w:t>
      </w:r>
      <w:r w:rsidR="00D32954">
        <w:rPr>
          <w:rFonts w:cs="Times New Roman"/>
          <w:b/>
          <w:bCs/>
          <w:sz w:val="28"/>
          <w:szCs w:val="28"/>
          <w:highlight w:val="green"/>
        </w:rPr>
        <w:br w:type="page"/>
      </w:r>
      <w:bookmarkStart w:id="27" w:name="_Hlk72760102"/>
    </w:p>
    <w:p w:rsidR="004541A6" w:rsidRPr="006A5D19" w:rsidRDefault="004541A6" w:rsidP="004541A6">
      <w:pPr>
        <w:pStyle w:val="3"/>
        <w:spacing w:before="0" w:line="240" w:lineRule="auto"/>
        <w:rPr>
          <w:rFonts w:ascii="Times New Roman" w:hAnsi="Times New Roman" w:cs="Times New Roman"/>
          <w:color w:val="auto"/>
          <w:sz w:val="28"/>
          <w:szCs w:val="28"/>
        </w:rPr>
      </w:pPr>
      <w:bookmarkStart w:id="28" w:name="_Toc151998765"/>
      <w:bookmarkStart w:id="29" w:name="_Hlk79399911"/>
      <w:bookmarkEnd w:id="27"/>
      <w:r w:rsidRPr="006A5D19">
        <w:rPr>
          <w:rFonts w:ascii="Times New Roman" w:hAnsi="Times New Roman" w:cs="Times New Roman"/>
          <w:color w:val="auto"/>
          <w:sz w:val="28"/>
          <w:szCs w:val="28"/>
        </w:rPr>
        <w:lastRenderedPageBreak/>
        <w:t xml:space="preserve">3.3. </w:t>
      </w:r>
      <w:bookmarkStart w:id="30" w:name="_Hlk72760147"/>
      <w:r w:rsidRPr="006A5D19">
        <w:rPr>
          <w:rFonts w:ascii="Times New Roman" w:hAnsi="Times New Roman" w:cs="Times New Roman"/>
          <w:color w:val="auto"/>
          <w:sz w:val="28"/>
          <w:szCs w:val="28"/>
        </w:rPr>
        <w:t>Анализ рисков здоровью</w:t>
      </w:r>
      <w:bookmarkEnd w:id="30"/>
      <w:r w:rsidRPr="006A5D19">
        <w:rPr>
          <w:rFonts w:ascii="Times New Roman" w:hAnsi="Times New Roman" w:cs="Times New Roman"/>
          <w:color w:val="auto"/>
          <w:sz w:val="28"/>
          <w:szCs w:val="28"/>
        </w:rPr>
        <w:t>.</w:t>
      </w:r>
      <w:bookmarkEnd w:id="28"/>
    </w:p>
    <w:p w:rsidR="004541A6" w:rsidRPr="006A5D19" w:rsidRDefault="004541A6" w:rsidP="004541A6">
      <w:pPr>
        <w:pStyle w:val="13"/>
        <w:shd w:val="clear" w:color="auto" w:fill="auto"/>
        <w:ind w:firstLine="740"/>
        <w:jc w:val="both"/>
        <w:rPr>
          <w:sz w:val="28"/>
          <w:szCs w:val="28"/>
          <w:lang w:bidi="ru-RU"/>
        </w:rPr>
      </w:pPr>
    </w:p>
    <w:p w:rsidR="004541A6" w:rsidRPr="006A5D19" w:rsidRDefault="004541A6" w:rsidP="004541A6">
      <w:pPr>
        <w:pStyle w:val="13"/>
        <w:shd w:val="clear" w:color="auto" w:fill="auto"/>
        <w:ind w:firstLine="740"/>
        <w:jc w:val="both"/>
        <w:rPr>
          <w:sz w:val="28"/>
          <w:szCs w:val="28"/>
        </w:rPr>
      </w:pPr>
      <w:r w:rsidRPr="006A5D19">
        <w:rPr>
          <w:sz w:val="28"/>
          <w:szCs w:val="28"/>
          <w:lang w:bidi="ru-RU"/>
        </w:rPr>
        <w:t>Анализ медико-демографической и социально-гигиенической ситуации показывает, что в 2022 году на территории Хойникского района имеются условия для формирования следующих основных рисков здоровью на популяционном уровне.</w:t>
      </w:r>
    </w:p>
    <w:p w:rsidR="004541A6" w:rsidRPr="006A5D19" w:rsidRDefault="004541A6" w:rsidP="004541A6">
      <w:pPr>
        <w:spacing w:after="0" w:line="240" w:lineRule="auto"/>
        <w:ind w:firstLine="709"/>
        <w:jc w:val="both"/>
        <w:rPr>
          <w:rFonts w:ascii="Times New Roman" w:hAnsi="Times New Roman" w:cs="Times New Roman"/>
          <w:sz w:val="28"/>
          <w:szCs w:val="28"/>
        </w:rPr>
      </w:pPr>
      <w:r w:rsidRPr="006A5D19">
        <w:rPr>
          <w:rFonts w:ascii="Times New Roman" w:hAnsi="Times New Roman" w:cs="Times New Roman"/>
          <w:sz w:val="28"/>
          <w:szCs w:val="28"/>
        </w:rPr>
        <w:t>По результатам анализа заболеваемости с ВУТ по дням и случаям на 100 работающих, длительности случая по административным территориям Гомельской области</w:t>
      </w:r>
      <w:r>
        <w:rPr>
          <w:rFonts w:ascii="Times New Roman" w:hAnsi="Times New Roman" w:cs="Times New Roman"/>
          <w:sz w:val="28"/>
          <w:szCs w:val="28"/>
        </w:rPr>
        <w:t xml:space="preserve"> </w:t>
      </w:r>
      <w:r w:rsidRPr="006A5D19">
        <w:rPr>
          <w:rFonts w:ascii="Times New Roman" w:hAnsi="Times New Roman" w:cs="Times New Roman"/>
          <w:sz w:val="28"/>
          <w:szCs w:val="28"/>
        </w:rPr>
        <w:t xml:space="preserve">за 2022 год, в </w:t>
      </w:r>
      <w:proofErr w:type="spellStart"/>
      <w:r w:rsidRPr="006A5D19">
        <w:rPr>
          <w:rFonts w:ascii="Times New Roman" w:hAnsi="Times New Roman" w:cs="Times New Roman"/>
          <w:sz w:val="28"/>
          <w:szCs w:val="28"/>
        </w:rPr>
        <w:t>Хойникском</w:t>
      </w:r>
      <w:proofErr w:type="spellEnd"/>
      <w:r w:rsidRPr="006A5D19">
        <w:rPr>
          <w:rFonts w:ascii="Times New Roman" w:hAnsi="Times New Roman" w:cs="Times New Roman"/>
          <w:sz w:val="28"/>
          <w:szCs w:val="28"/>
        </w:rPr>
        <w:t xml:space="preserve"> районе были зарегистрированы показатели, превышающие среднеобластной уровень (случаи, дни на 100 работающих, длительность случая).</w:t>
      </w:r>
    </w:p>
    <w:p w:rsidR="004541A6" w:rsidRDefault="004541A6" w:rsidP="004541A6">
      <w:pPr>
        <w:pStyle w:val="Default"/>
        <w:ind w:firstLine="709"/>
        <w:jc w:val="both"/>
        <w:rPr>
          <w:sz w:val="28"/>
          <w:szCs w:val="28"/>
        </w:rPr>
      </w:pPr>
      <w:r w:rsidRPr="006A5D19">
        <w:rPr>
          <w:sz w:val="28"/>
          <w:szCs w:val="28"/>
        </w:rPr>
        <w:t>По результатам профилактических медицинских осмотров детей</w:t>
      </w:r>
      <w:r>
        <w:rPr>
          <w:sz w:val="28"/>
          <w:szCs w:val="28"/>
        </w:rPr>
        <w:t>,</w:t>
      </w:r>
      <w:r w:rsidRPr="006A5D19">
        <w:rPr>
          <w:b/>
          <w:bCs/>
          <w:i/>
          <w:iCs/>
          <w:sz w:val="28"/>
          <w:szCs w:val="28"/>
        </w:rPr>
        <w:t xml:space="preserve"> </w:t>
      </w:r>
      <w:r w:rsidRPr="006A5D19">
        <w:rPr>
          <w:sz w:val="28"/>
          <w:szCs w:val="28"/>
        </w:rPr>
        <w:t>в 202</w:t>
      </w:r>
      <w:r>
        <w:rPr>
          <w:sz w:val="28"/>
          <w:szCs w:val="28"/>
        </w:rPr>
        <w:t>2</w:t>
      </w:r>
      <w:r w:rsidRPr="006A5D19">
        <w:rPr>
          <w:sz w:val="28"/>
          <w:szCs w:val="28"/>
        </w:rPr>
        <w:t xml:space="preserve"> году во всех возрастных группах отмечено снижение удельного веса детей, отнесенных к 1 группе здоровья (в возрасте 3-5 лет и 15-17 лет по сравнению с 2017 годом – на 11 %), и рост удельного веса детей второй, третьей и четвертой группы здоровья.</w:t>
      </w:r>
    </w:p>
    <w:p w:rsidR="004541A6" w:rsidRPr="00411633" w:rsidRDefault="004541A6" w:rsidP="004541A6">
      <w:pPr>
        <w:spacing w:after="0" w:line="240" w:lineRule="auto"/>
        <w:ind w:firstLine="709"/>
        <w:jc w:val="both"/>
        <w:rPr>
          <w:rFonts w:ascii="Times New Roman" w:hAnsi="Times New Roman" w:cs="Times New Roman"/>
          <w:b/>
          <w:bCs/>
          <w:color w:val="000000"/>
          <w:sz w:val="28"/>
          <w:szCs w:val="28"/>
        </w:rPr>
      </w:pPr>
      <w:r w:rsidRPr="00411633">
        <w:rPr>
          <w:rFonts w:ascii="Times New Roman" w:hAnsi="Times New Roman" w:cs="Times New Roman"/>
          <w:b/>
          <w:bCs/>
          <w:i/>
          <w:iCs/>
          <w:sz w:val="28"/>
          <w:szCs w:val="28"/>
        </w:rPr>
        <w:t xml:space="preserve">По результатам профилактических медицинских осмотров детей </w:t>
      </w:r>
      <w:r w:rsidRPr="00411633">
        <w:rPr>
          <w:rFonts w:ascii="Times New Roman" w:hAnsi="Times New Roman" w:cs="Times New Roman"/>
          <w:sz w:val="28"/>
          <w:szCs w:val="28"/>
        </w:rPr>
        <w:t>в 2022 году к первой группе здоровья (здоровые дети) было отнесено 13,1 % осмотренных детей 0-17 лет, ко второй – 67,18 %, к третьей – 16,6 %, к четвертой – 3,1 % (в 2021 году – 17,8 %, 63,3 %, 15,8 % и 2,9 % соответственно). В 2017 году к вышеуказанным группам здоровья были отнесены 29 %, 59 %, 11 % и 2 % детей соответственно.</w:t>
      </w:r>
    </w:p>
    <w:p w:rsidR="004541A6" w:rsidRPr="00835961" w:rsidRDefault="004541A6" w:rsidP="004541A6">
      <w:pPr>
        <w:pStyle w:val="Default"/>
        <w:ind w:firstLine="709"/>
        <w:jc w:val="both"/>
        <w:rPr>
          <w:sz w:val="28"/>
          <w:szCs w:val="28"/>
        </w:rPr>
      </w:pPr>
      <w:r w:rsidRPr="00835961">
        <w:rPr>
          <w:sz w:val="28"/>
          <w:szCs w:val="28"/>
        </w:rPr>
        <w:t>Во всех возрастных группах отмечено снижение удельного веса детей, отнесенных к 1 группе здоровья (в возрасте 3-5 лет и 15-17 лет по сравнению с 2017 годом – на 11 %), и рост удельного веса детей второй, третьей и четвертой группы здоровья.</w:t>
      </w:r>
    </w:p>
    <w:p w:rsidR="004541A6" w:rsidRPr="006A5D19" w:rsidRDefault="004541A6" w:rsidP="004541A6">
      <w:pPr>
        <w:spacing w:after="0" w:line="240" w:lineRule="auto"/>
        <w:ind w:firstLine="709"/>
        <w:jc w:val="both"/>
        <w:rPr>
          <w:rFonts w:ascii="Times New Roman" w:hAnsi="Times New Roman" w:cs="Times New Roman"/>
          <w:sz w:val="28"/>
          <w:szCs w:val="28"/>
          <w:lang w:eastAsia="ru-RU"/>
        </w:rPr>
      </w:pPr>
      <w:r w:rsidRPr="006A5D19">
        <w:rPr>
          <w:rFonts w:ascii="Times New Roman" w:hAnsi="Times New Roman" w:cs="Times New Roman"/>
          <w:i/>
          <w:iCs/>
          <w:sz w:val="28"/>
          <w:szCs w:val="28"/>
          <w:lang w:bidi="ru-RU"/>
        </w:rPr>
        <w:t xml:space="preserve">Состояние среды жизнедеятельности. </w:t>
      </w:r>
    </w:p>
    <w:p w:rsidR="004541A6" w:rsidRPr="006A5D19" w:rsidRDefault="004541A6" w:rsidP="004541A6">
      <w:pPr>
        <w:spacing w:after="0" w:line="240" w:lineRule="auto"/>
        <w:ind w:firstLine="709"/>
        <w:jc w:val="both"/>
        <w:rPr>
          <w:rFonts w:ascii="Times New Roman" w:hAnsi="Times New Roman" w:cs="Times New Roman"/>
          <w:sz w:val="28"/>
          <w:szCs w:val="28"/>
          <w:lang w:eastAsia="ru-RU"/>
        </w:rPr>
      </w:pPr>
      <w:r w:rsidRPr="006A5D19">
        <w:rPr>
          <w:rFonts w:ascii="Times New Roman" w:hAnsi="Times New Roman" w:cs="Times New Roman"/>
          <w:sz w:val="28"/>
          <w:szCs w:val="28"/>
          <w:lang w:eastAsia="ru-RU"/>
        </w:rPr>
        <w:t>Качество воды питьевой на территории Хойникского района характеризуется наличием рисков для здоровья населения.</w:t>
      </w:r>
    </w:p>
    <w:p w:rsidR="004541A6" w:rsidRPr="006A5D19" w:rsidRDefault="004541A6" w:rsidP="004541A6">
      <w:pPr>
        <w:spacing w:after="0" w:line="240" w:lineRule="auto"/>
        <w:ind w:firstLine="709"/>
        <w:jc w:val="both"/>
        <w:rPr>
          <w:rFonts w:ascii="Times New Roman" w:hAnsi="Times New Roman" w:cs="Times New Roman"/>
          <w:sz w:val="28"/>
          <w:szCs w:val="28"/>
          <w:lang w:eastAsia="ru-RU"/>
        </w:rPr>
      </w:pPr>
      <w:r w:rsidRPr="006A5D19">
        <w:rPr>
          <w:rFonts w:ascii="Times New Roman" w:hAnsi="Times New Roman" w:cs="Times New Roman"/>
          <w:sz w:val="28"/>
          <w:szCs w:val="28"/>
          <w:lang w:eastAsia="ru-RU"/>
        </w:rPr>
        <w:t>По данным Национальной академии наук Беларуси, характерными геохимическими особенностями Гомельского региона являются высокие уровни содержания железа, марганца в подземных водах. При этом основной проблемой снабжения населения качественной водой является отсутствие станций по обезжелезиванию воды.</w:t>
      </w:r>
      <w:r>
        <w:rPr>
          <w:rFonts w:ascii="Times New Roman" w:hAnsi="Times New Roman" w:cs="Times New Roman"/>
          <w:sz w:val="28"/>
          <w:szCs w:val="28"/>
          <w:lang w:eastAsia="ru-RU"/>
        </w:rPr>
        <w:t xml:space="preserve"> </w:t>
      </w:r>
    </w:p>
    <w:p w:rsidR="004541A6" w:rsidRPr="006A5D19" w:rsidRDefault="004541A6" w:rsidP="004541A6">
      <w:pPr>
        <w:spacing w:after="0" w:line="240" w:lineRule="auto"/>
        <w:ind w:firstLine="709"/>
        <w:jc w:val="both"/>
        <w:rPr>
          <w:rFonts w:ascii="Times New Roman" w:hAnsi="Times New Roman" w:cs="Times New Roman"/>
          <w:sz w:val="28"/>
          <w:szCs w:val="28"/>
          <w:lang w:eastAsia="ru-RU"/>
        </w:rPr>
      </w:pPr>
      <w:r w:rsidRPr="008B7B4D">
        <w:rPr>
          <w:rFonts w:ascii="Times New Roman" w:hAnsi="Times New Roman" w:cs="Times New Roman"/>
          <w:sz w:val="28"/>
          <w:szCs w:val="28"/>
          <w:lang w:eastAsia="ru-RU"/>
        </w:rPr>
        <w:t>Среднее содержание железа</w:t>
      </w:r>
      <w:r>
        <w:rPr>
          <w:rFonts w:ascii="Times New Roman" w:hAnsi="Times New Roman" w:cs="Times New Roman"/>
          <w:sz w:val="28"/>
          <w:szCs w:val="28"/>
          <w:lang w:eastAsia="ru-RU"/>
        </w:rPr>
        <w:t xml:space="preserve">, зарегистрированное на территории Хойникского района - </w:t>
      </w:r>
      <w:r w:rsidRPr="008B7B4D">
        <w:rPr>
          <w:rFonts w:ascii="Times New Roman" w:hAnsi="Times New Roman" w:cs="Times New Roman"/>
          <w:sz w:val="28"/>
          <w:szCs w:val="28"/>
          <w:lang w:eastAsia="ru-RU"/>
        </w:rPr>
        <w:t>5 ПДК</w:t>
      </w:r>
      <w:r>
        <w:rPr>
          <w:rFonts w:ascii="Times New Roman" w:hAnsi="Times New Roman" w:cs="Times New Roman"/>
          <w:sz w:val="28"/>
          <w:szCs w:val="28"/>
          <w:lang w:eastAsia="ru-RU"/>
        </w:rPr>
        <w:t>.</w:t>
      </w:r>
      <w:r w:rsidRPr="008B7B4D">
        <w:rPr>
          <w:rFonts w:ascii="Times New Roman" w:hAnsi="Times New Roman" w:cs="Times New Roman"/>
          <w:sz w:val="28"/>
          <w:szCs w:val="28"/>
          <w:lang w:eastAsia="ru-RU"/>
        </w:rPr>
        <w:t xml:space="preserve"> </w:t>
      </w:r>
      <w:r w:rsidRPr="006A5D19">
        <w:rPr>
          <w:rFonts w:ascii="Times New Roman" w:hAnsi="Times New Roman" w:cs="Times New Roman"/>
          <w:sz w:val="28"/>
          <w:szCs w:val="28"/>
          <w:lang w:eastAsia="ru-RU"/>
        </w:rPr>
        <w:t>Наряду с природными свойствами воды свой вклад в ухудшение показателей качества воды вносит техническое состояние водопроводных сетей. Изношенность водопроводных сетей по району составляет 68% (коммунальных 65%, ведомственных 71%).</w:t>
      </w:r>
    </w:p>
    <w:p w:rsidR="004541A6" w:rsidRPr="006A5D19" w:rsidRDefault="004541A6" w:rsidP="004541A6">
      <w:pPr>
        <w:spacing w:after="0" w:line="240" w:lineRule="auto"/>
        <w:ind w:firstLine="709"/>
        <w:jc w:val="both"/>
        <w:rPr>
          <w:rFonts w:ascii="Times New Roman" w:hAnsi="Times New Roman" w:cs="Times New Roman"/>
          <w:sz w:val="28"/>
          <w:szCs w:val="28"/>
        </w:rPr>
      </w:pPr>
      <w:r w:rsidRPr="006A5D19">
        <w:rPr>
          <w:rFonts w:ascii="Times New Roman" w:hAnsi="Times New Roman" w:cs="Times New Roman"/>
          <w:sz w:val="28"/>
          <w:szCs w:val="28"/>
        </w:rPr>
        <w:t xml:space="preserve">Проблемными вопросами водоснабжения населения района являются: </w:t>
      </w:r>
    </w:p>
    <w:p w:rsidR="004541A6" w:rsidRPr="006A5D19" w:rsidRDefault="004541A6" w:rsidP="004541A6">
      <w:pPr>
        <w:spacing w:after="0" w:line="240" w:lineRule="auto"/>
        <w:ind w:firstLine="709"/>
        <w:jc w:val="both"/>
        <w:rPr>
          <w:rFonts w:ascii="Times New Roman" w:hAnsi="Times New Roman" w:cs="Times New Roman"/>
          <w:sz w:val="28"/>
          <w:szCs w:val="28"/>
        </w:rPr>
      </w:pPr>
      <w:r w:rsidRPr="006A5D19">
        <w:rPr>
          <w:rFonts w:ascii="Times New Roman" w:hAnsi="Times New Roman" w:cs="Times New Roman"/>
          <w:sz w:val="28"/>
          <w:szCs w:val="28"/>
        </w:rPr>
        <w:t xml:space="preserve">несоответствие качества воды по санитарно-гигиеническим показателям из-за некачественной очистки станций обезжелезивания; </w:t>
      </w:r>
    </w:p>
    <w:p w:rsidR="004541A6" w:rsidRPr="006A5D19" w:rsidRDefault="004541A6" w:rsidP="004541A6">
      <w:pPr>
        <w:spacing w:after="0" w:line="240" w:lineRule="auto"/>
        <w:ind w:firstLine="709"/>
        <w:jc w:val="both"/>
        <w:rPr>
          <w:rFonts w:ascii="Times New Roman" w:hAnsi="Times New Roman" w:cs="Times New Roman"/>
          <w:sz w:val="28"/>
          <w:szCs w:val="28"/>
        </w:rPr>
      </w:pPr>
      <w:r w:rsidRPr="006A5D19">
        <w:rPr>
          <w:rFonts w:ascii="Times New Roman" w:hAnsi="Times New Roman" w:cs="Times New Roman"/>
          <w:sz w:val="28"/>
          <w:szCs w:val="28"/>
        </w:rPr>
        <w:t>недостаточный уровень обеспечения сельского населения района системами централизованного водоснабжения;</w:t>
      </w:r>
    </w:p>
    <w:p w:rsidR="004541A6" w:rsidRPr="006A5D19" w:rsidRDefault="004541A6" w:rsidP="004541A6">
      <w:pPr>
        <w:spacing w:after="0" w:line="240" w:lineRule="auto"/>
        <w:ind w:firstLine="709"/>
        <w:jc w:val="both"/>
        <w:rPr>
          <w:rFonts w:ascii="Times New Roman" w:hAnsi="Times New Roman" w:cs="Times New Roman"/>
          <w:sz w:val="28"/>
          <w:szCs w:val="28"/>
        </w:rPr>
      </w:pPr>
      <w:r w:rsidRPr="006A5D19">
        <w:rPr>
          <w:rFonts w:ascii="Times New Roman" w:hAnsi="Times New Roman" w:cs="Times New Roman"/>
          <w:sz w:val="28"/>
          <w:szCs w:val="28"/>
        </w:rPr>
        <w:t>физический износ сетей и сооружений водопровода;</w:t>
      </w:r>
    </w:p>
    <w:p w:rsidR="004541A6" w:rsidRPr="006A5D19" w:rsidRDefault="004541A6" w:rsidP="004541A6">
      <w:pPr>
        <w:spacing w:after="0" w:line="240" w:lineRule="auto"/>
        <w:ind w:firstLine="709"/>
        <w:jc w:val="both"/>
        <w:rPr>
          <w:rFonts w:ascii="Times New Roman" w:hAnsi="Times New Roman" w:cs="Times New Roman"/>
          <w:sz w:val="28"/>
          <w:szCs w:val="28"/>
        </w:rPr>
      </w:pPr>
      <w:r w:rsidRPr="006A5D19">
        <w:rPr>
          <w:rFonts w:ascii="Times New Roman" w:hAnsi="Times New Roman" w:cs="Times New Roman"/>
          <w:sz w:val="28"/>
          <w:szCs w:val="28"/>
        </w:rPr>
        <w:lastRenderedPageBreak/>
        <w:t>несоответствие качества воды шахтных колодцев по санитарно-гигиеническим показателям, повышенное содержание нитратов.</w:t>
      </w:r>
    </w:p>
    <w:p w:rsidR="004541A6" w:rsidRPr="006A5D19" w:rsidRDefault="004541A6" w:rsidP="004541A6">
      <w:pPr>
        <w:spacing w:after="0" w:line="240" w:lineRule="auto"/>
        <w:ind w:firstLine="708"/>
        <w:jc w:val="both"/>
        <w:rPr>
          <w:rFonts w:ascii="Times New Roman" w:eastAsia="TimesNewRomanPSMT" w:hAnsi="Times New Roman" w:cs="Times New Roman"/>
          <w:sz w:val="28"/>
          <w:szCs w:val="28"/>
        </w:rPr>
      </w:pPr>
      <w:r w:rsidRPr="006A5D19">
        <w:rPr>
          <w:rFonts w:ascii="Times New Roman" w:hAnsi="Times New Roman" w:cs="Times New Roman"/>
          <w:color w:val="000000"/>
          <w:sz w:val="28"/>
          <w:szCs w:val="28"/>
          <w:lang w:eastAsia="ru-RU"/>
        </w:rPr>
        <w:t xml:space="preserve">В ходе осуществления государственного санитарного надзора за предприятиями торговли и общественного питания систематически выявляются нарушения, создающие предпосылки для развития вспышечной заболеваемости среди населения. Основными проблемами для достижения устойчивого развития территории района по вопросам предупреждения распространения болезней через продукты питания является соблюдение технологической дисциплины при производстве пищевой продукции, допускаемые нарушения санитарно-эпидемиологических требований при реализации продуктов питания, нерациональное и несбалансированное по основным пищевым веществам питание населения, </w:t>
      </w:r>
      <w:r w:rsidRPr="006A5D19">
        <w:rPr>
          <w:rFonts w:ascii="Times New Roman" w:eastAsia="TimesNewRomanPSMT" w:hAnsi="Times New Roman" w:cs="Times New Roman"/>
          <w:sz w:val="28"/>
          <w:szCs w:val="28"/>
        </w:rPr>
        <w:t>не обеспечивающее достаточного потребления наиболее ценных в биологическом отношении пищевых продуктов.</w:t>
      </w:r>
    </w:p>
    <w:p w:rsidR="004541A6" w:rsidRPr="00366300" w:rsidRDefault="004541A6" w:rsidP="004541A6">
      <w:pPr>
        <w:spacing w:after="0" w:line="240" w:lineRule="auto"/>
        <w:ind w:firstLine="709"/>
        <w:jc w:val="both"/>
        <w:rPr>
          <w:rFonts w:ascii="Times New Roman" w:hAnsi="Times New Roman" w:cs="Times New Roman"/>
          <w:sz w:val="28"/>
          <w:szCs w:val="28"/>
          <w:lang w:eastAsia="ru-RU"/>
        </w:rPr>
      </w:pPr>
      <w:r w:rsidRPr="00366300">
        <w:rPr>
          <w:rFonts w:ascii="Times New Roman" w:hAnsi="Times New Roman" w:cs="Times New Roman"/>
          <w:sz w:val="28"/>
          <w:szCs w:val="28"/>
          <w:lang w:eastAsia="ru-RU"/>
        </w:rPr>
        <w:t xml:space="preserve">Радиационная обстановка оставалась стабильной, не выявлено случаев превышения уровней мощности дозы гамма-излучения. </w:t>
      </w:r>
    </w:p>
    <w:p w:rsidR="004541A6" w:rsidRPr="00366300" w:rsidRDefault="004541A6" w:rsidP="004541A6">
      <w:pPr>
        <w:spacing w:after="0" w:line="240" w:lineRule="auto"/>
        <w:ind w:firstLine="709"/>
        <w:jc w:val="both"/>
        <w:rPr>
          <w:rFonts w:ascii="Times New Roman" w:hAnsi="Times New Roman" w:cs="Times New Roman"/>
          <w:sz w:val="28"/>
          <w:szCs w:val="28"/>
          <w:lang w:eastAsia="ru-RU"/>
        </w:rPr>
      </w:pPr>
      <w:r w:rsidRPr="006A5D19">
        <w:rPr>
          <w:rFonts w:ascii="Times New Roman" w:hAnsi="Times New Roman" w:cs="Times New Roman"/>
          <w:sz w:val="28"/>
          <w:szCs w:val="28"/>
        </w:rPr>
        <w:t>На территории района в 202</w:t>
      </w:r>
      <w:r>
        <w:rPr>
          <w:rFonts w:ascii="Times New Roman" w:hAnsi="Times New Roman" w:cs="Times New Roman"/>
          <w:sz w:val="28"/>
          <w:szCs w:val="28"/>
        </w:rPr>
        <w:t>2</w:t>
      </w:r>
      <w:r w:rsidRPr="006A5D19">
        <w:rPr>
          <w:rFonts w:ascii="Times New Roman" w:hAnsi="Times New Roman" w:cs="Times New Roman"/>
          <w:sz w:val="28"/>
          <w:szCs w:val="28"/>
        </w:rPr>
        <w:t xml:space="preserve"> году </w:t>
      </w:r>
      <w:r>
        <w:rPr>
          <w:rFonts w:ascii="Times New Roman" w:hAnsi="Times New Roman" w:cs="Times New Roman"/>
          <w:sz w:val="28"/>
          <w:szCs w:val="28"/>
        </w:rPr>
        <w:t>о</w:t>
      </w:r>
      <w:r w:rsidRPr="006A5D19">
        <w:rPr>
          <w:rFonts w:ascii="Times New Roman" w:hAnsi="Times New Roman" w:cs="Times New Roman"/>
          <w:sz w:val="28"/>
          <w:szCs w:val="28"/>
        </w:rPr>
        <w:t xml:space="preserve">стается высоким удельный вес проб грибов с превышением РДУ-99. Превышения дозы внутреннего облучения у жителей района </w:t>
      </w:r>
      <w:r>
        <w:rPr>
          <w:rFonts w:ascii="Times New Roman" w:hAnsi="Times New Roman" w:cs="Times New Roman"/>
          <w:sz w:val="28"/>
          <w:szCs w:val="28"/>
        </w:rPr>
        <w:t xml:space="preserve">в 2022 году </w:t>
      </w:r>
      <w:r w:rsidRPr="006A5D19">
        <w:rPr>
          <w:rFonts w:ascii="Times New Roman" w:hAnsi="Times New Roman" w:cs="Times New Roman"/>
          <w:sz w:val="28"/>
          <w:szCs w:val="28"/>
        </w:rPr>
        <w:t>не установлено.</w:t>
      </w:r>
      <w:r>
        <w:rPr>
          <w:rFonts w:ascii="Times New Roman" w:hAnsi="Times New Roman" w:cs="Times New Roman"/>
          <w:sz w:val="28"/>
          <w:szCs w:val="28"/>
        </w:rPr>
        <w:t xml:space="preserve"> </w:t>
      </w:r>
    </w:p>
    <w:p w:rsidR="004541A6" w:rsidRPr="006A5D19" w:rsidRDefault="004541A6" w:rsidP="004541A6">
      <w:pPr>
        <w:spacing w:after="0" w:line="240" w:lineRule="auto"/>
        <w:ind w:firstLine="748"/>
        <w:jc w:val="both"/>
        <w:rPr>
          <w:rFonts w:ascii="Times New Roman" w:hAnsi="Times New Roman" w:cs="Times New Roman"/>
          <w:sz w:val="28"/>
          <w:szCs w:val="28"/>
        </w:rPr>
      </w:pPr>
      <w:r w:rsidRPr="006A5D19">
        <w:rPr>
          <w:rFonts w:ascii="Times New Roman" w:hAnsi="Times New Roman" w:cs="Times New Roman"/>
          <w:sz w:val="28"/>
          <w:szCs w:val="28"/>
        </w:rPr>
        <w:t>В части гигиенической оценки состояния сбора и обезвреживания отходов, благоустройства и санитарного состояния населенных пунктов, профилактики инфекционных заболеваний (зоонозов):</w:t>
      </w:r>
    </w:p>
    <w:p w:rsidR="004541A6" w:rsidRPr="006A5D19" w:rsidRDefault="004541A6" w:rsidP="004541A6">
      <w:pPr>
        <w:spacing w:after="0" w:line="240" w:lineRule="auto"/>
        <w:ind w:firstLine="748"/>
        <w:jc w:val="both"/>
        <w:rPr>
          <w:rFonts w:ascii="Times New Roman" w:hAnsi="Times New Roman" w:cs="Times New Roman"/>
          <w:sz w:val="28"/>
          <w:szCs w:val="28"/>
          <w:lang w:eastAsia="ru-RU"/>
        </w:rPr>
      </w:pPr>
      <w:r w:rsidRPr="006A5D19">
        <w:rPr>
          <w:rFonts w:ascii="Times New Roman" w:hAnsi="Times New Roman" w:cs="Times New Roman"/>
          <w:sz w:val="28"/>
          <w:szCs w:val="28"/>
          <w:lang w:eastAsia="ru-RU"/>
        </w:rPr>
        <w:t xml:space="preserve">не оборудованы и не выделены специально отведенные места для выгула домашних животных, допускается скопление собак на территориях предприятий, рынка, магазинов, в жилой общественной и индивидуальной застройке (бригада по отлову и надзору безнадзорных животных отсутствует); </w:t>
      </w:r>
    </w:p>
    <w:p w:rsidR="004541A6" w:rsidRPr="006A5D19" w:rsidRDefault="004541A6" w:rsidP="004541A6">
      <w:pPr>
        <w:spacing w:after="0" w:line="240" w:lineRule="auto"/>
        <w:ind w:firstLine="709"/>
        <w:jc w:val="both"/>
        <w:rPr>
          <w:rFonts w:ascii="Times New Roman" w:hAnsi="Times New Roman" w:cs="Times New Roman"/>
          <w:sz w:val="28"/>
          <w:szCs w:val="28"/>
        </w:rPr>
      </w:pPr>
      <w:r w:rsidRPr="006A5D19">
        <w:rPr>
          <w:rFonts w:ascii="Times New Roman" w:hAnsi="Times New Roman" w:cs="Times New Roman"/>
          <w:sz w:val="28"/>
          <w:szCs w:val="28"/>
        </w:rPr>
        <w:t xml:space="preserve">не проведен комплекс ветеринарных мероприятий, в частности, ежегодной полномасштабной оральной иммунизации диких плотоядных животных на территории района;  </w:t>
      </w:r>
    </w:p>
    <w:p w:rsidR="004541A6" w:rsidRPr="006A5D19" w:rsidRDefault="004541A6" w:rsidP="004541A6">
      <w:pPr>
        <w:spacing w:after="0" w:line="240" w:lineRule="auto"/>
        <w:ind w:firstLine="709"/>
        <w:jc w:val="both"/>
        <w:rPr>
          <w:rFonts w:ascii="Times New Roman" w:hAnsi="Times New Roman" w:cs="Times New Roman"/>
          <w:sz w:val="28"/>
          <w:szCs w:val="28"/>
        </w:rPr>
      </w:pPr>
      <w:r w:rsidRPr="006A5D19">
        <w:rPr>
          <w:rFonts w:ascii="Times New Roman" w:hAnsi="Times New Roman" w:cs="Times New Roman"/>
          <w:sz w:val="28"/>
          <w:szCs w:val="28"/>
        </w:rPr>
        <w:t xml:space="preserve">не оборудованы пункты мытья и дезинфекции мусоровозов и мусорных контейнеров. Нерегулярно производится вывоз твердых коммунальных отходов с территорий частного сектора, многоквартирной жилой застройки в городе и сельских населенных пунктов, а также с территорий городских кладбищ. </w:t>
      </w:r>
    </w:p>
    <w:p w:rsidR="004541A6" w:rsidRPr="008C3EE2" w:rsidRDefault="004541A6" w:rsidP="004541A6">
      <w:pPr>
        <w:spacing w:after="0" w:line="240" w:lineRule="auto"/>
        <w:ind w:firstLine="539"/>
        <w:jc w:val="both"/>
        <w:rPr>
          <w:rFonts w:ascii="Times New Roman" w:hAnsi="Times New Roman" w:cs="Times New Roman"/>
          <w:sz w:val="28"/>
          <w:szCs w:val="28"/>
        </w:rPr>
      </w:pPr>
      <w:r w:rsidRPr="006A5D19">
        <w:rPr>
          <w:rFonts w:ascii="Times New Roman" w:hAnsi="Times New Roman" w:cs="Times New Roman"/>
          <w:sz w:val="28"/>
          <w:szCs w:val="28"/>
        </w:rPr>
        <w:t>Несвоевременное удаление и отсутствие надежной нейтрализации отходов приводит к ухудшению общего санитарного состояния населенных пунктов и риску возникновения инфекционных заболеваний, заражению почвы и грунтовых вод.</w:t>
      </w:r>
    </w:p>
    <w:p w:rsidR="004541A6" w:rsidRDefault="004541A6" w:rsidP="00546ABD">
      <w:pPr>
        <w:spacing w:after="0" w:line="240" w:lineRule="auto"/>
      </w:pPr>
    </w:p>
    <w:p w:rsidR="004541A6" w:rsidRDefault="004541A6" w:rsidP="00546ABD">
      <w:pPr>
        <w:spacing w:after="0" w:line="240" w:lineRule="auto"/>
      </w:pPr>
    </w:p>
    <w:p w:rsidR="00D32954" w:rsidRPr="008C3EE2" w:rsidRDefault="00D32954" w:rsidP="00653633">
      <w:pPr>
        <w:pStyle w:val="2"/>
        <w:spacing w:before="0" w:line="240" w:lineRule="auto"/>
        <w:rPr>
          <w:rFonts w:ascii="Times New Roman" w:hAnsi="Times New Roman" w:cs="Times New Roman"/>
          <w:color w:val="auto"/>
          <w:sz w:val="28"/>
          <w:szCs w:val="28"/>
        </w:rPr>
      </w:pPr>
      <w:bookmarkStart w:id="31" w:name="_Toc151998766"/>
      <w:r w:rsidRPr="008C3EE2">
        <w:rPr>
          <w:rFonts w:ascii="Times New Roman" w:hAnsi="Times New Roman" w:cs="Times New Roman"/>
          <w:color w:val="auto"/>
          <w:sz w:val="28"/>
          <w:szCs w:val="28"/>
          <w:lang w:val="en-US"/>
        </w:rPr>
        <w:t>IV</w:t>
      </w:r>
      <w:r w:rsidRPr="008C3EE2">
        <w:rPr>
          <w:rFonts w:ascii="Times New Roman" w:hAnsi="Times New Roman" w:cs="Times New Roman"/>
          <w:color w:val="auto"/>
          <w:sz w:val="28"/>
          <w:szCs w:val="28"/>
        </w:rPr>
        <w:t>. ГИГИЕНИЧЕСКИЕ АСПЕКТЫ ОБЕСПЕЧЕНИЯ УСТОЙЧИВОГО</w:t>
      </w:r>
      <w:r w:rsidR="00E935F1" w:rsidRPr="008C3EE2">
        <w:rPr>
          <w:rFonts w:ascii="Times New Roman" w:hAnsi="Times New Roman" w:cs="Times New Roman"/>
          <w:color w:val="auto"/>
          <w:sz w:val="28"/>
          <w:szCs w:val="28"/>
        </w:rPr>
        <w:t xml:space="preserve"> </w:t>
      </w:r>
      <w:r w:rsidRPr="008C3EE2">
        <w:rPr>
          <w:rFonts w:ascii="Times New Roman" w:hAnsi="Times New Roman" w:cs="Times New Roman"/>
          <w:color w:val="auto"/>
          <w:sz w:val="28"/>
          <w:szCs w:val="28"/>
        </w:rPr>
        <w:t>РАЗВИТИЯ ТЕРРИТОРИИ, ПРОГНОЗЫ</w:t>
      </w:r>
      <w:bookmarkEnd w:id="29"/>
      <w:bookmarkEnd w:id="31"/>
    </w:p>
    <w:p w:rsidR="00D32954" w:rsidRPr="008C3EE2" w:rsidRDefault="00D32954" w:rsidP="00653633">
      <w:pPr>
        <w:pStyle w:val="Default"/>
        <w:jc w:val="both"/>
        <w:rPr>
          <w:b/>
          <w:bCs/>
          <w:sz w:val="28"/>
          <w:szCs w:val="28"/>
        </w:rPr>
      </w:pPr>
    </w:p>
    <w:p w:rsidR="00D32954" w:rsidRPr="008C3EE2" w:rsidRDefault="00D32954" w:rsidP="00653633">
      <w:pPr>
        <w:spacing w:after="0" w:line="240" w:lineRule="auto"/>
        <w:ind w:firstLine="851"/>
        <w:jc w:val="both"/>
        <w:rPr>
          <w:rFonts w:ascii="Times New Roman" w:hAnsi="Times New Roman" w:cs="Times New Roman"/>
          <w:sz w:val="28"/>
          <w:szCs w:val="28"/>
          <w:lang w:eastAsia="ru-RU"/>
        </w:rPr>
      </w:pPr>
      <w:r w:rsidRPr="008C3EE2">
        <w:rPr>
          <w:rFonts w:ascii="Times New Roman" w:hAnsi="Times New Roman" w:cs="Times New Roman"/>
          <w:sz w:val="28"/>
          <w:szCs w:val="28"/>
          <w:lang w:eastAsia="ru-RU"/>
        </w:rPr>
        <w:t xml:space="preserve">На территории Хойникского района осуществлялся контроль за применением и реализацией химических и биологических веществ, материалов и изделий из них, товаров для личных (бытовых) нужд (детские товары и игрушки, одежда, парфюмерно-косметическая продукция, предметы личной </w:t>
      </w:r>
      <w:r w:rsidRPr="008C3EE2">
        <w:rPr>
          <w:rFonts w:ascii="Times New Roman" w:hAnsi="Times New Roman" w:cs="Times New Roman"/>
          <w:sz w:val="28"/>
          <w:szCs w:val="28"/>
          <w:lang w:eastAsia="ru-RU"/>
        </w:rPr>
        <w:lastRenderedPageBreak/>
        <w:t xml:space="preserve">гигиены, синтетические моющие средства и другие) в целях обеспечения безопасности здоровья людей. </w:t>
      </w:r>
    </w:p>
    <w:p w:rsidR="00D32954" w:rsidRPr="00DD1827" w:rsidRDefault="00D32954" w:rsidP="00653633">
      <w:pPr>
        <w:spacing w:after="0" w:line="240" w:lineRule="auto"/>
        <w:ind w:firstLine="851"/>
        <w:jc w:val="both"/>
        <w:rPr>
          <w:rFonts w:ascii="Times New Roman" w:hAnsi="Times New Roman" w:cs="Times New Roman"/>
          <w:sz w:val="28"/>
          <w:szCs w:val="28"/>
          <w:lang w:eastAsia="ru-RU"/>
        </w:rPr>
      </w:pPr>
      <w:r w:rsidRPr="008C3EE2">
        <w:rPr>
          <w:rFonts w:ascii="Times New Roman" w:hAnsi="Times New Roman" w:cs="Times New Roman"/>
          <w:sz w:val="28"/>
          <w:szCs w:val="28"/>
          <w:lang w:eastAsia="ru-RU"/>
        </w:rPr>
        <w:t>Анализ результатов показывает, что в 202</w:t>
      </w:r>
      <w:r w:rsidR="0021394F">
        <w:rPr>
          <w:rFonts w:ascii="Times New Roman" w:hAnsi="Times New Roman" w:cs="Times New Roman"/>
          <w:sz w:val="28"/>
          <w:szCs w:val="28"/>
          <w:lang w:eastAsia="ru-RU"/>
        </w:rPr>
        <w:t>2</w:t>
      </w:r>
      <w:r w:rsidRPr="008C3EE2">
        <w:rPr>
          <w:rFonts w:ascii="Times New Roman" w:hAnsi="Times New Roman" w:cs="Times New Roman"/>
          <w:sz w:val="28"/>
          <w:szCs w:val="28"/>
          <w:lang w:eastAsia="ru-RU"/>
        </w:rPr>
        <w:t xml:space="preserve"> году в </w:t>
      </w:r>
      <w:proofErr w:type="spellStart"/>
      <w:r w:rsidRPr="008C3EE2">
        <w:rPr>
          <w:rFonts w:ascii="Times New Roman" w:hAnsi="Times New Roman" w:cs="Times New Roman"/>
          <w:sz w:val="28"/>
          <w:szCs w:val="28"/>
          <w:lang w:eastAsia="ru-RU"/>
        </w:rPr>
        <w:t>Хойникском</w:t>
      </w:r>
      <w:proofErr w:type="spellEnd"/>
      <w:r w:rsidRPr="008C3EE2">
        <w:rPr>
          <w:rFonts w:ascii="Times New Roman" w:hAnsi="Times New Roman" w:cs="Times New Roman"/>
          <w:sz w:val="28"/>
          <w:szCs w:val="28"/>
          <w:lang w:eastAsia="ru-RU"/>
        </w:rPr>
        <w:t xml:space="preserve"> районе </w:t>
      </w:r>
      <w:r w:rsidR="00634337">
        <w:rPr>
          <w:rFonts w:ascii="Times New Roman" w:hAnsi="Times New Roman" w:cs="Times New Roman"/>
          <w:sz w:val="28"/>
          <w:szCs w:val="28"/>
          <w:lang w:eastAsia="ru-RU"/>
        </w:rPr>
        <w:t xml:space="preserve">выявлялись случаи </w:t>
      </w:r>
      <w:r w:rsidRPr="008C3EE2">
        <w:rPr>
          <w:rFonts w:ascii="Times New Roman" w:hAnsi="Times New Roman" w:cs="Times New Roman"/>
          <w:sz w:val="28"/>
          <w:szCs w:val="28"/>
          <w:lang w:eastAsia="ru-RU"/>
        </w:rPr>
        <w:t>реализации потребительских товаров, не отвечающих гигиеническим требованиям по безопасности для здоровья</w:t>
      </w:r>
      <w:r w:rsidR="00634337">
        <w:rPr>
          <w:rFonts w:ascii="Times New Roman" w:hAnsi="Times New Roman" w:cs="Times New Roman"/>
          <w:sz w:val="28"/>
          <w:szCs w:val="28"/>
          <w:lang w:eastAsia="ru-RU"/>
        </w:rPr>
        <w:t xml:space="preserve"> (3 игрушки и ложки столовые)</w:t>
      </w:r>
      <w:r w:rsidRPr="008C3EE2">
        <w:rPr>
          <w:rFonts w:ascii="Times New Roman" w:hAnsi="Times New Roman" w:cs="Times New Roman"/>
          <w:sz w:val="28"/>
          <w:szCs w:val="28"/>
          <w:lang w:eastAsia="ru-RU"/>
        </w:rPr>
        <w:t>, нарушений регламента применения химических веществ не зарегистрировано.</w:t>
      </w:r>
    </w:p>
    <w:p w:rsidR="00D32954" w:rsidRDefault="00D32954" w:rsidP="00653633">
      <w:pPr>
        <w:pStyle w:val="Default"/>
        <w:jc w:val="both"/>
        <w:rPr>
          <w:b/>
          <w:bCs/>
          <w:sz w:val="28"/>
          <w:szCs w:val="28"/>
        </w:rPr>
      </w:pPr>
    </w:p>
    <w:p w:rsidR="00F97309" w:rsidRPr="0041596E" w:rsidRDefault="00F97309" w:rsidP="00F97309">
      <w:pPr>
        <w:pStyle w:val="3"/>
        <w:spacing w:before="0" w:line="240" w:lineRule="auto"/>
        <w:rPr>
          <w:rFonts w:ascii="Times New Roman" w:hAnsi="Times New Roman" w:cs="Times New Roman"/>
          <w:color w:val="auto"/>
          <w:sz w:val="28"/>
          <w:szCs w:val="28"/>
          <w:lang w:eastAsia="ru-RU"/>
        </w:rPr>
      </w:pPr>
      <w:bookmarkStart w:id="32" w:name="_Toc151998767"/>
      <w:r w:rsidRPr="0041596E">
        <w:rPr>
          <w:rFonts w:ascii="Times New Roman" w:hAnsi="Times New Roman" w:cs="Times New Roman"/>
          <w:color w:val="auto"/>
          <w:sz w:val="28"/>
          <w:szCs w:val="28"/>
          <w:lang w:eastAsia="ru-RU"/>
        </w:rPr>
        <w:t>4.1. Гигиена воспитания и обучения детей и подростков</w:t>
      </w:r>
      <w:bookmarkEnd w:id="32"/>
    </w:p>
    <w:p w:rsidR="00F97309" w:rsidRPr="0041596E" w:rsidRDefault="00F97309" w:rsidP="00F97309">
      <w:pPr>
        <w:spacing w:after="0" w:line="240" w:lineRule="auto"/>
        <w:ind w:left="-284" w:firstLine="710"/>
        <w:jc w:val="center"/>
        <w:rPr>
          <w:rFonts w:ascii="Times New Roman" w:hAnsi="Times New Roman" w:cs="Times New Roman"/>
          <w:b/>
          <w:bCs/>
          <w:sz w:val="28"/>
          <w:szCs w:val="28"/>
          <w:lang w:eastAsia="ru-RU"/>
        </w:rPr>
      </w:pPr>
    </w:p>
    <w:p w:rsidR="00F97309" w:rsidRPr="0041596E" w:rsidRDefault="00F97309" w:rsidP="00F97309">
      <w:pPr>
        <w:spacing w:after="0" w:line="240" w:lineRule="auto"/>
        <w:ind w:right="-1" w:firstLine="993"/>
        <w:jc w:val="both"/>
        <w:rPr>
          <w:rFonts w:ascii="Times New Roman" w:hAnsi="Times New Roman" w:cs="Times New Roman"/>
          <w:sz w:val="28"/>
          <w:szCs w:val="28"/>
          <w:lang w:eastAsia="ru-RU"/>
        </w:rPr>
      </w:pPr>
      <w:r w:rsidRPr="0041596E">
        <w:rPr>
          <w:rFonts w:ascii="Times New Roman" w:hAnsi="Times New Roman" w:cs="Times New Roman"/>
          <w:b/>
          <w:bCs/>
          <w:sz w:val="28"/>
          <w:szCs w:val="28"/>
          <w:lang w:eastAsia="ru-RU"/>
        </w:rPr>
        <w:t xml:space="preserve">Оздоровление условий для учебно-воспитательного процесса. </w:t>
      </w:r>
      <w:r w:rsidRPr="0041596E">
        <w:rPr>
          <w:rFonts w:ascii="Times New Roman" w:hAnsi="Times New Roman" w:cs="Times New Roman"/>
          <w:b/>
          <w:bCs/>
          <w:sz w:val="28"/>
          <w:szCs w:val="28"/>
          <w:lang w:eastAsia="ru-RU"/>
        </w:rPr>
        <w:br/>
      </w:r>
      <w:r w:rsidRPr="0041596E">
        <w:rPr>
          <w:rFonts w:ascii="Times New Roman" w:hAnsi="Times New Roman" w:cs="Times New Roman"/>
          <w:sz w:val="28"/>
          <w:szCs w:val="28"/>
          <w:lang w:eastAsia="ru-RU"/>
        </w:rPr>
        <w:t xml:space="preserve">В </w:t>
      </w:r>
      <w:proofErr w:type="spellStart"/>
      <w:r w:rsidRPr="0041596E">
        <w:rPr>
          <w:rFonts w:ascii="Times New Roman" w:hAnsi="Times New Roman" w:cs="Times New Roman"/>
          <w:sz w:val="28"/>
          <w:szCs w:val="28"/>
          <w:lang w:eastAsia="ru-RU"/>
        </w:rPr>
        <w:t>Хойникском</w:t>
      </w:r>
      <w:proofErr w:type="spellEnd"/>
      <w:r w:rsidRPr="0041596E">
        <w:rPr>
          <w:rFonts w:ascii="Times New Roman" w:hAnsi="Times New Roman" w:cs="Times New Roman"/>
          <w:sz w:val="28"/>
          <w:szCs w:val="28"/>
          <w:lang w:eastAsia="ru-RU"/>
        </w:rPr>
        <w:t xml:space="preserve"> районе функционирует 22 учреждения образования </w:t>
      </w:r>
      <w:r w:rsidRPr="0041596E">
        <w:rPr>
          <w:rFonts w:ascii="Times New Roman" w:hAnsi="Times New Roman" w:cs="Times New Roman"/>
          <w:sz w:val="28"/>
          <w:szCs w:val="28"/>
          <w:lang w:eastAsia="ru-RU"/>
        </w:rPr>
        <w:br/>
        <w:t xml:space="preserve">(10 детских садов, 10 школ, гимназия, колледж). </w:t>
      </w:r>
    </w:p>
    <w:p w:rsidR="00F97309" w:rsidRPr="0041596E" w:rsidRDefault="00F97309" w:rsidP="00F97309">
      <w:pPr>
        <w:tabs>
          <w:tab w:val="left" w:pos="709"/>
        </w:tabs>
        <w:spacing w:after="0" w:line="240" w:lineRule="auto"/>
        <w:ind w:firstLine="709"/>
        <w:jc w:val="both"/>
        <w:rPr>
          <w:rFonts w:ascii="Times New Roman" w:hAnsi="Times New Roman" w:cs="Times New Roman"/>
          <w:sz w:val="28"/>
          <w:szCs w:val="28"/>
          <w:lang w:eastAsia="ru-RU"/>
        </w:rPr>
      </w:pPr>
      <w:r w:rsidRPr="0041596E">
        <w:rPr>
          <w:rFonts w:ascii="Times New Roman" w:hAnsi="Times New Roman" w:cs="Times New Roman"/>
          <w:sz w:val="28"/>
          <w:szCs w:val="28"/>
          <w:lang w:eastAsia="ru-RU"/>
        </w:rPr>
        <w:t>Медицинскими работниками организаций здравоохранения, закрепленных за учреждениями общего среднего образования, специалистами государственного санитарного надзора осуществляется контроль за соблюдением санитарно-эпидемиологического законодательства на пищеблоках школ, проводится контроль за приготовлением пищи, кулинарной обработкой, закладкой в котел пищевых продуктов, технологией приготовления и выходом готовых блюд, вкусовыми качествами пищи, соблюдением условий хранения, сроков годности и реализации пищевых продуктов и готовых блюд, контролируются меню-раскладки дневного рациона.</w:t>
      </w:r>
    </w:p>
    <w:p w:rsidR="00F97309" w:rsidRPr="0041596E" w:rsidRDefault="00F97309" w:rsidP="00F97309">
      <w:pPr>
        <w:tabs>
          <w:tab w:val="left" w:pos="709"/>
        </w:tabs>
        <w:spacing w:after="0" w:line="240" w:lineRule="auto"/>
        <w:ind w:firstLine="709"/>
        <w:jc w:val="both"/>
        <w:rPr>
          <w:rFonts w:ascii="Times New Roman" w:hAnsi="Times New Roman" w:cs="Times New Roman"/>
          <w:sz w:val="28"/>
          <w:szCs w:val="28"/>
          <w:lang w:eastAsia="ru-RU"/>
        </w:rPr>
      </w:pPr>
      <w:r w:rsidRPr="0041596E">
        <w:rPr>
          <w:rFonts w:ascii="Times New Roman" w:hAnsi="Times New Roman" w:cs="Times New Roman"/>
          <w:sz w:val="28"/>
          <w:szCs w:val="28"/>
          <w:lang w:eastAsia="ru-RU"/>
        </w:rPr>
        <w:t>Осуществляется контроль за работой учреждений образования, с целью выявления проблем по материально-техническому переоснащению пищеблоков и решению вопросов по созданию необходимых и достаточных условий, обеспечивающих укрепление материально-технической базы учреж</w:t>
      </w:r>
      <w:r w:rsidR="007E6A03">
        <w:rPr>
          <w:rFonts w:ascii="Times New Roman" w:hAnsi="Times New Roman" w:cs="Times New Roman"/>
          <w:sz w:val="28"/>
          <w:szCs w:val="28"/>
          <w:lang w:eastAsia="ru-RU"/>
        </w:rPr>
        <w:t>дений образования района. В 2022</w:t>
      </w:r>
      <w:r w:rsidRPr="0041596E">
        <w:rPr>
          <w:rFonts w:ascii="Times New Roman" w:hAnsi="Times New Roman" w:cs="Times New Roman"/>
          <w:sz w:val="28"/>
          <w:szCs w:val="28"/>
          <w:lang w:eastAsia="ru-RU"/>
        </w:rPr>
        <w:t xml:space="preserve"> году выполнение комплексной программы по укреплению материально-технической базы пищеблоков учреждений образования Хойникского района на 2021-2022 годы составило 97%. Доработаны программы производственного, в том числе лабораторного контроля. </w:t>
      </w:r>
    </w:p>
    <w:p w:rsidR="00F97309" w:rsidRPr="0041596E" w:rsidRDefault="00F97309" w:rsidP="00F97309">
      <w:pPr>
        <w:tabs>
          <w:tab w:val="left" w:pos="709"/>
        </w:tabs>
        <w:spacing w:after="0" w:line="240" w:lineRule="auto"/>
        <w:ind w:firstLine="709"/>
        <w:jc w:val="both"/>
        <w:rPr>
          <w:rFonts w:ascii="Times New Roman" w:hAnsi="Times New Roman" w:cs="Times New Roman"/>
          <w:sz w:val="28"/>
          <w:szCs w:val="28"/>
          <w:lang w:eastAsia="ru-RU"/>
        </w:rPr>
      </w:pPr>
      <w:r w:rsidRPr="0041596E">
        <w:rPr>
          <w:rFonts w:ascii="Times New Roman" w:hAnsi="Times New Roman" w:cs="Times New Roman"/>
          <w:sz w:val="28"/>
          <w:szCs w:val="28"/>
          <w:lang w:eastAsia="ru-RU"/>
        </w:rPr>
        <w:t xml:space="preserve">Отделом образования Хойникского райисполкома (далее – ОО) организован лабораторный контроль отдельных кулинарных блюд, приготавливаемых на пищеблоках учреждений образования, на патогенные (болезнетворные) микроорганизмы, пищевую и энергетическую ценность приготавливаемых блюд (показатель выполнения калорийности, содержания белков, жиров, углеводов, сухих веществ).  </w:t>
      </w:r>
    </w:p>
    <w:p w:rsidR="00F97309" w:rsidRPr="0041596E" w:rsidRDefault="00F97309" w:rsidP="00F97309">
      <w:pPr>
        <w:tabs>
          <w:tab w:val="left" w:pos="709"/>
        </w:tabs>
        <w:spacing w:after="0" w:line="240" w:lineRule="auto"/>
        <w:ind w:firstLine="709"/>
        <w:jc w:val="both"/>
        <w:rPr>
          <w:rFonts w:ascii="Times New Roman" w:hAnsi="Times New Roman" w:cs="Times New Roman"/>
          <w:sz w:val="28"/>
          <w:szCs w:val="28"/>
          <w:lang w:eastAsia="ru-RU"/>
        </w:rPr>
      </w:pPr>
      <w:r w:rsidRPr="0041596E">
        <w:rPr>
          <w:rFonts w:ascii="Times New Roman" w:hAnsi="Times New Roman" w:cs="Times New Roman"/>
          <w:sz w:val="28"/>
          <w:szCs w:val="28"/>
          <w:lang w:eastAsia="ru-RU"/>
        </w:rPr>
        <w:t xml:space="preserve">Достижение устойчивого развития района в части сохранения и укрепления здоровья детей и подростков в условиях пребывания в учреждениях образования в районе в 2022 году регулировалось комплексной программой по укреплению материально-технической базы пищеблоков учреждений образования Хойникского района на 2021-2022 годы, утвержденной </w:t>
      </w:r>
      <w:proofErr w:type="spellStart"/>
      <w:r w:rsidRPr="0041596E">
        <w:rPr>
          <w:rFonts w:ascii="Times New Roman" w:hAnsi="Times New Roman" w:cs="Times New Roman"/>
          <w:sz w:val="28"/>
          <w:szCs w:val="28"/>
          <w:lang w:eastAsia="ru-RU"/>
        </w:rPr>
        <w:t>Хойникским</w:t>
      </w:r>
      <w:proofErr w:type="spellEnd"/>
      <w:r w:rsidRPr="0041596E">
        <w:rPr>
          <w:rFonts w:ascii="Times New Roman" w:hAnsi="Times New Roman" w:cs="Times New Roman"/>
          <w:sz w:val="28"/>
          <w:szCs w:val="28"/>
          <w:lang w:eastAsia="ru-RU"/>
        </w:rPr>
        <w:t xml:space="preserve"> райисполкомом 02.11.2021.</w:t>
      </w:r>
    </w:p>
    <w:p w:rsidR="00F97309" w:rsidRPr="0041596E" w:rsidRDefault="00F97309" w:rsidP="00F97309">
      <w:pPr>
        <w:tabs>
          <w:tab w:val="left" w:pos="709"/>
        </w:tabs>
        <w:spacing w:after="0" w:line="240" w:lineRule="auto"/>
        <w:ind w:firstLine="709"/>
        <w:jc w:val="both"/>
        <w:rPr>
          <w:rFonts w:ascii="Times New Roman" w:hAnsi="Times New Roman" w:cs="Times New Roman"/>
          <w:sz w:val="28"/>
          <w:szCs w:val="28"/>
          <w:lang w:eastAsia="ru-RU"/>
        </w:rPr>
      </w:pPr>
      <w:r w:rsidRPr="0041596E">
        <w:rPr>
          <w:rFonts w:ascii="Times New Roman" w:hAnsi="Times New Roman" w:cs="Times New Roman"/>
          <w:sz w:val="28"/>
          <w:szCs w:val="28"/>
          <w:lang w:eastAsia="ru-RU"/>
        </w:rPr>
        <w:t xml:space="preserve">Районным отделом образования проводилась работа по укреплению материально-технической базы детских дошкольных и общеобразовательных </w:t>
      </w:r>
      <w:r w:rsidRPr="0041596E">
        <w:rPr>
          <w:rFonts w:ascii="Times New Roman" w:hAnsi="Times New Roman" w:cs="Times New Roman"/>
          <w:sz w:val="28"/>
          <w:szCs w:val="28"/>
          <w:lang w:eastAsia="ru-RU"/>
        </w:rPr>
        <w:lastRenderedPageBreak/>
        <w:t>учреждений в части обеспечения соблюдения гигиенических требований при образовательном процессе.</w:t>
      </w:r>
    </w:p>
    <w:p w:rsidR="00F97309" w:rsidRPr="0041596E" w:rsidRDefault="00F97309" w:rsidP="00F97309">
      <w:pPr>
        <w:tabs>
          <w:tab w:val="left" w:pos="709"/>
        </w:tabs>
        <w:spacing w:after="0" w:line="240" w:lineRule="auto"/>
        <w:ind w:firstLine="709"/>
        <w:jc w:val="both"/>
        <w:rPr>
          <w:rFonts w:ascii="Times New Roman" w:hAnsi="Times New Roman" w:cs="Times New Roman"/>
          <w:sz w:val="28"/>
          <w:szCs w:val="28"/>
          <w:lang w:eastAsia="ru-RU"/>
        </w:rPr>
      </w:pPr>
      <w:r w:rsidRPr="0041596E">
        <w:rPr>
          <w:rFonts w:ascii="Times New Roman" w:hAnsi="Times New Roman" w:cs="Times New Roman"/>
          <w:sz w:val="28"/>
          <w:szCs w:val="28"/>
          <w:lang w:eastAsia="ru-RU"/>
        </w:rPr>
        <w:t>К началу 2021-2022 учебного года во всех учреждениях образования проведен косметический ремонт, профилактический ремонт водопроводно-канализационной системы с заменой неисправного санитарного оборудования.</w:t>
      </w:r>
    </w:p>
    <w:p w:rsidR="00F97309" w:rsidRPr="0041596E" w:rsidRDefault="00F97309" w:rsidP="00F97309">
      <w:pPr>
        <w:spacing w:after="0" w:line="240" w:lineRule="auto"/>
        <w:ind w:firstLine="709"/>
        <w:jc w:val="both"/>
        <w:rPr>
          <w:rFonts w:ascii="Times New Roman" w:hAnsi="Times New Roman" w:cs="Times New Roman"/>
          <w:sz w:val="28"/>
          <w:szCs w:val="28"/>
          <w:lang w:eastAsia="ru-RU"/>
        </w:rPr>
      </w:pPr>
      <w:r w:rsidRPr="0041596E">
        <w:rPr>
          <w:rFonts w:ascii="Times New Roman" w:hAnsi="Times New Roman" w:cs="Times New Roman"/>
          <w:b/>
          <w:bCs/>
          <w:sz w:val="28"/>
          <w:szCs w:val="28"/>
          <w:lang w:eastAsia="ru-RU"/>
        </w:rPr>
        <w:t>Обеспечение гигиенических условий при организации питания детей и подростков в организованных коллективах</w:t>
      </w:r>
      <w:r w:rsidRPr="0041596E">
        <w:rPr>
          <w:rFonts w:ascii="Times New Roman" w:hAnsi="Times New Roman" w:cs="Times New Roman"/>
          <w:sz w:val="28"/>
          <w:szCs w:val="28"/>
          <w:lang w:eastAsia="ru-RU"/>
        </w:rPr>
        <w:t xml:space="preserve">. В районе действовала комплексная программа по укреплению материально-технической базы пищеблоков учреждений образования Хойникского района на 2021-2022 годы, утвержденная заместителем председателя Хойникского районного исполнительного комитета, в соответствии с которой приобретено 15 единицы торгово-технологического и холодильного оборудования (планировалось - 20). </w:t>
      </w:r>
    </w:p>
    <w:p w:rsidR="00F97309" w:rsidRPr="0041596E" w:rsidRDefault="00F97309" w:rsidP="00F97309">
      <w:pPr>
        <w:tabs>
          <w:tab w:val="left" w:pos="709"/>
        </w:tabs>
        <w:spacing w:after="0" w:line="240" w:lineRule="auto"/>
        <w:ind w:firstLine="709"/>
        <w:jc w:val="both"/>
        <w:rPr>
          <w:rFonts w:ascii="Times New Roman" w:hAnsi="Times New Roman" w:cs="Times New Roman"/>
          <w:sz w:val="28"/>
          <w:szCs w:val="28"/>
          <w:lang w:eastAsia="ru-RU"/>
        </w:rPr>
      </w:pPr>
      <w:r w:rsidRPr="0041596E">
        <w:rPr>
          <w:rFonts w:ascii="Times New Roman" w:hAnsi="Times New Roman" w:cs="Times New Roman"/>
          <w:sz w:val="28"/>
          <w:szCs w:val="28"/>
          <w:lang w:eastAsia="ru-RU"/>
        </w:rPr>
        <w:t xml:space="preserve">В учреждениях образования Хойникского района продолжают выявляться нарушения требований по обеспечению безопасности деятельности для здоровья детей и подростков, что является сдерживающим фактором по достижению социально-экономического устойчивости в области здоровья населения. </w:t>
      </w:r>
    </w:p>
    <w:p w:rsidR="00F97309" w:rsidRPr="0041596E" w:rsidRDefault="00F97309" w:rsidP="00F97309">
      <w:pPr>
        <w:tabs>
          <w:tab w:val="left" w:pos="7005"/>
        </w:tabs>
        <w:spacing w:after="0" w:line="240" w:lineRule="auto"/>
        <w:ind w:firstLine="709"/>
        <w:jc w:val="both"/>
        <w:rPr>
          <w:rFonts w:ascii="Times New Roman" w:hAnsi="Times New Roman"/>
          <w:b/>
          <w:sz w:val="28"/>
          <w:szCs w:val="28"/>
        </w:rPr>
      </w:pPr>
      <w:r w:rsidRPr="0041596E">
        <w:rPr>
          <w:rFonts w:ascii="Times New Roman" w:hAnsi="Times New Roman" w:cs="Times New Roman"/>
          <w:sz w:val="28"/>
          <w:szCs w:val="28"/>
          <w:lang w:eastAsia="ru-RU"/>
        </w:rPr>
        <w:t>Наибольший удельный вес нарушений в части организации питания учащихся (68%). Так, в объекте питания ГУО «Гимназия г. Хойники»: до</w:t>
      </w:r>
      <w:r w:rsidRPr="0041596E">
        <w:rPr>
          <w:rFonts w:ascii="Times New Roman" w:hAnsi="Times New Roman"/>
          <w:sz w:val="28"/>
          <w:szCs w:val="28"/>
        </w:rPr>
        <w:t>пускается использование производственных столов не в соответствии с их маркировкой;</w:t>
      </w:r>
      <w:r w:rsidRPr="0041596E">
        <w:rPr>
          <w:rFonts w:ascii="Times New Roman" w:hAnsi="Times New Roman"/>
          <w:b/>
          <w:sz w:val="28"/>
          <w:szCs w:val="28"/>
        </w:rPr>
        <w:t xml:space="preserve"> </w:t>
      </w:r>
      <w:r w:rsidRPr="0041596E">
        <w:rPr>
          <w:rFonts w:ascii="Times New Roman" w:hAnsi="Times New Roman"/>
          <w:sz w:val="28"/>
          <w:szCs w:val="28"/>
        </w:rPr>
        <w:t>требуется обновить маркировку на кухонной посуде (емкость для хранение соли);</w:t>
      </w:r>
      <w:r w:rsidRPr="0041596E">
        <w:rPr>
          <w:rFonts w:ascii="Times New Roman" w:hAnsi="Times New Roman"/>
          <w:b/>
          <w:sz w:val="28"/>
          <w:szCs w:val="28"/>
        </w:rPr>
        <w:t xml:space="preserve"> </w:t>
      </w:r>
      <w:r w:rsidRPr="0041596E">
        <w:rPr>
          <w:rFonts w:ascii="Times New Roman" w:hAnsi="Times New Roman"/>
          <w:sz w:val="28"/>
          <w:szCs w:val="28"/>
        </w:rPr>
        <w:t>не соблюдаются требования к условиям хранения кулинарной продукции в соответствии с технологическими картами (салат хранился в холодильной установке более часа);</w:t>
      </w:r>
      <w:r w:rsidRPr="0041596E">
        <w:rPr>
          <w:rFonts w:ascii="Times New Roman" w:hAnsi="Times New Roman"/>
          <w:b/>
          <w:sz w:val="28"/>
          <w:szCs w:val="28"/>
        </w:rPr>
        <w:t xml:space="preserve"> </w:t>
      </w:r>
      <w:r w:rsidRPr="0041596E">
        <w:rPr>
          <w:rFonts w:ascii="Times New Roman" w:hAnsi="Times New Roman"/>
          <w:sz w:val="28"/>
          <w:szCs w:val="28"/>
        </w:rPr>
        <w:t>не упорядочено хранение личных вещей (в производственном цехе хранилась верхняя одежда);</w:t>
      </w:r>
      <w:r w:rsidRPr="0041596E">
        <w:rPr>
          <w:rFonts w:ascii="Times New Roman" w:hAnsi="Times New Roman"/>
          <w:b/>
          <w:sz w:val="28"/>
          <w:szCs w:val="28"/>
        </w:rPr>
        <w:t xml:space="preserve"> </w:t>
      </w:r>
      <w:r w:rsidRPr="0041596E">
        <w:rPr>
          <w:rFonts w:ascii="Times New Roman" w:hAnsi="Times New Roman"/>
          <w:sz w:val="28"/>
          <w:szCs w:val="28"/>
        </w:rPr>
        <w:t>раздача готовой продукции осуществлялась работниками пищеблока без одноразовых перчаток;</w:t>
      </w:r>
      <w:r w:rsidRPr="0041596E">
        <w:rPr>
          <w:rFonts w:ascii="Times New Roman" w:hAnsi="Times New Roman"/>
          <w:b/>
          <w:sz w:val="28"/>
          <w:szCs w:val="28"/>
        </w:rPr>
        <w:t xml:space="preserve"> </w:t>
      </w:r>
      <w:r w:rsidRPr="0041596E">
        <w:rPr>
          <w:rFonts w:ascii="Times New Roman" w:hAnsi="Times New Roman"/>
          <w:sz w:val="28"/>
          <w:szCs w:val="28"/>
        </w:rPr>
        <w:t xml:space="preserve">на пищеблоке отсутствовали адаптированные к имеющемуся </w:t>
      </w:r>
      <w:proofErr w:type="spellStart"/>
      <w:r w:rsidRPr="0041596E">
        <w:rPr>
          <w:rFonts w:ascii="Times New Roman" w:hAnsi="Times New Roman"/>
          <w:sz w:val="28"/>
          <w:szCs w:val="28"/>
        </w:rPr>
        <w:t>пароконвектомату</w:t>
      </w:r>
      <w:proofErr w:type="spellEnd"/>
      <w:r w:rsidRPr="0041596E">
        <w:rPr>
          <w:rFonts w:ascii="Times New Roman" w:hAnsi="Times New Roman"/>
          <w:sz w:val="28"/>
          <w:szCs w:val="28"/>
        </w:rPr>
        <w:t xml:space="preserve"> технологические карты на кулинарные блюда, которые готовятся работниками пищеблока в данном технологическом оборудовании.</w:t>
      </w:r>
      <w:r w:rsidRPr="0041596E">
        <w:rPr>
          <w:rFonts w:ascii="Times New Roman" w:hAnsi="Times New Roman"/>
          <w:b/>
          <w:sz w:val="28"/>
          <w:szCs w:val="28"/>
        </w:rPr>
        <w:t xml:space="preserve"> </w:t>
      </w:r>
      <w:r w:rsidRPr="0041596E">
        <w:rPr>
          <w:rFonts w:ascii="Times New Roman" w:hAnsi="Times New Roman" w:cs="Times New Roman"/>
          <w:sz w:val="28"/>
          <w:szCs w:val="28"/>
          <w:lang w:eastAsia="ru-RU"/>
        </w:rPr>
        <w:t xml:space="preserve">Выявленные нарушения требований санитарно-эпидемиологического законодательства устранены в установленные сроки. </w:t>
      </w:r>
    </w:p>
    <w:p w:rsidR="00F97309" w:rsidRPr="0041596E" w:rsidRDefault="00F97309" w:rsidP="00F97309">
      <w:pPr>
        <w:spacing w:after="0" w:line="240" w:lineRule="auto"/>
        <w:ind w:firstLine="709"/>
        <w:jc w:val="both"/>
        <w:rPr>
          <w:rFonts w:ascii="Times New Roman" w:hAnsi="Times New Roman" w:cs="Times New Roman"/>
          <w:sz w:val="28"/>
          <w:szCs w:val="28"/>
          <w:lang w:eastAsia="ru-RU"/>
        </w:rPr>
      </w:pPr>
      <w:r w:rsidRPr="0041596E">
        <w:rPr>
          <w:rFonts w:ascii="Times New Roman" w:hAnsi="Times New Roman" w:cs="Times New Roman"/>
          <w:sz w:val="28"/>
          <w:szCs w:val="28"/>
          <w:lang w:eastAsia="ru-RU"/>
        </w:rPr>
        <w:t xml:space="preserve">За нарушения требований санитарно-эпидемиологического законодательства руководители и ответственные должностные лица по представлению </w:t>
      </w:r>
      <w:proofErr w:type="spellStart"/>
      <w:r w:rsidRPr="0041596E">
        <w:rPr>
          <w:rFonts w:ascii="Times New Roman" w:hAnsi="Times New Roman" w:cs="Times New Roman"/>
          <w:sz w:val="28"/>
          <w:szCs w:val="28"/>
          <w:lang w:eastAsia="ru-RU"/>
        </w:rPr>
        <w:t>госсаннадзора</w:t>
      </w:r>
      <w:proofErr w:type="spellEnd"/>
      <w:r w:rsidRPr="0041596E">
        <w:rPr>
          <w:rFonts w:ascii="Times New Roman" w:hAnsi="Times New Roman" w:cs="Times New Roman"/>
          <w:sz w:val="28"/>
          <w:szCs w:val="28"/>
          <w:lang w:eastAsia="ru-RU"/>
        </w:rPr>
        <w:t xml:space="preserve"> привлекаются к дисциплинарной ответственности, при невыполнении рекомендации – к административной ответственности. </w:t>
      </w:r>
    </w:p>
    <w:p w:rsidR="00F97309" w:rsidRPr="0041596E" w:rsidRDefault="00F97309" w:rsidP="00F97309">
      <w:pPr>
        <w:spacing w:after="0" w:line="240" w:lineRule="auto"/>
        <w:ind w:firstLine="709"/>
        <w:jc w:val="both"/>
        <w:rPr>
          <w:rFonts w:ascii="Times New Roman" w:hAnsi="Times New Roman" w:cs="Times New Roman"/>
          <w:sz w:val="28"/>
          <w:szCs w:val="28"/>
          <w:lang w:eastAsia="ru-RU"/>
        </w:rPr>
      </w:pPr>
      <w:r w:rsidRPr="0041596E">
        <w:rPr>
          <w:rFonts w:ascii="Times New Roman" w:hAnsi="Times New Roman" w:cs="Times New Roman"/>
          <w:sz w:val="28"/>
          <w:szCs w:val="28"/>
          <w:lang w:eastAsia="ru-RU"/>
        </w:rPr>
        <w:t>Для детей и подростков, обучающихся в учреждениях общего среднего образования, организовано 100% бесплатное горячее питание. «С» витаминизация готовых блюд проводится во всех учреждениях круглогодично. Питьевой режим в учреждениях образования обеспечен за счет использования кипяченой или фасованной питьевой воды с использованием одноразовой посуды.</w:t>
      </w:r>
    </w:p>
    <w:p w:rsidR="00F97309" w:rsidRPr="00F97309" w:rsidRDefault="00F97309" w:rsidP="00F97309">
      <w:pPr>
        <w:spacing w:after="0" w:line="240" w:lineRule="auto"/>
        <w:ind w:firstLine="709"/>
        <w:jc w:val="both"/>
        <w:rPr>
          <w:rFonts w:ascii="Times New Roman" w:hAnsi="Times New Roman" w:cs="Times New Roman"/>
          <w:sz w:val="28"/>
          <w:szCs w:val="28"/>
          <w:lang w:eastAsia="ru-RU"/>
        </w:rPr>
      </w:pPr>
      <w:r w:rsidRPr="00F97309">
        <w:rPr>
          <w:rFonts w:ascii="Times New Roman" w:hAnsi="Times New Roman" w:cs="Times New Roman"/>
          <w:b/>
          <w:bCs/>
          <w:sz w:val="28"/>
          <w:szCs w:val="28"/>
          <w:lang w:eastAsia="ru-RU"/>
        </w:rPr>
        <w:t xml:space="preserve">Оздоровление школьников в летний период. </w:t>
      </w:r>
    </w:p>
    <w:p w:rsidR="00F97309" w:rsidRPr="00880583" w:rsidRDefault="00F97309" w:rsidP="00F97309">
      <w:pPr>
        <w:pStyle w:val="Default"/>
        <w:ind w:firstLine="709"/>
        <w:jc w:val="both"/>
        <w:rPr>
          <w:sz w:val="28"/>
          <w:szCs w:val="28"/>
        </w:rPr>
      </w:pPr>
      <w:r w:rsidRPr="00F97309">
        <w:rPr>
          <w:sz w:val="28"/>
          <w:szCs w:val="28"/>
          <w:lang w:eastAsia="ru-RU"/>
        </w:rPr>
        <w:t xml:space="preserve">Оздоровление обучающихся в летний период 2022 году проводилось в том числе и на базах общеобразовательных школ района в оздоровительных </w:t>
      </w:r>
      <w:r w:rsidRPr="00F97309">
        <w:rPr>
          <w:sz w:val="28"/>
          <w:szCs w:val="28"/>
          <w:lang w:eastAsia="ru-RU"/>
        </w:rPr>
        <w:lastRenderedPageBreak/>
        <w:t xml:space="preserve">лагерях с дневным пребыванием. Всего в данных учреждениях оздоровилось </w:t>
      </w:r>
      <w:r w:rsidR="005F55D6">
        <w:rPr>
          <w:sz w:val="28"/>
          <w:szCs w:val="28"/>
          <w:lang w:eastAsia="ru-RU"/>
        </w:rPr>
        <w:t xml:space="preserve">41,4 </w:t>
      </w:r>
      <w:r w:rsidRPr="00F97309">
        <w:rPr>
          <w:sz w:val="28"/>
          <w:szCs w:val="28"/>
          <w:lang w:eastAsia="ru-RU"/>
        </w:rPr>
        <w:t>% обучающихся.</w:t>
      </w:r>
      <w:r w:rsidRPr="0018576F">
        <w:rPr>
          <w:sz w:val="28"/>
          <w:szCs w:val="28"/>
          <w:lang w:eastAsia="ru-RU"/>
        </w:rPr>
        <w:t xml:space="preserve"> </w:t>
      </w:r>
    </w:p>
    <w:p w:rsidR="00D32954" w:rsidRPr="00336D7F" w:rsidRDefault="00D32954" w:rsidP="00653633">
      <w:pPr>
        <w:spacing w:after="0" w:line="240" w:lineRule="auto"/>
        <w:ind w:firstLine="709"/>
        <w:jc w:val="both"/>
        <w:rPr>
          <w:rFonts w:ascii="Times New Roman" w:hAnsi="Times New Roman" w:cs="Times New Roman"/>
          <w:sz w:val="28"/>
          <w:szCs w:val="28"/>
          <w:lang w:eastAsia="ru-RU"/>
        </w:rPr>
      </w:pPr>
    </w:p>
    <w:p w:rsidR="00F97309" w:rsidRPr="00EE438A" w:rsidRDefault="00F97309" w:rsidP="00F97309">
      <w:pPr>
        <w:pStyle w:val="3"/>
        <w:spacing w:before="0" w:line="240" w:lineRule="auto"/>
        <w:rPr>
          <w:rFonts w:ascii="Times New Roman" w:hAnsi="Times New Roman" w:cs="Times New Roman"/>
          <w:color w:val="auto"/>
          <w:sz w:val="28"/>
          <w:szCs w:val="28"/>
          <w:lang w:eastAsia="ru-RU"/>
        </w:rPr>
      </w:pPr>
      <w:bookmarkStart w:id="33" w:name="_Toc151998768"/>
      <w:r w:rsidRPr="00EE438A">
        <w:rPr>
          <w:rFonts w:ascii="Times New Roman" w:hAnsi="Times New Roman" w:cs="Times New Roman"/>
          <w:color w:val="auto"/>
          <w:sz w:val="28"/>
          <w:szCs w:val="28"/>
          <w:lang w:eastAsia="ru-RU"/>
        </w:rPr>
        <w:t>4.2. Гигиеническое обеспечение производственной среды</w:t>
      </w:r>
      <w:bookmarkEnd w:id="33"/>
    </w:p>
    <w:p w:rsidR="00F97309" w:rsidRPr="00361E65" w:rsidRDefault="00F97309" w:rsidP="00F97309">
      <w:pPr>
        <w:spacing w:after="0" w:line="240" w:lineRule="auto"/>
        <w:jc w:val="both"/>
        <w:rPr>
          <w:rFonts w:ascii="Times New Roman" w:hAnsi="Times New Roman" w:cs="Times New Roman"/>
          <w:b/>
          <w:bCs/>
          <w:sz w:val="32"/>
          <w:szCs w:val="32"/>
          <w:highlight w:val="magenta"/>
          <w:lang w:eastAsia="ru-RU"/>
        </w:rPr>
      </w:pPr>
    </w:p>
    <w:p w:rsidR="00F97309" w:rsidRPr="00EE438A" w:rsidRDefault="00F97309" w:rsidP="00F97309">
      <w:pPr>
        <w:spacing w:after="0" w:line="240" w:lineRule="auto"/>
        <w:ind w:firstLine="709"/>
        <w:jc w:val="both"/>
        <w:rPr>
          <w:rFonts w:ascii="Times New Roman" w:hAnsi="Times New Roman" w:cs="Times New Roman"/>
          <w:sz w:val="28"/>
          <w:szCs w:val="28"/>
          <w:lang w:eastAsia="ru-RU" w:bidi="en-US"/>
        </w:rPr>
      </w:pPr>
      <w:r>
        <w:rPr>
          <w:rFonts w:ascii="Times New Roman" w:hAnsi="Times New Roman" w:cs="Times New Roman"/>
          <w:sz w:val="28"/>
          <w:szCs w:val="28"/>
          <w:lang w:eastAsia="ru-RU" w:bidi="en-US"/>
        </w:rPr>
        <w:t>По состоянию на 2022</w:t>
      </w:r>
      <w:r w:rsidRPr="00EE438A">
        <w:rPr>
          <w:rFonts w:ascii="Times New Roman" w:hAnsi="Times New Roman" w:cs="Times New Roman"/>
          <w:sz w:val="28"/>
          <w:szCs w:val="28"/>
          <w:lang w:eastAsia="ru-RU" w:bidi="en-US"/>
        </w:rPr>
        <w:t xml:space="preserve"> год </w:t>
      </w:r>
      <w:r w:rsidRPr="00EE438A">
        <w:rPr>
          <w:rFonts w:ascii="Times New Roman" w:hAnsi="Times New Roman" w:cs="Times New Roman"/>
          <w:color w:val="000000"/>
          <w:sz w:val="28"/>
          <w:szCs w:val="28"/>
          <w:lang w:eastAsia="ru-RU" w:bidi="en-US"/>
        </w:rPr>
        <w:t>промышленность</w:t>
      </w:r>
      <w:r w:rsidRPr="00EE438A">
        <w:rPr>
          <w:rFonts w:ascii="Times New Roman" w:hAnsi="Times New Roman" w:cs="Times New Roman"/>
          <w:sz w:val="28"/>
          <w:szCs w:val="28"/>
          <w:lang w:eastAsia="ru-RU" w:bidi="en-US"/>
        </w:rPr>
        <w:t xml:space="preserve"> района была представлена</w:t>
      </w:r>
      <w:r>
        <w:rPr>
          <w:rFonts w:ascii="Times New Roman" w:hAnsi="Times New Roman" w:cs="Times New Roman"/>
          <w:sz w:val="28"/>
          <w:szCs w:val="28"/>
          <w:lang w:eastAsia="ru-RU" w:bidi="en-US"/>
        </w:rPr>
        <w:t xml:space="preserve"> 40</w:t>
      </w:r>
      <w:r w:rsidRPr="00EE438A">
        <w:rPr>
          <w:rFonts w:ascii="Times New Roman" w:hAnsi="Times New Roman" w:cs="Times New Roman"/>
          <w:sz w:val="28"/>
          <w:szCs w:val="28"/>
          <w:lang w:eastAsia="ru-RU" w:bidi="en-US"/>
        </w:rPr>
        <w:t xml:space="preserve"> пре</w:t>
      </w:r>
      <w:r>
        <w:rPr>
          <w:rFonts w:ascii="Times New Roman" w:hAnsi="Times New Roman" w:cs="Times New Roman"/>
          <w:sz w:val="28"/>
          <w:szCs w:val="28"/>
          <w:lang w:eastAsia="ru-RU" w:bidi="en-US"/>
        </w:rPr>
        <w:t>дприятиями (32 промышленными и 8</w:t>
      </w:r>
      <w:r w:rsidRPr="00EE438A">
        <w:rPr>
          <w:rFonts w:ascii="Times New Roman" w:hAnsi="Times New Roman" w:cs="Times New Roman"/>
          <w:sz w:val="28"/>
          <w:szCs w:val="28"/>
          <w:lang w:eastAsia="ru-RU" w:bidi="en-US"/>
        </w:rPr>
        <w:t xml:space="preserve"> сельскохозяйственными объектами) с общей численностью работающих </w:t>
      </w:r>
      <w:r>
        <w:rPr>
          <w:rFonts w:ascii="Times New Roman" w:hAnsi="Times New Roman" w:cs="Times New Roman"/>
          <w:sz w:val="28"/>
          <w:szCs w:val="28"/>
          <w:lang w:eastAsia="ru-RU" w:bidi="en-US"/>
        </w:rPr>
        <w:t>3160</w:t>
      </w:r>
      <w:r w:rsidRPr="00EE438A">
        <w:rPr>
          <w:rFonts w:ascii="Times New Roman" w:hAnsi="Times New Roman" w:cs="Times New Roman"/>
          <w:sz w:val="28"/>
          <w:szCs w:val="28"/>
          <w:lang w:eastAsia="ru-RU" w:bidi="en-US"/>
        </w:rPr>
        <w:t xml:space="preserve"> человек, в том числе </w:t>
      </w:r>
      <w:r>
        <w:rPr>
          <w:rFonts w:ascii="Times New Roman" w:hAnsi="Times New Roman" w:cs="Times New Roman"/>
          <w:sz w:val="28"/>
          <w:szCs w:val="28"/>
          <w:lang w:eastAsia="ru-RU" w:bidi="en-US"/>
        </w:rPr>
        <w:t>885</w:t>
      </w:r>
      <w:r w:rsidRPr="00EE438A">
        <w:rPr>
          <w:rFonts w:ascii="Times New Roman" w:hAnsi="Times New Roman" w:cs="Times New Roman"/>
          <w:sz w:val="28"/>
          <w:szCs w:val="28"/>
          <w:lang w:eastAsia="ru-RU" w:bidi="en-US"/>
        </w:rPr>
        <w:t xml:space="preserve"> женщин (в т.ч. </w:t>
      </w:r>
      <w:r>
        <w:rPr>
          <w:rFonts w:ascii="Times New Roman" w:hAnsi="Times New Roman" w:cs="Times New Roman"/>
          <w:sz w:val="28"/>
          <w:szCs w:val="28"/>
          <w:lang w:eastAsia="ru-RU" w:bidi="en-US"/>
        </w:rPr>
        <w:t>468</w:t>
      </w:r>
      <w:r w:rsidRPr="00EE438A">
        <w:rPr>
          <w:rFonts w:ascii="Times New Roman" w:hAnsi="Times New Roman" w:cs="Times New Roman"/>
          <w:sz w:val="28"/>
          <w:szCs w:val="28"/>
          <w:lang w:eastAsia="ru-RU" w:bidi="en-US"/>
        </w:rPr>
        <w:t xml:space="preserve"> женщин на промышленных объектах и 41</w:t>
      </w:r>
      <w:r>
        <w:rPr>
          <w:rFonts w:ascii="Times New Roman" w:hAnsi="Times New Roman" w:cs="Times New Roman"/>
          <w:sz w:val="28"/>
          <w:szCs w:val="28"/>
          <w:lang w:eastAsia="ru-RU" w:bidi="en-US"/>
        </w:rPr>
        <w:t>7</w:t>
      </w:r>
      <w:r w:rsidRPr="00EE438A">
        <w:rPr>
          <w:rFonts w:ascii="Times New Roman" w:hAnsi="Times New Roman" w:cs="Times New Roman"/>
          <w:sz w:val="28"/>
          <w:szCs w:val="28"/>
          <w:lang w:eastAsia="ru-RU" w:bidi="en-US"/>
        </w:rPr>
        <w:t xml:space="preserve"> женщин на сельскохозяйственных объектах).</w:t>
      </w:r>
    </w:p>
    <w:p w:rsidR="00F97309" w:rsidRPr="00EE438A" w:rsidRDefault="00F97309" w:rsidP="00F97309">
      <w:pPr>
        <w:spacing w:after="0" w:line="240" w:lineRule="auto"/>
        <w:ind w:firstLine="709"/>
        <w:jc w:val="both"/>
        <w:rPr>
          <w:rFonts w:ascii="Times New Roman" w:hAnsi="Times New Roman" w:cs="Times New Roman"/>
          <w:sz w:val="28"/>
          <w:szCs w:val="28"/>
          <w:lang w:eastAsia="ru-RU" w:bidi="en-US"/>
        </w:rPr>
      </w:pPr>
      <w:r w:rsidRPr="00EE438A">
        <w:rPr>
          <w:rFonts w:ascii="Times New Roman" w:hAnsi="Times New Roman" w:cs="Times New Roman"/>
          <w:sz w:val="28"/>
          <w:szCs w:val="28"/>
          <w:lang w:eastAsia="ru-RU" w:bidi="en-US"/>
        </w:rPr>
        <w:t>В 2021 году к н группе риска</w:t>
      </w:r>
      <w:r>
        <w:rPr>
          <w:rFonts w:ascii="Times New Roman" w:hAnsi="Times New Roman" w:cs="Times New Roman"/>
          <w:sz w:val="28"/>
          <w:szCs w:val="28"/>
          <w:lang w:eastAsia="ru-RU" w:bidi="en-US"/>
        </w:rPr>
        <w:t xml:space="preserve"> со слабо выраженным риском относилось 4</w:t>
      </w:r>
      <w:r w:rsidRPr="00EE438A">
        <w:rPr>
          <w:rFonts w:ascii="Times New Roman" w:hAnsi="Times New Roman" w:cs="Times New Roman"/>
          <w:sz w:val="28"/>
          <w:szCs w:val="28"/>
          <w:lang w:eastAsia="ru-RU" w:bidi="en-US"/>
        </w:rPr>
        <w:t xml:space="preserve"> субъект</w:t>
      </w:r>
      <w:r>
        <w:rPr>
          <w:rFonts w:ascii="Times New Roman" w:hAnsi="Times New Roman" w:cs="Times New Roman"/>
          <w:sz w:val="28"/>
          <w:szCs w:val="28"/>
          <w:lang w:eastAsia="ru-RU" w:bidi="en-US"/>
        </w:rPr>
        <w:t>а</w:t>
      </w:r>
      <w:r w:rsidRPr="00EE438A">
        <w:rPr>
          <w:rFonts w:ascii="Times New Roman" w:hAnsi="Times New Roman" w:cs="Times New Roman"/>
          <w:sz w:val="28"/>
          <w:szCs w:val="28"/>
          <w:lang w:eastAsia="ru-RU" w:bidi="en-US"/>
        </w:rPr>
        <w:t xml:space="preserve"> хозяйствова</w:t>
      </w:r>
      <w:r>
        <w:rPr>
          <w:rFonts w:ascii="Times New Roman" w:hAnsi="Times New Roman" w:cs="Times New Roman"/>
          <w:sz w:val="28"/>
          <w:szCs w:val="28"/>
          <w:lang w:eastAsia="ru-RU" w:bidi="en-US"/>
        </w:rPr>
        <w:t>ния, к средней степени группы риска - 35 и с</w:t>
      </w:r>
      <w:r w:rsidRPr="00EE438A">
        <w:rPr>
          <w:rFonts w:ascii="Times New Roman" w:hAnsi="Times New Roman" w:cs="Times New Roman"/>
          <w:sz w:val="28"/>
          <w:szCs w:val="28"/>
          <w:lang w:eastAsia="ru-RU" w:bidi="en-US"/>
        </w:rPr>
        <w:t xml:space="preserve"> </w:t>
      </w:r>
      <w:r>
        <w:rPr>
          <w:rFonts w:ascii="Times New Roman" w:hAnsi="Times New Roman" w:cs="Times New Roman"/>
          <w:sz w:val="28"/>
          <w:szCs w:val="28"/>
          <w:lang w:eastAsia="ru-RU" w:bidi="en-US"/>
        </w:rPr>
        <w:t>выраженным</w:t>
      </w:r>
      <w:r w:rsidRPr="00EE438A">
        <w:rPr>
          <w:rFonts w:ascii="Times New Roman" w:hAnsi="Times New Roman" w:cs="Times New Roman"/>
          <w:sz w:val="28"/>
          <w:szCs w:val="28"/>
          <w:lang w:eastAsia="ru-RU" w:bidi="en-US"/>
        </w:rPr>
        <w:t xml:space="preserve"> </w:t>
      </w:r>
      <w:r>
        <w:rPr>
          <w:rFonts w:ascii="Times New Roman" w:hAnsi="Times New Roman" w:cs="Times New Roman"/>
          <w:sz w:val="28"/>
          <w:szCs w:val="28"/>
          <w:lang w:eastAsia="ru-RU" w:bidi="en-US"/>
        </w:rPr>
        <w:t>риском – 0 субъектов хозяйствования.</w:t>
      </w:r>
    </w:p>
    <w:p w:rsidR="00F97309" w:rsidRPr="00EE438A" w:rsidRDefault="00F97309" w:rsidP="00F97309">
      <w:pPr>
        <w:spacing w:after="0" w:line="240" w:lineRule="auto"/>
        <w:ind w:firstLine="709"/>
        <w:jc w:val="both"/>
        <w:rPr>
          <w:rFonts w:ascii="Times New Roman" w:hAnsi="Times New Roman" w:cs="Times New Roman"/>
          <w:sz w:val="28"/>
          <w:szCs w:val="28"/>
          <w:lang w:eastAsia="ru-RU" w:bidi="en-US"/>
        </w:rPr>
      </w:pPr>
      <w:r w:rsidRPr="00EE438A">
        <w:rPr>
          <w:rFonts w:ascii="Times New Roman" w:hAnsi="Times New Roman" w:cs="Times New Roman"/>
          <w:sz w:val="28"/>
          <w:szCs w:val="28"/>
          <w:lang w:eastAsia="ru-RU" w:bidi="en-US"/>
        </w:rPr>
        <w:t>Удельный вес работающих во вредных условиях труда у</w:t>
      </w:r>
      <w:r>
        <w:rPr>
          <w:rFonts w:ascii="Times New Roman" w:hAnsi="Times New Roman" w:cs="Times New Roman"/>
          <w:sz w:val="28"/>
          <w:szCs w:val="28"/>
          <w:lang w:eastAsia="ru-RU" w:bidi="en-US"/>
        </w:rPr>
        <w:t>величился</w:t>
      </w:r>
      <w:r w:rsidRPr="00EE438A">
        <w:rPr>
          <w:rFonts w:ascii="Times New Roman" w:hAnsi="Times New Roman" w:cs="Times New Roman"/>
          <w:sz w:val="28"/>
          <w:szCs w:val="28"/>
          <w:lang w:eastAsia="ru-RU" w:bidi="en-US"/>
        </w:rPr>
        <w:t xml:space="preserve"> на </w:t>
      </w:r>
      <w:r>
        <w:rPr>
          <w:rFonts w:ascii="Times New Roman" w:hAnsi="Times New Roman" w:cs="Times New Roman"/>
          <w:sz w:val="28"/>
          <w:szCs w:val="28"/>
          <w:lang w:eastAsia="ru-RU" w:bidi="en-US"/>
        </w:rPr>
        <w:t>3,6</w:t>
      </w:r>
      <w:r w:rsidRPr="00EE438A">
        <w:rPr>
          <w:rFonts w:ascii="Times New Roman" w:hAnsi="Times New Roman" w:cs="Times New Roman"/>
          <w:sz w:val="28"/>
          <w:szCs w:val="28"/>
          <w:lang w:eastAsia="ru-RU" w:bidi="en-US"/>
        </w:rPr>
        <w:t xml:space="preserve">% и составил </w:t>
      </w:r>
      <w:r>
        <w:rPr>
          <w:rFonts w:ascii="Times New Roman" w:hAnsi="Times New Roman" w:cs="Times New Roman"/>
          <w:sz w:val="28"/>
          <w:szCs w:val="28"/>
          <w:lang w:eastAsia="ru-RU" w:bidi="en-US"/>
        </w:rPr>
        <w:t>39,8</w:t>
      </w:r>
      <w:r w:rsidRPr="00EE438A">
        <w:rPr>
          <w:rFonts w:ascii="Times New Roman" w:hAnsi="Times New Roman" w:cs="Times New Roman"/>
          <w:sz w:val="28"/>
          <w:szCs w:val="28"/>
          <w:lang w:eastAsia="ru-RU" w:bidi="en-US"/>
        </w:rPr>
        <w:t>%, при этом следует отметить, что увеличилось количество занятых на промышленных предприятиях и уменьшилось в сельск</w:t>
      </w:r>
      <w:r>
        <w:rPr>
          <w:rFonts w:ascii="Times New Roman" w:hAnsi="Times New Roman" w:cs="Times New Roman"/>
          <w:sz w:val="28"/>
          <w:szCs w:val="28"/>
          <w:lang w:eastAsia="ru-RU" w:bidi="en-US"/>
        </w:rPr>
        <w:t>ом хозяйстве, в сравнении с 2021</w:t>
      </w:r>
      <w:r w:rsidRPr="00EE438A">
        <w:rPr>
          <w:rFonts w:ascii="Times New Roman" w:hAnsi="Times New Roman" w:cs="Times New Roman"/>
          <w:sz w:val="28"/>
          <w:szCs w:val="28"/>
          <w:lang w:eastAsia="ru-RU" w:bidi="en-US"/>
        </w:rPr>
        <w:t xml:space="preserve"> годом (таблица 4).</w:t>
      </w:r>
    </w:p>
    <w:p w:rsidR="00F97309" w:rsidRPr="00361E65" w:rsidRDefault="00F97309" w:rsidP="00F97309">
      <w:pPr>
        <w:spacing w:after="0" w:line="240" w:lineRule="auto"/>
        <w:ind w:firstLine="709"/>
        <w:jc w:val="both"/>
        <w:rPr>
          <w:rFonts w:ascii="Times New Roman" w:hAnsi="Times New Roman" w:cs="Times New Roman"/>
          <w:sz w:val="28"/>
          <w:szCs w:val="28"/>
          <w:highlight w:val="magenta"/>
          <w:lang w:eastAsia="ru-RU" w:bidi="en-US"/>
        </w:rPr>
      </w:pPr>
      <w:r w:rsidRPr="00361E65">
        <w:rPr>
          <w:rFonts w:ascii="Times New Roman" w:hAnsi="Times New Roman" w:cs="Times New Roman"/>
          <w:sz w:val="28"/>
          <w:szCs w:val="28"/>
          <w:highlight w:val="magenta"/>
          <w:lang w:eastAsia="ru-RU" w:bidi="en-US"/>
        </w:rPr>
        <w:t xml:space="preserve"> </w:t>
      </w:r>
    </w:p>
    <w:p w:rsidR="00F97309" w:rsidRPr="00F27E29" w:rsidRDefault="00F97309" w:rsidP="00F97309">
      <w:pPr>
        <w:spacing w:after="0" w:line="240" w:lineRule="auto"/>
        <w:ind w:firstLine="709"/>
        <w:jc w:val="center"/>
        <w:rPr>
          <w:rFonts w:ascii="Times New Roman" w:hAnsi="Times New Roman" w:cs="Times New Roman"/>
          <w:sz w:val="28"/>
          <w:szCs w:val="28"/>
          <w:lang w:eastAsia="ru-RU"/>
        </w:rPr>
      </w:pPr>
      <w:r w:rsidRPr="00F27E29">
        <w:rPr>
          <w:rFonts w:ascii="Times New Roman" w:hAnsi="Times New Roman" w:cs="Times New Roman"/>
          <w:sz w:val="28"/>
          <w:szCs w:val="28"/>
          <w:lang w:eastAsia="ru-RU"/>
        </w:rPr>
        <w:t xml:space="preserve">Таблица 4. Количество работающих под воздействием </w:t>
      </w:r>
    </w:p>
    <w:p w:rsidR="00F97309" w:rsidRPr="00F27E29" w:rsidRDefault="00F97309" w:rsidP="00F97309">
      <w:pPr>
        <w:spacing w:after="0" w:line="240" w:lineRule="auto"/>
        <w:ind w:firstLine="709"/>
        <w:jc w:val="center"/>
        <w:rPr>
          <w:rFonts w:ascii="Times New Roman" w:hAnsi="Times New Roman" w:cs="Times New Roman"/>
          <w:sz w:val="28"/>
          <w:szCs w:val="28"/>
          <w:lang w:eastAsia="ru-RU"/>
        </w:rPr>
      </w:pPr>
      <w:r w:rsidRPr="00F27E29">
        <w:rPr>
          <w:rFonts w:ascii="Times New Roman" w:hAnsi="Times New Roman" w:cs="Times New Roman"/>
          <w:sz w:val="28"/>
          <w:szCs w:val="28"/>
          <w:lang w:eastAsia="ru-RU"/>
        </w:rPr>
        <w:t>вредных производс</w:t>
      </w:r>
      <w:r>
        <w:rPr>
          <w:rFonts w:ascii="Times New Roman" w:hAnsi="Times New Roman" w:cs="Times New Roman"/>
          <w:sz w:val="28"/>
          <w:szCs w:val="28"/>
          <w:lang w:eastAsia="ru-RU"/>
        </w:rPr>
        <w:t>твенных факторов в районе в 2021-2022</w:t>
      </w:r>
      <w:r w:rsidRPr="00F27E29">
        <w:rPr>
          <w:rFonts w:ascii="Times New Roman" w:hAnsi="Times New Roman" w:cs="Times New Roman"/>
          <w:sz w:val="28"/>
          <w:szCs w:val="28"/>
          <w:lang w:eastAsia="ru-RU"/>
        </w:rPr>
        <w:t xml:space="preserve"> гг.</w:t>
      </w:r>
    </w:p>
    <w:tbl>
      <w:tblPr>
        <w:tblW w:w="988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65"/>
        <w:gridCol w:w="2410"/>
        <w:gridCol w:w="4677"/>
        <w:gridCol w:w="1701"/>
        <w:gridCol w:w="32"/>
      </w:tblGrid>
      <w:tr w:rsidR="00F97309" w:rsidRPr="00F27E29" w:rsidTr="005D0B8C">
        <w:trPr>
          <w:trHeight w:val="76"/>
        </w:trPr>
        <w:tc>
          <w:tcPr>
            <w:tcW w:w="1065" w:type="dxa"/>
            <w:vMerge w:val="restart"/>
            <w:vAlign w:val="center"/>
          </w:tcPr>
          <w:p w:rsidR="00F97309" w:rsidRPr="00F27E29" w:rsidRDefault="00F97309" w:rsidP="005D0B8C">
            <w:pPr>
              <w:spacing w:after="0" w:line="240" w:lineRule="auto"/>
              <w:rPr>
                <w:rFonts w:ascii="Times New Roman" w:hAnsi="Times New Roman" w:cs="Times New Roman"/>
                <w:sz w:val="24"/>
                <w:szCs w:val="24"/>
                <w:lang w:eastAsia="ru-RU"/>
              </w:rPr>
            </w:pPr>
          </w:p>
          <w:p w:rsidR="00F97309" w:rsidRPr="00F27E29" w:rsidRDefault="00F97309" w:rsidP="005D0B8C">
            <w:pPr>
              <w:spacing w:after="0" w:line="240" w:lineRule="auto"/>
              <w:rPr>
                <w:rFonts w:ascii="Times New Roman" w:hAnsi="Times New Roman" w:cs="Times New Roman"/>
                <w:sz w:val="24"/>
                <w:szCs w:val="24"/>
                <w:lang w:eastAsia="ru-RU"/>
              </w:rPr>
            </w:pPr>
            <w:r w:rsidRPr="00F27E29">
              <w:rPr>
                <w:rFonts w:ascii="Times New Roman" w:hAnsi="Times New Roman" w:cs="Times New Roman"/>
                <w:sz w:val="24"/>
                <w:szCs w:val="24"/>
                <w:lang w:eastAsia="ru-RU"/>
              </w:rPr>
              <w:t>Годы</w:t>
            </w:r>
          </w:p>
        </w:tc>
        <w:tc>
          <w:tcPr>
            <w:tcW w:w="2410" w:type="dxa"/>
            <w:vMerge w:val="restart"/>
            <w:vAlign w:val="center"/>
          </w:tcPr>
          <w:p w:rsidR="00F97309" w:rsidRPr="00F27E29" w:rsidRDefault="00F97309" w:rsidP="005D0B8C">
            <w:pPr>
              <w:spacing w:after="0" w:line="240" w:lineRule="auto"/>
              <w:rPr>
                <w:rFonts w:ascii="Times New Roman" w:hAnsi="Times New Roman" w:cs="Times New Roman"/>
                <w:sz w:val="24"/>
                <w:szCs w:val="24"/>
                <w:lang w:eastAsia="ru-RU"/>
              </w:rPr>
            </w:pPr>
            <w:r w:rsidRPr="00F27E29">
              <w:rPr>
                <w:rFonts w:ascii="Times New Roman" w:hAnsi="Times New Roman" w:cs="Times New Roman"/>
                <w:sz w:val="24"/>
                <w:szCs w:val="24"/>
                <w:lang w:eastAsia="ru-RU"/>
              </w:rPr>
              <w:t>Число работающих</w:t>
            </w:r>
          </w:p>
          <w:p w:rsidR="00F97309" w:rsidRPr="00F27E29" w:rsidRDefault="00F97309" w:rsidP="005D0B8C">
            <w:pPr>
              <w:spacing w:after="0" w:line="240" w:lineRule="auto"/>
              <w:jc w:val="center"/>
              <w:rPr>
                <w:rFonts w:ascii="Times New Roman" w:hAnsi="Times New Roman" w:cs="Times New Roman"/>
                <w:sz w:val="24"/>
                <w:szCs w:val="24"/>
                <w:lang w:eastAsia="ru-RU"/>
              </w:rPr>
            </w:pPr>
            <w:r w:rsidRPr="00F27E29">
              <w:rPr>
                <w:rFonts w:ascii="Times New Roman" w:hAnsi="Times New Roman" w:cs="Times New Roman"/>
                <w:sz w:val="24"/>
                <w:szCs w:val="24"/>
                <w:lang w:eastAsia="ru-RU"/>
              </w:rPr>
              <w:t>всего (чел.)</w:t>
            </w:r>
          </w:p>
        </w:tc>
        <w:tc>
          <w:tcPr>
            <w:tcW w:w="6410" w:type="dxa"/>
            <w:gridSpan w:val="3"/>
            <w:vAlign w:val="center"/>
          </w:tcPr>
          <w:p w:rsidR="00F97309" w:rsidRPr="00F27E29" w:rsidRDefault="00F97309" w:rsidP="005D0B8C">
            <w:pPr>
              <w:spacing w:after="0" w:line="240" w:lineRule="auto"/>
              <w:rPr>
                <w:rFonts w:ascii="Times New Roman" w:hAnsi="Times New Roman" w:cs="Times New Roman"/>
                <w:sz w:val="24"/>
                <w:szCs w:val="24"/>
                <w:lang w:eastAsia="ru-RU"/>
              </w:rPr>
            </w:pPr>
          </w:p>
        </w:tc>
      </w:tr>
      <w:tr w:rsidR="00F97309" w:rsidRPr="00F27E29" w:rsidTr="00A6441C">
        <w:trPr>
          <w:gridAfter w:val="1"/>
          <w:wAfter w:w="32" w:type="dxa"/>
          <w:trHeight w:val="720"/>
        </w:trPr>
        <w:tc>
          <w:tcPr>
            <w:tcW w:w="1065" w:type="dxa"/>
            <w:vMerge/>
            <w:vAlign w:val="center"/>
          </w:tcPr>
          <w:p w:rsidR="00F97309" w:rsidRPr="00F27E29" w:rsidRDefault="00F97309" w:rsidP="005D0B8C">
            <w:pPr>
              <w:spacing w:after="0" w:line="240" w:lineRule="auto"/>
              <w:rPr>
                <w:rFonts w:ascii="Times New Roman" w:hAnsi="Times New Roman" w:cs="Times New Roman"/>
                <w:sz w:val="24"/>
                <w:szCs w:val="24"/>
                <w:lang w:eastAsia="ru-RU"/>
              </w:rPr>
            </w:pPr>
          </w:p>
        </w:tc>
        <w:tc>
          <w:tcPr>
            <w:tcW w:w="2410" w:type="dxa"/>
            <w:vMerge/>
            <w:vAlign w:val="center"/>
          </w:tcPr>
          <w:p w:rsidR="00F97309" w:rsidRPr="00F27E29" w:rsidRDefault="00F97309" w:rsidP="005D0B8C">
            <w:pPr>
              <w:spacing w:after="0" w:line="240" w:lineRule="auto"/>
              <w:rPr>
                <w:rFonts w:ascii="Times New Roman" w:hAnsi="Times New Roman" w:cs="Times New Roman"/>
                <w:sz w:val="24"/>
                <w:szCs w:val="24"/>
                <w:lang w:eastAsia="ru-RU"/>
              </w:rPr>
            </w:pPr>
          </w:p>
        </w:tc>
        <w:tc>
          <w:tcPr>
            <w:tcW w:w="4677" w:type="dxa"/>
            <w:vAlign w:val="center"/>
          </w:tcPr>
          <w:p w:rsidR="00F97309" w:rsidRPr="00F27E29" w:rsidRDefault="00F97309" w:rsidP="005D0B8C">
            <w:pPr>
              <w:spacing w:after="0" w:line="240" w:lineRule="auto"/>
              <w:jc w:val="center"/>
              <w:rPr>
                <w:rFonts w:ascii="Times New Roman" w:hAnsi="Times New Roman" w:cs="Times New Roman"/>
                <w:sz w:val="24"/>
                <w:szCs w:val="24"/>
                <w:lang w:eastAsia="ru-RU"/>
              </w:rPr>
            </w:pPr>
            <w:r w:rsidRPr="00F27E29">
              <w:rPr>
                <w:rFonts w:ascii="Times New Roman" w:hAnsi="Times New Roman" w:cs="Times New Roman"/>
                <w:sz w:val="24"/>
                <w:szCs w:val="24"/>
                <w:lang w:eastAsia="ru-RU"/>
              </w:rPr>
              <w:t xml:space="preserve">из них работающих в контакте с вредными производственными факторами </w:t>
            </w:r>
          </w:p>
        </w:tc>
        <w:tc>
          <w:tcPr>
            <w:tcW w:w="1701" w:type="dxa"/>
            <w:vAlign w:val="center"/>
          </w:tcPr>
          <w:p w:rsidR="00F97309" w:rsidRPr="00F27E29" w:rsidRDefault="00F97309" w:rsidP="005D0B8C">
            <w:pPr>
              <w:spacing w:after="0" w:line="240" w:lineRule="auto"/>
              <w:jc w:val="center"/>
              <w:rPr>
                <w:rFonts w:ascii="Times New Roman" w:hAnsi="Times New Roman" w:cs="Times New Roman"/>
                <w:sz w:val="24"/>
                <w:szCs w:val="24"/>
                <w:lang w:eastAsia="ru-RU"/>
              </w:rPr>
            </w:pPr>
            <w:r w:rsidRPr="00F27E29">
              <w:rPr>
                <w:rFonts w:ascii="Times New Roman" w:hAnsi="Times New Roman" w:cs="Times New Roman"/>
                <w:sz w:val="24"/>
                <w:szCs w:val="24"/>
                <w:lang w:eastAsia="ru-RU"/>
              </w:rPr>
              <w:t xml:space="preserve">в т.ч. женщин </w:t>
            </w:r>
          </w:p>
        </w:tc>
      </w:tr>
      <w:tr w:rsidR="00F97309" w:rsidRPr="00F27E29" w:rsidTr="00A6441C">
        <w:trPr>
          <w:gridAfter w:val="1"/>
          <w:wAfter w:w="32" w:type="dxa"/>
          <w:trHeight w:val="64"/>
        </w:trPr>
        <w:tc>
          <w:tcPr>
            <w:tcW w:w="1065" w:type="dxa"/>
            <w:vAlign w:val="center"/>
          </w:tcPr>
          <w:p w:rsidR="00F97309" w:rsidRPr="00F27E29" w:rsidRDefault="00F97309" w:rsidP="005D0B8C">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2021</w:t>
            </w:r>
          </w:p>
        </w:tc>
        <w:tc>
          <w:tcPr>
            <w:tcW w:w="2410" w:type="dxa"/>
            <w:vAlign w:val="center"/>
          </w:tcPr>
          <w:p w:rsidR="00F97309" w:rsidRPr="00F27E29" w:rsidRDefault="00F97309" w:rsidP="005D0B8C">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3225</w:t>
            </w:r>
          </w:p>
        </w:tc>
        <w:tc>
          <w:tcPr>
            <w:tcW w:w="4677" w:type="dxa"/>
            <w:vAlign w:val="center"/>
          </w:tcPr>
          <w:p w:rsidR="00F97309" w:rsidRPr="00F27E29" w:rsidRDefault="00F97309" w:rsidP="005D0B8C">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1167</w:t>
            </w:r>
            <w:r w:rsidRPr="00F27E29">
              <w:rPr>
                <w:rFonts w:ascii="Times New Roman" w:hAnsi="Times New Roman" w:cs="Times New Roman"/>
                <w:sz w:val="28"/>
                <w:szCs w:val="28"/>
                <w:lang w:eastAsia="ru-RU"/>
              </w:rPr>
              <w:t xml:space="preserve"> чел. (36,2%)</w:t>
            </w:r>
          </w:p>
        </w:tc>
        <w:tc>
          <w:tcPr>
            <w:tcW w:w="1701" w:type="dxa"/>
            <w:vAlign w:val="center"/>
          </w:tcPr>
          <w:p w:rsidR="00F97309" w:rsidRPr="00F27E29" w:rsidRDefault="00F97309" w:rsidP="005D0B8C">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918</w:t>
            </w:r>
            <w:r w:rsidRPr="00F27E29">
              <w:rPr>
                <w:rFonts w:ascii="Times New Roman" w:hAnsi="Times New Roman" w:cs="Times New Roman"/>
                <w:sz w:val="28"/>
                <w:szCs w:val="28"/>
                <w:lang w:eastAsia="ru-RU"/>
              </w:rPr>
              <w:t xml:space="preserve"> чел.</w:t>
            </w:r>
          </w:p>
        </w:tc>
      </w:tr>
      <w:tr w:rsidR="00F97309" w:rsidRPr="00361E65" w:rsidTr="00A6441C">
        <w:trPr>
          <w:gridAfter w:val="1"/>
          <w:wAfter w:w="32" w:type="dxa"/>
          <w:trHeight w:val="64"/>
        </w:trPr>
        <w:tc>
          <w:tcPr>
            <w:tcW w:w="1065" w:type="dxa"/>
            <w:vAlign w:val="center"/>
          </w:tcPr>
          <w:p w:rsidR="00F97309" w:rsidRPr="00F27E29" w:rsidRDefault="00F97309" w:rsidP="005D0B8C">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2022</w:t>
            </w:r>
          </w:p>
        </w:tc>
        <w:tc>
          <w:tcPr>
            <w:tcW w:w="2410" w:type="dxa"/>
            <w:vAlign w:val="center"/>
          </w:tcPr>
          <w:p w:rsidR="00F97309" w:rsidRPr="00F27E29" w:rsidRDefault="00F97309" w:rsidP="005D0B8C">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3160</w:t>
            </w:r>
          </w:p>
        </w:tc>
        <w:tc>
          <w:tcPr>
            <w:tcW w:w="4677" w:type="dxa"/>
            <w:vAlign w:val="center"/>
          </w:tcPr>
          <w:p w:rsidR="00F97309" w:rsidRPr="00F27E29" w:rsidRDefault="00F97309" w:rsidP="005D0B8C">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1258</w:t>
            </w:r>
            <w:r w:rsidRPr="00F27E29">
              <w:rPr>
                <w:rFonts w:ascii="Times New Roman" w:hAnsi="Times New Roman" w:cs="Times New Roman"/>
                <w:sz w:val="28"/>
                <w:szCs w:val="28"/>
                <w:lang w:eastAsia="ru-RU"/>
              </w:rPr>
              <w:t xml:space="preserve"> чел. (</w:t>
            </w:r>
            <w:r>
              <w:rPr>
                <w:rFonts w:ascii="Times New Roman" w:hAnsi="Times New Roman" w:cs="Times New Roman"/>
                <w:sz w:val="28"/>
                <w:szCs w:val="28"/>
                <w:lang w:eastAsia="ru-RU"/>
              </w:rPr>
              <w:t>39,8</w:t>
            </w:r>
            <w:r w:rsidRPr="00F27E29">
              <w:rPr>
                <w:rFonts w:ascii="Times New Roman" w:hAnsi="Times New Roman" w:cs="Times New Roman"/>
                <w:sz w:val="28"/>
                <w:szCs w:val="28"/>
                <w:lang w:eastAsia="ru-RU"/>
              </w:rPr>
              <w:t>%)</w:t>
            </w:r>
          </w:p>
        </w:tc>
        <w:tc>
          <w:tcPr>
            <w:tcW w:w="1701" w:type="dxa"/>
            <w:vAlign w:val="center"/>
          </w:tcPr>
          <w:p w:rsidR="00F97309" w:rsidRPr="00F27E29" w:rsidRDefault="00F97309" w:rsidP="005D0B8C">
            <w:pPr>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885</w:t>
            </w:r>
            <w:r w:rsidRPr="00F27E29">
              <w:rPr>
                <w:rFonts w:ascii="Times New Roman" w:hAnsi="Times New Roman" w:cs="Times New Roman"/>
                <w:sz w:val="28"/>
                <w:szCs w:val="28"/>
                <w:lang w:eastAsia="ru-RU"/>
              </w:rPr>
              <w:t xml:space="preserve"> чел.</w:t>
            </w:r>
          </w:p>
        </w:tc>
      </w:tr>
    </w:tbl>
    <w:p w:rsidR="00F97309" w:rsidRDefault="00F97309" w:rsidP="00F97309">
      <w:pPr>
        <w:spacing w:after="0" w:line="240" w:lineRule="auto"/>
        <w:ind w:firstLine="709"/>
        <w:jc w:val="both"/>
        <w:rPr>
          <w:rFonts w:ascii="Times New Roman" w:hAnsi="Times New Roman" w:cs="Times New Roman"/>
          <w:sz w:val="28"/>
          <w:szCs w:val="28"/>
          <w:highlight w:val="magenta"/>
          <w:lang w:eastAsia="ru-RU" w:bidi="en-US"/>
        </w:rPr>
      </w:pPr>
    </w:p>
    <w:p w:rsidR="00F97309" w:rsidRPr="00EE438A" w:rsidRDefault="00F97309" w:rsidP="00F97309">
      <w:pPr>
        <w:spacing w:after="0" w:line="240" w:lineRule="auto"/>
        <w:ind w:firstLine="709"/>
        <w:jc w:val="both"/>
        <w:rPr>
          <w:rFonts w:ascii="Times New Roman" w:eastAsia="Calibri" w:hAnsi="Times New Roman" w:cs="Times New Roman"/>
          <w:sz w:val="28"/>
          <w:szCs w:val="28"/>
          <w:lang w:eastAsia="ru-RU"/>
        </w:rPr>
      </w:pPr>
      <w:r w:rsidRPr="00EE438A">
        <w:rPr>
          <w:rFonts w:ascii="Times New Roman" w:eastAsia="Calibri" w:hAnsi="Times New Roman" w:cs="Times New Roman"/>
          <w:sz w:val="28"/>
          <w:szCs w:val="28"/>
          <w:lang w:eastAsia="ru-RU"/>
        </w:rPr>
        <w:t>Лабораторные исследования параметров производственной среды проведены на 55 рабочих местах</w:t>
      </w:r>
      <w:r>
        <w:rPr>
          <w:rFonts w:ascii="Times New Roman" w:eastAsia="Calibri" w:hAnsi="Times New Roman" w:cs="Times New Roman"/>
          <w:sz w:val="28"/>
          <w:szCs w:val="28"/>
          <w:lang w:eastAsia="ru-RU"/>
        </w:rPr>
        <w:t xml:space="preserve">, </w:t>
      </w:r>
      <w:r w:rsidRPr="00F27E29">
        <w:rPr>
          <w:rFonts w:ascii="Times New Roman" w:eastAsia="Calibri" w:hAnsi="Times New Roman" w:cs="Times New Roman"/>
          <w:sz w:val="28"/>
          <w:szCs w:val="28"/>
          <w:lang w:eastAsia="ru-RU"/>
        </w:rPr>
        <w:t>несоответствие гигиеническим нормативам установле</w:t>
      </w:r>
      <w:r>
        <w:rPr>
          <w:rFonts w:ascii="Times New Roman" w:eastAsia="Calibri" w:hAnsi="Times New Roman" w:cs="Times New Roman"/>
          <w:sz w:val="28"/>
          <w:szCs w:val="28"/>
          <w:lang w:eastAsia="ru-RU"/>
        </w:rPr>
        <w:t>ны на 13 рабочих местах (23,6%)</w:t>
      </w:r>
      <w:r w:rsidRPr="00EE438A">
        <w:rPr>
          <w:rFonts w:ascii="Times New Roman" w:eastAsia="Calibri" w:hAnsi="Times New Roman" w:cs="Times New Roman"/>
          <w:sz w:val="28"/>
          <w:szCs w:val="28"/>
          <w:lang w:eastAsia="ru-RU"/>
        </w:rPr>
        <w:t>:</w:t>
      </w:r>
    </w:p>
    <w:p w:rsidR="00F97309" w:rsidRPr="00EE438A" w:rsidRDefault="00F97309" w:rsidP="00F97309">
      <w:pPr>
        <w:spacing w:after="0" w:line="240" w:lineRule="auto"/>
        <w:ind w:firstLine="709"/>
        <w:jc w:val="both"/>
        <w:rPr>
          <w:rFonts w:ascii="Times New Roman" w:eastAsia="Calibri" w:hAnsi="Times New Roman" w:cs="Times New Roman"/>
          <w:sz w:val="28"/>
          <w:szCs w:val="28"/>
          <w:lang w:eastAsia="ru-RU"/>
        </w:rPr>
      </w:pPr>
      <w:r w:rsidRPr="00EE438A">
        <w:rPr>
          <w:rFonts w:ascii="Times New Roman" w:eastAsia="Calibri" w:hAnsi="Times New Roman" w:cs="Times New Roman"/>
          <w:sz w:val="28"/>
          <w:szCs w:val="28"/>
          <w:lang w:eastAsia="ru-RU"/>
        </w:rPr>
        <w:t xml:space="preserve">по шуму обследовано </w:t>
      </w:r>
      <w:r>
        <w:rPr>
          <w:rFonts w:ascii="Times New Roman" w:eastAsia="Calibri" w:hAnsi="Times New Roman" w:cs="Times New Roman"/>
          <w:sz w:val="28"/>
          <w:szCs w:val="28"/>
          <w:lang w:eastAsia="ru-RU"/>
        </w:rPr>
        <w:t>32</w:t>
      </w:r>
      <w:r w:rsidRPr="00EE438A">
        <w:rPr>
          <w:rFonts w:ascii="Times New Roman" w:eastAsia="Calibri" w:hAnsi="Times New Roman" w:cs="Times New Roman"/>
          <w:sz w:val="28"/>
          <w:szCs w:val="28"/>
          <w:lang w:eastAsia="ru-RU"/>
        </w:rPr>
        <w:t xml:space="preserve"> рабочих мест, несоответствия установлена на </w:t>
      </w:r>
      <w:r>
        <w:rPr>
          <w:rFonts w:ascii="Times New Roman" w:eastAsia="Calibri" w:hAnsi="Times New Roman" w:cs="Times New Roman"/>
          <w:sz w:val="28"/>
          <w:szCs w:val="28"/>
          <w:lang w:eastAsia="ru-RU"/>
        </w:rPr>
        <w:t>8</w:t>
      </w:r>
      <w:r w:rsidRPr="00EE438A">
        <w:rPr>
          <w:rFonts w:ascii="Times New Roman" w:eastAsia="Calibri" w:hAnsi="Times New Roman" w:cs="Times New Roman"/>
          <w:sz w:val="28"/>
          <w:szCs w:val="28"/>
          <w:lang w:eastAsia="ru-RU"/>
        </w:rPr>
        <w:t xml:space="preserve"> рабочих местах –</w:t>
      </w:r>
      <w:r>
        <w:rPr>
          <w:rFonts w:ascii="Times New Roman" w:eastAsia="Calibri" w:hAnsi="Times New Roman" w:cs="Times New Roman"/>
          <w:sz w:val="28"/>
          <w:szCs w:val="28"/>
          <w:lang w:eastAsia="ru-RU"/>
        </w:rPr>
        <w:t xml:space="preserve"> 25% (в 2021</w:t>
      </w:r>
      <w:r w:rsidRPr="00EE438A">
        <w:rPr>
          <w:rFonts w:ascii="Times New Roman" w:eastAsia="Calibri" w:hAnsi="Times New Roman" w:cs="Times New Roman"/>
          <w:sz w:val="28"/>
          <w:szCs w:val="28"/>
          <w:lang w:eastAsia="ru-RU"/>
        </w:rPr>
        <w:t xml:space="preserve"> г. - </w:t>
      </w:r>
      <w:r>
        <w:rPr>
          <w:rFonts w:ascii="Times New Roman" w:eastAsia="Calibri" w:hAnsi="Times New Roman" w:cs="Times New Roman"/>
          <w:sz w:val="28"/>
          <w:szCs w:val="28"/>
          <w:lang w:eastAsia="ru-RU"/>
        </w:rPr>
        <w:t>38,3</w:t>
      </w:r>
      <w:r w:rsidRPr="00EE438A">
        <w:rPr>
          <w:rFonts w:ascii="Times New Roman" w:eastAsia="Calibri" w:hAnsi="Times New Roman" w:cs="Times New Roman"/>
          <w:sz w:val="28"/>
          <w:szCs w:val="28"/>
          <w:lang w:eastAsia="ru-RU"/>
        </w:rPr>
        <w:t>%);</w:t>
      </w:r>
    </w:p>
    <w:p w:rsidR="00F97309" w:rsidRPr="00EE438A" w:rsidRDefault="00F97309" w:rsidP="00F97309">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по вибрации обследовано 14</w:t>
      </w:r>
      <w:r w:rsidRPr="00EE438A">
        <w:rPr>
          <w:rFonts w:ascii="Times New Roman" w:eastAsia="Calibri" w:hAnsi="Times New Roman" w:cs="Times New Roman"/>
          <w:sz w:val="28"/>
          <w:szCs w:val="28"/>
          <w:lang w:eastAsia="ru-RU"/>
        </w:rPr>
        <w:t xml:space="preserve"> рабочих мест, несоответствия установлены на </w:t>
      </w:r>
      <w:r>
        <w:rPr>
          <w:rFonts w:ascii="Times New Roman" w:eastAsia="Calibri" w:hAnsi="Times New Roman" w:cs="Times New Roman"/>
          <w:sz w:val="28"/>
          <w:szCs w:val="28"/>
          <w:lang w:eastAsia="ru-RU"/>
        </w:rPr>
        <w:t>2</w:t>
      </w:r>
      <w:r w:rsidRPr="00EE438A">
        <w:rPr>
          <w:rFonts w:ascii="Times New Roman" w:eastAsia="Calibri" w:hAnsi="Times New Roman" w:cs="Times New Roman"/>
          <w:sz w:val="28"/>
          <w:szCs w:val="28"/>
          <w:lang w:eastAsia="ru-RU"/>
        </w:rPr>
        <w:t xml:space="preserve"> рабочих местах –</w:t>
      </w:r>
      <w:r>
        <w:rPr>
          <w:rFonts w:ascii="Times New Roman" w:eastAsia="Calibri" w:hAnsi="Times New Roman" w:cs="Times New Roman"/>
          <w:sz w:val="28"/>
          <w:szCs w:val="28"/>
          <w:lang w:eastAsia="ru-RU"/>
        </w:rPr>
        <w:t xml:space="preserve"> 14,3% (в 2021</w:t>
      </w:r>
      <w:r w:rsidRPr="00EE438A">
        <w:rPr>
          <w:rFonts w:ascii="Times New Roman" w:eastAsia="Calibri" w:hAnsi="Times New Roman" w:cs="Times New Roman"/>
          <w:sz w:val="28"/>
          <w:szCs w:val="28"/>
          <w:lang w:eastAsia="ru-RU"/>
        </w:rPr>
        <w:t xml:space="preserve"> г. – 23%);</w:t>
      </w:r>
    </w:p>
    <w:p w:rsidR="00F97309" w:rsidRPr="00EE438A" w:rsidRDefault="00F97309" w:rsidP="00F97309">
      <w:pPr>
        <w:spacing w:after="0" w:line="240" w:lineRule="auto"/>
        <w:ind w:firstLine="709"/>
        <w:jc w:val="both"/>
        <w:rPr>
          <w:rFonts w:ascii="Times New Roman" w:eastAsia="Calibri" w:hAnsi="Times New Roman" w:cs="Times New Roman"/>
          <w:sz w:val="28"/>
          <w:szCs w:val="28"/>
          <w:lang w:eastAsia="ru-RU"/>
        </w:rPr>
      </w:pPr>
      <w:r w:rsidRPr="00EE438A">
        <w:rPr>
          <w:rFonts w:ascii="Times New Roman" w:eastAsia="Calibri" w:hAnsi="Times New Roman" w:cs="Times New Roman"/>
          <w:sz w:val="28"/>
          <w:szCs w:val="28"/>
          <w:lang w:eastAsia="ru-RU"/>
        </w:rPr>
        <w:t xml:space="preserve">по параметрам микроклимата обследовано </w:t>
      </w:r>
      <w:r>
        <w:rPr>
          <w:rFonts w:ascii="Times New Roman" w:eastAsia="Calibri" w:hAnsi="Times New Roman" w:cs="Times New Roman"/>
          <w:sz w:val="28"/>
          <w:szCs w:val="28"/>
          <w:lang w:eastAsia="ru-RU"/>
        </w:rPr>
        <w:t>42</w:t>
      </w:r>
      <w:r w:rsidRPr="00EE438A">
        <w:rPr>
          <w:rFonts w:ascii="Times New Roman" w:eastAsia="Calibri" w:hAnsi="Times New Roman" w:cs="Times New Roman"/>
          <w:sz w:val="28"/>
          <w:szCs w:val="28"/>
          <w:lang w:eastAsia="ru-RU"/>
        </w:rPr>
        <w:t xml:space="preserve"> рабочих мест, несоответствия установлены на </w:t>
      </w:r>
      <w:r>
        <w:rPr>
          <w:rFonts w:ascii="Times New Roman" w:eastAsia="Calibri" w:hAnsi="Times New Roman" w:cs="Times New Roman"/>
          <w:sz w:val="28"/>
          <w:szCs w:val="28"/>
          <w:lang w:eastAsia="ru-RU"/>
        </w:rPr>
        <w:t>2</w:t>
      </w:r>
      <w:r w:rsidRPr="00EE438A">
        <w:rPr>
          <w:rFonts w:ascii="Times New Roman" w:eastAsia="Calibri" w:hAnsi="Times New Roman" w:cs="Times New Roman"/>
          <w:sz w:val="28"/>
          <w:szCs w:val="28"/>
          <w:lang w:eastAsia="ru-RU"/>
        </w:rPr>
        <w:t xml:space="preserve"> рабочих местах </w:t>
      </w:r>
      <w:r>
        <w:rPr>
          <w:rFonts w:ascii="Times New Roman" w:eastAsia="Calibri" w:hAnsi="Times New Roman" w:cs="Times New Roman"/>
          <w:sz w:val="28"/>
          <w:szCs w:val="28"/>
          <w:lang w:eastAsia="ru-RU"/>
        </w:rPr>
        <w:t>4,8% (в 2021</w:t>
      </w:r>
      <w:r w:rsidRPr="00EE438A">
        <w:rPr>
          <w:rFonts w:ascii="Times New Roman" w:eastAsia="Calibri" w:hAnsi="Times New Roman" w:cs="Times New Roman"/>
          <w:sz w:val="28"/>
          <w:szCs w:val="28"/>
          <w:lang w:eastAsia="ru-RU"/>
        </w:rPr>
        <w:t xml:space="preserve"> г. </w:t>
      </w:r>
      <w:r>
        <w:rPr>
          <w:rFonts w:ascii="Times New Roman" w:eastAsia="Calibri" w:hAnsi="Times New Roman" w:cs="Times New Roman"/>
          <w:sz w:val="28"/>
          <w:szCs w:val="28"/>
          <w:lang w:eastAsia="ru-RU"/>
        </w:rPr>
        <w:t>–</w:t>
      </w:r>
      <w:r w:rsidRPr="00EE438A">
        <w:rPr>
          <w:rFonts w:ascii="Times New Roman" w:eastAsia="Calibri" w:hAnsi="Times New Roman" w:cs="Times New Roman"/>
          <w:sz w:val="28"/>
          <w:szCs w:val="28"/>
          <w:lang w:eastAsia="ru-RU"/>
        </w:rPr>
        <w:t xml:space="preserve"> 20</w:t>
      </w:r>
      <w:r>
        <w:rPr>
          <w:rFonts w:ascii="Times New Roman" w:eastAsia="Calibri" w:hAnsi="Times New Roman" w:cs="Times New Roman"/>
          <w:sz w:val="28"/>
          <w:szCs w:val="28"/>
          <w:lang w:eastAsia="ru-RU"/>
        </w:rPr>
        <w:t>%</w:t>
      </w:r>
      <w:r w:rsidRPr="00EE438A">
        <w:rPr>
          <w:rFonts w:ascii="Times New Roman" w:eastAsia="Calibri" w:hAnsi="Times New Roman" w:cs="Times New Roman"/>
          <w:sz w:val="28"/>
          <w:szCs w:val="28"/>
          <w:lang w:eastAsia="ru-RU"/>
        </w:rPr>
        <w:t>).</w:t>
      </w:r>
    </w:p>
    <w:p w:rsidR="00F97309" w:rsidRDefault="00F97309" w:rsidP="00F97309">
      <w:pPr>
        <w:spacing w:after="0" w:line="240" w:lineRule="auto"/>
        <w:ind w:firstLine="709"/>
        <w:jc w:val="both"/>
        <w:rPr>
          <w:rFonts w:ascii="Times New Roman" w:eastAsia="Calibri" w:hAnsi="Times New Roman" w:cs="Times New Roman"/>
          <w:sz w:val="28"/>
          <w:szCs w:val="28"/>
          <w:lang w:eastAsia="ru-RU"/>
        </w:rPr>
      </w:pPr>
      <w:r w:rsidRPr="00EE438A">
        <w:rPr>
          <w:rFonts w:ascii="Times New Roman" w:eastAsia="Calibri" w:hAnsi="Times New Roman" w:cs="Times New Roman"/>
          <w:sz w:val="28"/>
          <w:szCs w:val="28"/>
          <w:lang w:eastAsia="ru-RU"/>
        </w:rPr>
        <w:t xml:space="preserve">по запыленности обследовано </w:t>
      </w:r>
      <w:r>
        <w:rPr>
          <w:rFonts w:ascii="Times New Roman" w:eastAsia="Calibri" w:hAnsi="Times New Roman" w:cs="Times New Roman"/>
          <w:sz w:val="28"/>
          <w:szCs w:val="28"/>
          <w:lang w:eastAsia="ru-RU"/>
        </w:rPr>
        <w:t>10</w:t>
      </w:r>
      <w:r w:rsidRPr="00EE438A">
        <w:rPr>
          <w:rFonts w:ascii="Times New Roman" w:eastAsia="Calibri" w:hAnsi="Times New Roman" w:cs="Times New Roman"/>
          <w:sz w:val="28"/>
          <w:szCs w:val="28"/>
          <w:lang w:eastAsia="ru-RU"/>
        </w:rPr>
        <w:t xml:space="preserve"> рабочих мест, несоответствия установлены на </w:t>
      </w:r>
      <w:r>
        <w:rPr>
          <w:rFonts w:ascii="Times New Roman" w:eastAsia="Calibri" w:hAnsi="Times New Roman" w:cs="Times New Roman"/>
          <w:sz w:val="28"/>
          <w:szCs w:val="28"/>
          <w:lang w:eastAsia="ru-RU"/>
        </w:rPr>
        <w:t>2</w:t>
      </w:r>
      <w:r w:rsidRPr="00EE438A">
        <w:rPr>
          <w:rFonts w:ascii="Times New Roman" w:eastAsia="Calibri" w:hAnsi="Times New Roman" w:cs="Times New Roman"/>
          <w:sz w:val="28"/>
          <w:szCs w:val="28"/>
          <w:lang w:eastAsia="ru-RU"/>
        </w:rPr>
        <w:t xml:space="preserve"> рабочих местах –</w:t>
      </w:r>
      <w:r>
        <w:rPr>
          <w:rFonts w:ascii="Times New Roman" w:eastAsia="Calibri" w:hAnsi="Times New Roman" w:cs="Times New Roman"/>
          <w:sz w:val="28"/>
          <w:szCs w:val="28"/>
          <w:lang w:eastAsia="ru-RU"/>
        </w:rPr>
        <w:t xml:space="preserve"> 20% (в 2021</w:t>
      </w:r>
      <w:r w:rsidRPr="00EE438A">
        <w:rPr>
          <w:rFonts w:ascii="Times New Roman" w:eastAsia="Calibri" w:hAnsi="Times New Roman" w:cs="Times New Roman"/>
          <w:sz w:val="28"/>
          <w:szCs w:val="28"/>
          <w:lang w:eastAsia="ru-RU"/>
        </w:rPr>
        <w:t xml:space="preserve"> г. – </w:t>
      </w:r>
      <w:r>
        <w:rPr>
          <w:rFonts w:ascii="Times New Roman" w:eastAsia="Calibri" w:hAnsi="Times New Roman" w:cs="Times New Roman"/>
          <w:sz w:val="28"/>
          <w:szCs w:val="28"/>
          <w:lang w:eastAsia="ru-RU"/>
        </w:rPr>
        <w:t>0).</w:t>
      </w:r>
    </w:p>
    <w:p w:rsidR="00F97309" w:rsidRPr="007978D2" w:rsidRDefault="00F97309" w:rsidP="00F97309">
      <w:pPr>
        <w:spacing w:after="0" w:line="240" w:lineRule="auto"/>
        <w:ind w:firstLine="709"/>
        <w:jc w:val="both"/>
        <w:rPr>
          <w:rFonts w:ascii="Times New Roman" w:eastAsia="Calibri" w:hAnsi="Times New Roman" w:cs="Times New Roman"/>
          <w:sz w:val="28"/>
          <w:szCs w:val="28"/>
          <w:lang w:eastAsia="ru-RU"/>
        </w:rPr>
      </w:pPr>
      <w:r w:rsidRPr="00EE438A">
        <w:rPr>
          <w:rFonts w:ascii="Times New Roman" w:eastAsia="Calibri" w:hAnsi="Times New Roman" w:cs="Times New Roman"/>
          <w:sz w:val="28"/>
          <w:szCs w:val="28"/>
          <w:lang w:eastAsia="ru-RU"/>
        </w:rPr>
        <w:t xml:space="preserve">по загазованности обследовано </w:t>
      </w:r>
      <w:r>
        <w:rPr>
          <w:rFonts w:ascii="Times New Roman" w:eastAsia="Calibri" w:hAnsi="Times New Roman" w:cs="Times New Roman"/>
          <w:sz w:val="28"/>
          <w:szCs w:val="28"/>
          <w:lang w:eastAsia="ru-RU"/>
        </w:rPr>
        <w:t>12</w:t>
      </w:r>
      <w:r w:rsidRPr="00EE438A">
        <w:rPr>
          <w:rFonts w:ascii="Times New Roman" w:eastAsia="Calibri" w:hAnsi="Times New Roman" w:cs="Times New Roman"/>
          <w:sz w:val="28"/>
          <w:szCs w:val="28"/>
          <w:lang w:eastAsia="ru-RU"/>
        </w:rPr>
        <w:t xml:space="preserve"> рабочих мест, превышений не установлено.</w:t>
      </w:r>
    </w:p>
    <w:p w:rsidR="00F97309" w:rsidRPr="007978D2" w:rsidRDefault="00F97309" w:rsidP="00F97309">
      <w:pPr>
        <w:spacing w:after="0" w:line="240" w:lineRule="auto"/>
        <w:ind w:firstLine="709"/>
        <w:jc w:val="both"/>
        <w:rPr>
          <w:rFonts w:ascii="Times New Roman" w:hAnsi="Times New Roman" w:cs="Times New Roman"/>
          <w:sz w:val="28"/>
          <w:szCs w:val="28"/>
          <w:lang w:eastAsia="ru-RU"/>
        </w:rPr>
      </w:pPr>
      <w:r w:rsidRPr="007978D2">
        <w:rPr>
          <w:rFonts w:ascii="Times New Roman" w:hAnsi="Times New Roman" w:cs="Times New Roman"/>
          <w:sz w:val="28"/>
          <w:szCs w:val="28"/>
          <w:lang w:eastAsia="ru-RU"/>
        </w:rPr>
        <w:t xml:space="preserve">Состояние производственной среды на рабочих местах по удельному весу инструментальных и лабораторно-инструментальных исследований и измерений, не соответствующих допустимым уровням, ПДК, </w:t>
      </w:r>
      <w:r>
        <w:rPr>
          <w:rFonts w:ascii="Times New Roman" w:hAnsi="Times New Roman" w:cs="Times New Roman"/>
          <w:sz w:val="28"/>
          <w:szCs w:val="28"/>
          <w:lang w:eastAsia="ru-RU"/>
        </w:rPr>
        <w:t>гигиеническим нормативам, в 2022</w:t>
      </w:r>
      <w:r w:rsidRPr="007978D2">
        <w:rPr>
          <w:rFonts w:ascii="Times New Roman" w:hAnsi="Times New Roman" w:cs="Times New Roman"/>
          <w:sz w:val="28"/>
          <w:szCs w:val="28"/>
          <w:lang w:eastAsia="ru-RU"/>
        </w:rPr>
        <w:t xml:space="preserve"> году представлено в таблице 5.</w:t>
      </w:r>
    </w:p>
    <w:p w:rsidR="00F97309" w:rsidRPr="007978D2" w:rsidRDefault="00F97309" w:rsidP="00F97309">
      <w:pPr>
        <w:spacing w:after="0" w:line="240" w:lineRule="auto"/>
        <w:ind w:firstLine="709"/>
        <w:jc w:val="center"/>
        <w:rPr>
          <w:rFonts w:ascii="Times New Roman" w:hAnsi="Times New Roman" w:cs="Times New Roman"/>
          <w:sz w:val="28"/>
          <w:szCs w:val="28"/>
          <w:lang w:eastAsia="ru-RU"/>
        </w:rPr>
      </w:pPr>
    </w:p>
    <w:p w:rsidR="00F97309" w:rsidRPr="007978D2" w:rsidRDefault="00F97309" w:rsidP="00F97309">
      <w:pPr>
        <w:spacing w:after="0" w:line="240" w:lineRule="auto"/>
        <w:ind w:firstLine="709"/>
        <w:jc w:val="center"/>
        <w:rPr>
          <w:rFonts w:ascii="Times New Roman" w:hAnsi="Times New Roman" w:cs="Times New Roman"/>
          <w:sz w:val="28"/>
          <w:szCs w:val="28"/>
          <w:lang w:eastAsia="ru-RU"/>
        </w:rPr>
      </w:pPr>
      <w:r w:rsidRPr="007978D2">
        <w:rPr>
          <w:rFonts w:ascii="Times New Roman" w:hAnsi="Times New Roman" w:cs="Times New Roman"/>
          <w:sz w:val="28"/>
          <w:szCs w:val="28"/>
          <w:lang w:eastAsia="ru-RU"/>
        </w:rPr>
        <w:lastRenderedPageBreak/>
        <w:t>Таблица 5. Качество производственной среды рабочих мест на предприятиях района по гигиеническим параметрам в 2020-2021 гг.</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9"/>
        <w:gridCol w:w="4070"/>
        <w:gridCol w:w="3195"/>
      </w:tblGrid>
      <w:tr w:rsidR="00F97309" w:rsidRPr="007978D2" w:rsidTr="005D0B8C">
        <w:trPr>
          <w:trHeight w:val="581"/>
        </w:trPr>
        <w:tc>
          <w:tcPr>
            <w:tcW w:w="1314" w:type="pct"/>
            <w:vMerge w:val="restart"/>
            <w:shd w:val="clear" w:color="auto" w:fill="auto"/>
          </w:tcPr>
          <w:p w:rsidR="00F97309" w:rsidRPr="007978D2" w:rsidRDefault="00F97309" w:rsidP="005D0B8C">
            <w:pPr>
              <w:suppressAutoHyphens/>
              <w:spacing w:after="0" w:line="240" w:lineRule="auto"/>
              <w:jc w:val="center"/>
              <w:rPr>
                <w:rFonts w:ascii="Times New Roman" w:hAnsi="Times New Roman" w:cs="Times New Roman"/>
                <w:sz w:val="28"/>
                <w:szCs w:val="28"/>
                <w:lang w:eastAsia="ru-RU"/>
              </w:rPr>
            </w:pPr>
            <w:r w:rsidRPr="007978D2">
              <w:rPr>
                <w:rFonts w:ascii="Times New Roman" w:hAnsi="Times New Roman" w:cs="Times New Roman"/>
                <w:sz w:val="28"/>
                <w:szCs w:val="28"/>
                <w:lang w:eastAsia="ru-RU"/>
              </w:rPr>
              <w:t>Производственный фактор</w:t>
            </w:r>
          </w:p>
        </w:tc>
        <w:tc>
          <w:tcPr>
            <w:tcW w:w="3686" w:type="pct"/>
            <w:gridSpan w:val="2"/>
            <w:shd w:val="clear" w:color="auto" w:fill="auto"/>
          </w:tcPr>
          <w:p w:rsidR="00F97309" w:rsidRPr="007978D2" w:rsidRDefault="00F97309" w:rsidP="005D0B8C">
            <w:pPr>
              <w:suppressAutoHyphens/>
              <w:spacing w:after="0" w:line="240" w:lineRule="auto"/>
              <w:jc w:val="center"/>
              <w:rPr>
                <w:rFonts w:ascii="Times New Roman" w:hAnsi="Times New Roman" w:cs="Times New Roman"/>
                <w:sz w:val="28"/>
                <w:szCs w:val="28"/>
                <w:lang w:eastAsia="ru-RU"/>
              </w:rPr>
            </w:pPr>
            <w:r w:rsidRPr="007978D2">
              <w:rPr>
                <w:rFonts w:ascii="Times New Roman" w:hAnsi="Times New Roman" w:cs="Times New Roman"/>
                <w:sz w:val="28"/>
                <w:szCs w:val="28"/>
                <w:lang w:eastAsia="ru-RU"/>
              </w:rPr>
              <w:t xml:space="preserve">Удельный вес (%) обследованных рабочих мест, </w:t>
            </w:r>
            <w:r w:rsidRPr="007978D2">
              <w:rPr>
                <w:rFonts w:ascii="Times New Roman" w:hAnsi="Times New Roman" w:cs="Times New Roman"/>
                <w:sz w:val="28"/>
                <w:szCs w:val="28"/>
                <w:lang w:eastAsia="ru-RU"/>
              </w:rPr>
              <w:br/>
              <w:t>не соответствующих гигиеническим нормативам</w:t>
            </w:r>
          </w:p>
        </w:tc>
      </w:tr>
      <w:tr w:rsidR="00F97309" w:rsidRPr="007978D2" w:rsidTr="005D0B8C">
        <w:tc>
          <w:tcPr>
            <w:tcW w:w="1314" w:type="pct"/>
            <w:vMerge/>
            <w:shd w:val="clear" w:color="auto" w:fill="auto"/>
            <w:vAlign w:val="center"/>
          </w:tcPr>
          <w:p w:rsidR="00F97309" w:rsidRPr="007978D2" w:rsidRDefault="00F97309" w:rsidP="005D0B8C">
            <w:pPr>
              <w:spacing w:after="0" w:line="240" w:lineRule="auto"/>
              <w:rPr>
                <w:rFonts w:ascii="Times New Roman" w:hAnsi="Times New Roman" w:cs="Times New Roman"/>
                <w:sz w:val="28"/>
                <w:szCs w:val="28"/>
                <w:lang w:eastAsia="ru-RU"/>
              </w:rPr>
            </w:pPr>
          </w:p>
        </w:tc>
        <w:tc>
          <w:tcPr>
            <w:tcW w:w="2065" w:type="pct"/>
            <w:shd w:val="clear" w:color="auto" w:fill="auto"/>
          </w:tcPr>
          <w:p w:rsidR="00F97309" w:rsidRPr="007978D2" w:rsidRDefault="00F97309" w:rsidP="005D0B8C">
            <w:pPr>
              <w:suppressAutoHyphens/>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2022</w:t>
            </w:r>
            <w:r w:rsidRPr="007978D2">
              <w:rPr>
                <w:rFonts w:ascii="Times New Roman" w:hAnsi="Times New Roman" w:cs="Times New Roman"/>
                <w:sz w:val="28"/>
                <w:szCs w:val="28"/>
                <w:lang w:eastAsia="ru-RU"/>
              </w:rPr>
              <w:t xml:space="preserve"> г.</w:t>
            </w:r>
          </w:p>
        </w:tc>
        <w:tc>
          <w:tcPr>
            <w:tcW w:w="1621" w:type="pct"/>
            <w:shd w:val="clear" w:color="auto" w:fill="auto"/>
          </w:tcPr>
          <w:p w:rsidR="00F97309" w:rsidRPr="007978D2" w:rsidRDefault="00F97309" w:rsidP="005D0B8C">
            <w:pPr>
              <w:suppressAutoHyphens/>
              <w:spacing w:after="0" w:line="240" w:lineRule="auto"/>
              <w:jc w:val="center"/>
              <w:rPr>
                <w:rFonts w:ascii="Times New Roman" w:hAnsi="Times New Roman" w:cs="Times New Roman"/>
                <w:sz w:val="28"/>
                <w:szCs w:val="28"/>
                <w:lang w:eastAsia="ru-RU"/>
              </w:rPr>
            </w:pPr>
            <w:r w:rsidRPr="007978D2">
              <w:rPr>
                <w:rFonts w:ascii="Times New Roman" w:hAnsi="Times New Roman" w:cs="Times New Roman"/>
                <w:sz w:val="28"/>
                <w:szCs w:val="28"/>
                <w:lang w:eastAsia="ru-RU"/>
              </w:rPr>
              <w:t>2021 г.</w:t>
            </w:r>
          </w:p>
        </w:tc>
      </w:tr>
      <w:tr w:rsidR="00F97309" w:rsidRPr="007978D2" w:rsidTr="005D0B8C">
        <w:tc>
          <w:tcPr>
            <w:tcW w:w="1314" w:type="pct"/>
            <w:shd w:val="clear" w:color="auto" w:fill="auto"/>
          </w:tcPr>
          <w:p w:rsidR="00F97309" w:rsidRPr="007978D2" w:rsidRDefault="00F97309" w:rsidP="005D0B8C">
            <w:pPr>
              <w:suppressAutoHyphens/>
              <w:spacing w:after="0" w:line="240" w:lineRule="auto"/>
              <w:rPr>
                <w:rFonts w:ascii="Times New Roman" w:hAnsi="Times New Roman" w:cs="Times New Roman"/>
                <w:sz w:val="28"/>
                <w:szCs w:val="28"/>
                <w:lang w:eastAsia="ru-RU"/>
              </w:rPr>
            </w:pPr>
            <w:r w:rsidRPr="007978D2">
              <w:rPr>
                <w:rFonts w:ascii="Times New Roman" w:hAnsi="Times New Roman" w:cs="Times New Roman"/>
                <w:sz w:val="28"/>
                <w:szCs w:val="28"/>
                <w:lang w:eastAsia="ru-RU"/>
              </w:rPr>
              <w:t>Шум</w:t>
            </w:r>
          </w:p>
        </w:tc>
        <w:tc>
          <w:tcPr>
            <w:tcW w:w="2065" w:type="pct"/>
            <w:shd w:val="clear" w:color="auto" w:fill="auto"/>
          </w:tcPr>
          <w:p w:rsidR="00F97309" w:rsidRPr="007978D2" w:rsidRDefault="00F97309" w:rsidP="005D0B8C">
            <w:pPr>
              <w:suppressAutoHyphens/>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38,3</w:t>
            </w:r>
          </w:p>
        </w:tc>
        <w:tc>
          <w:tcPr>
            <w:tcW w:w="1621" w:type="pct"/>
            <w:shd w:val="clear" w:color="auto" w:fill="auto"/>
          </w:tcPr>
          <w:p w:rsidR="00F97309" w:rsidRPr="007978D2" w:rsidRDefault="00F97309" w:rsidP="005D0B8C">
            <w:pPr>
              <w:suppressAutoHyphens/>
              <w:spacing w:after="0" w:line="240" w:lineRule="auto"/>
              <w:jc w:val="center"/>
              <w:rPr>
                <w:rFonts w:ascii="Times New Roman" w:hAnsi="Times New Roman" w:cs="Times New Roman"/>
                <w:sz w:val="28"/>
                <w:szCs w:val="28"/>
                <w:lang w:eastAsia="ru-RU"/>
              </w:rPr>
            </w:pPr>
            <w:r w:rsidRPr="007978D2">
              <w:rPr>
                <w:rFonts w:ascii="Times New Roman" w:hAnsi="Times New Roman" w:cs="Times New Roman"/>
                <w:sz w:val="28"/>
                <w:szCs w:val="28"/>
                <w:lang w:eastAsia="ru-RU"/>
              </w:rPr>
              <w:t>57,5</w:t>
            </w:r>
          </w:p>
        </w:tc>
      </w:tr>
      <w:tr w:rsidR="00F97309" w:rsidRPr="007978D2" w:rsidTr="005D0B8C">
        <w:tc>
          <w:tcPr>
            <w:tcW w:w="1314" w:type="pct"/>
            <w:shd w:val="clear" w:color="auto" w:fill="auto"/>
          </w:tcPr>
          <w:p w:rsidR="00F97309" w:rsidRPr="007978D2" w:rsidRDefault="00F97309" w:rsidP="005D0B8C">
            <w:pPr>
              <w:suppressAutoHyphens/>
              <w:spacing w:after="0" w:line="240" w:lineRule="auto"/>
              <w:rPr>
                <w:rFonts w:ascii="Times New Roman" w:hAnsi="Times New Roman" w:cs="Times New Roman"/>
                <w:sz w:val="28"/>
                <w:szCs w:val="28"/>
                <w:lang w:eastAsia="ru-RU"/>
              </w:rPr>
            </w:pPr>
            <w:r w:rsidRPr="007978D2">
              <w:rPr>
                <w:rFonts w:ascii="Times New Roman" w:hAnsi="Times New Roman" w:cs="Times New Roman"/>
                <w:sz w:val="28"/>
                <w:szCs w:val="28"/>
                <w:lang w:eastAsia="ru-RU"/>
              </w:rPr>
              <w:t>Вибрация</w:t>
            </w:r>
          </w:p>
        </w:tc>
        <w:tc>
          <w:tcPr>
            <w:tcW w:w="2065" w:type="pct"/>
            <w:shd w:val="clear" w:color="auto" w:fill="auto"/>
          </w:tcPr>
          <w:p w:rsidR="00F97309" w:rsidRPr="007978D2" w:rsidRDefault="00F97309" w:rsidP="005D0B8C">
            <w:pPr>
              <w:suppressAutoHyphens/>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14,3</w:t>
            </w:r>
          </w:p>
        </w:tc>
        <w:tc>
          <w:tcPr>
            <w:tcW w:w="1621" w:type="pct"/>
            <w:shd w:val="clear" w:color="auto" w:fill="auto"/>
          </w:tcPr>
          <w:p w:rsidR="00F97309" w:rsidRPr="007978D2" w:rsidRDefault="00F97309" w:rsidP="005D0B8C">
            <w:pPr>
              <w:suppressAutoHyphens/>
              <w:spacing w:after="0" w:line="240" w:lineRule="auto"/>
              <w:jc w:val="center"/>
              <w:rPr>
                <w:rFonts w:ascii="Times New Roman" w:hAnsi="Times New Roman" w:cs="Times New Roman"/>
                <w:sz w:val="28"/>
                <w:szCs w:val="28"/>
                <w:lang w:eastAsia="ru-RU"/>
              </w:rPr>
            </w:pPr>
            <w:r w:rsidRPr="007978D2">
              <w:rPr>
                <w:rFonts w:ascii="Times New Roman" w:hAnsi="Times New Roman" w:cs="Times New Roman"/>
                <w:sz w:val="28"/>
                <w:szCs w:val="28"/>
                <w:lang w:eastAsia="ru-RU"/>
              </w:rPr>
              <w:t>15</w:t>
            </w:r>
          </w:p>
        </w:tc>
      </w:tr>
      <w:tr w:rsidR="00F97309" w:rsidRPr="007978D2" w:rsidTr="005D0B8C">
        <w:tc>
          <w:tcPr>
            <w:tcW w:w="1314" w:type="pct"/>
            <w:shd w:val="clear" w:color="auto" w:fill="auto"/>
          </w:tcPr>
          <w:p w:rsidR="00F97309" w:rsidRPr="007978D2" w:rsidRDefault="00F97309" w:rsidP="005D0B8C">
            <w:pPr>
              <w:suppressAutoHyphens/>
              <w:spacing w:after="0" w:line="240" w:lineRule="auto"/>
              <w:rPr>
                <w:rFonts w:ascii="Times New Roman" w:hAnsi="Times New Roman" w:cs="Times New Roman"/>
                <w:sz w:val="28"/>
                <w:szCs w:val="28"/>
                <w:lang w:eastAsia="ru-RU"/>
              </w:rPr>
            </w:pPr>
            <w:r w:rsidRPr="007978D2">
              <w:rPr>
                <w:rFonts w:ascii="Times New Roman" w:hAnsi="Times New Roman" w:cs="Times New Roman"/>
                <w:sz w:val="28"/>
                <w:szCs w:val="28"/>
                <w:lang w:eastAsia="ru-RU"/>
              </w:rPr>
              <w:t>Хим. вещества</w:t>
            </w:r>
          </w:p>
        </w:tc>
        <w:tc>
          <w:tcPr>
            <w:tcW w:w="2065" w:type="pct"/>
            <w:shd w:val="clear" w:color="auto" w:fill="auto"/>
          </w:tcPr>
          <w:p w:rsidR="00F97309" w:rsidRPr="007978D2" w:rsidRDefault="00F97309" w:rsidP="005D0B8C">
            <w:pPr>
              <w:suppressAutoHyphens/>
              <w:spacing w:after="0" w:line="240" w:lineRule="auto"/>
              <w:jc w:val="center"/>
              <w:rPr>
                <w:rFonts w:ascii="Times New Roman" w:hAnsi="Times New Roman" w:cs="Times New Roman"/>
                <w:sz w:val="28"/>
                <w:szCs w:val="28"/>
                <w:lang w:eastAsia="ru-RU"/>
              </w:rPr>
            </w:pPr>
            <w:r w:rsidRPr="007978D2">
              <w:rPr>
                <w:rFonts w:ascii="Times New Roman" w:hAnsi="Times New Roman" w:cs="Times New Roman"/>
                <w:sz w:val="28"/>
                <w:szCs w:val="28"/>
                <w:lang w:eastAsia="ru-RU"/>
              </w:rPr>
              <w:t>0</w:t>
            </w:r>
          </w:p>
        </w:tc>
        <w:tc>
          <w:tcPr>
            <w:tcW w:w="1621" w:type="pct"/>
            <w:shd w:val="clear" w:color="auto" w:fill="auto"/>
          </w:tcPr>
          <w:p w:rsidR="00F97309" w:rsidRPr="007978D2" w:rsidRDefault="00F97309" w:rsidP="005D0B8C">
            <w:pPr>
              <w:suppressAutoHyphens/>
              <w:spacing w:after="0" w:line="240" w:lineRule="auto"/>
              <w:jc w:val="center"/>
              <w:rPr>
                <w:rFonts w:ascii="Times New Roman" w:hAnsi="Times New Roman" w:cs="Times New Roman"/>
                <w:sz w:val="28"/>
                <w:szCs w:val="28"/>
                <w:lang w:eastAsia="ru-RU"/>
              </w:rPr>
            </w:pPr>
            <w:r w:rsidRPr="007978D2">
              <w:rPr>
                <w:rFonts w:ascii="Times New Roman" w:hAnsi="Times New Roman" w:cs="Times New Roman"/>
                <w:sz w:val="28"/>
                <w:szCs w:val="28"/>
                <w:lang w:eastAsia="ru-RU"/>
              </w:rPr>
              <w:t>0</w:t>
            </w:r>
          </w:p>
        </w:tc>
      </w:tr>
      <w:tr w:rsidR="00F97309" w:rsidRPr="007978D2" w:rsidTr="005D0B8C">
        <w:tc>
          <w:tcPr>
            <w:tcW w:w="1314" w:type="pct"/>
            <w:shd w:val="clear" w:color="auto" w:fill="auto"/>
          </w:tcPr>
          <w:p w:rsidR="00F97309" w:rsidRPr="007978D2" w:rsidRDefault="00F97309" w:rsidP="005D0B8C">
            <w:pPr>
              <w:suppressAutoHyphens/>
              <w:spacing w:after="0" w:line="240" w:lineRule="auto"/>
              <w:rPr>
                <w:rFonts w:ascii="Times New Roman" w:hAnsi="Times New Roman" w:cs="Times New Roman"/>
                <w:sz w:val="28"/>
                <w:szCs w:val="28"/>
                <w:lang w:eastAsia="ru-RU"/>
              </w:rPr>
            </w:pPr>
            <w:r w:rsidRPr="007978D2">
              <w:rPr>
                <w:rFonts w:ascii="Times New Roman" w:hAnsi="Times New Roman" w:cs="Times New Roman"/>
                <w:sz w:val="28"/>
                <w:szCs w:val="28"/>
                <w:lang w:eastAsia="ru-RU"/>
              </w:rPr>
              <w:t>Пыль, аэрозоль</w:t>
            </w:r>
          </w:p>
        </w:tc>
        <w:tc>
          <w:tcPr>
            <w:tcW w:w="2065" w:type="pct"/>
            <w:shd w:val="clear" w:color="auto" w:fill="auto"/>
          </w:tcPr>
          <w:p w:rsidR="00F97309" w:rsidRPr="007978D2" w:rsidRDefault="00F97309" w:rsidP="005D0B8C">
            <w:pPr>
              <w:suppressAutoHyphens/>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20</w:t>
            </w:r>
          </w:p>
        </w:tc>
        <w:tc>
          <w:tcPr>
            <w:tcW w:w="1621" w:type="pct"/>
            <w:shd w:val="clear" w:color="auto" w:fill="auto"/>
          </w:tcPr>
          <w:p w:rsidR="00F97309" w:rsidRPr="007978D2" w:rsidRDefault="00F97309" w:rsidP="005D0B8C">
            <w:pPr>
              <w:suppressAutoHyphens/>
              <w:spacing w:after="0" w:line="240" w:lineRule="auto"/>
              <w:jc w:val="center"/>
              <w:rPr>
                <w:rFonts w:ascii="Times New Roman" w:hAnsi="Times New Roman" w:cs="Times New Roman"/>
                <w:sz w:val="28"/>
                <w:szCs w:val="28"/>
                <w:lang w:eastAsia="ru-RU"/>
              </w:rPr>
            </w:pPr>
            <w:r w:rsidRPr="007978D2">
              <w:rPr>
                <w:rFonts w:ascii="Times New Roman" w:hAnsi="Times New Roman" w:cs="Times New Roman"/>
                <w:sz w:val="28"/>
                <w:szCs w:val="28"/>
                <w:lang w:eastAsia="ru-RU"/>
              </w:rPr>
              <w:t>0</w:t>
            </w:r>
          </w:p>
        </w:tc>
      </w:tr>
      <w:tr w:rsidR="00F97309" w:rsidRPr="00361E65" w:rsidTr="005D0B8C">
        <w:tc>
          <w:tcPr>
            <w:tcW w:w="1314" w:type="pct"/>
            <w:shd w:val="clear" w:color="auto" w:fill="auto"/>
          </w:tcPr>
          <w:p w:rsidR="00F97309" w:rsidRPr="007978D2" w:rsidRDefault="00F97309" w:rsidP="005D0B8C">
            <w:pPr>
              <w:suppressAutoHyphens/>
              <w:spacing w:after="0" w:line="240" w:lineRule="auto"/>
              <w:rPr>
                <w:rFonts w:ascii="Times New Roman" w:hAnsi="Times New Roman" w:cs="Times New Roman"/>
                <w:sz w:val="28"/>
                <w:szCs w:val="28"/>
                <w:lang w:eastAsia="ru-RU"/>
              </w:rPr>
            </w:pPr>
            <w:r w:rsidRPr="007978D2">
              <w:rPr>
                <w:rFonts w:ascii="Times New Roman" w:hAnsi="Times New Roman" w:cs="Times New Roman"/>
                <w:sz w:val="28"/>
                <w:szCs w:val="28"/>
                <w:lang w:eastAsia="ru-RU"/>
              </w:rPr>
              <w:t>Микроклимат</w:t>
            </w:r>
          </w:p>
        </w:tc>
        <w:tc>
          <w:tcPr>
            <w:tcW w:w="2065" w:type="pct"/>
            <w:shd w:val="clear" w:color="auto" w:fill="auto"/>
          </w:tcPr>
          <w:p w:rsidR="00F97309" w:rsidRPr="007978D2" w:rsidRDefault="00F97309" w:rsidP="005D0B8C">
            <w:pPr>
              <w:suppressAutoHyphens/>
              <w:spacing w:after="0"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4,8</w:t>
            </w:r>
          </w:p>
        </w:tc>
        <w:tc>
          <w:tcPr>
            <w:tcW w:w="1621" w:type="pct"/>
            <w:shd w:val="clear" w:color="auto" w:fill="auto"/>
          </w:tcPr>
          <w:p w:rsidR="00F97309" w:rsidRPr="007978D2" w:rsidRDefault="00F97309" w:rsidP="005D0B8C">
            <w:pPr>
              <w:suppressAutoHyphens/>
              <w:spacing w:after="0" w:line="240" w:lineRule="auto"/>
              <w:jc w:val="center"/>
              <w:rPr>
                <w:rFonts w:ascii="Times New Roman" w:hAnsi="Times New Roman" w:cs="Times New Roman"/>
                <w:sz w:val="28"/>
                <w:szCs w:val="28"/>
                <w:lang w:eastAsia="ru-RU"/>
              </w:rPr>
            </w:pPr>
            <w:r w:rsidRPr="007978D2">
              <w:rPr>
                <w:rFonts w:ascii="Times New Roman" w:hAnsi="Times New Roman" w:cs="Times New Roman"/>
                <w:sz w:val="28"/>
                <w:szCs w:val="28"/>
                <w:lang w:eastAsia="ru-RU"/>
              </w:rPr>
              <w:t>20</w:t>
            </w:r>
          </w:p>
        </w:tc>
      </w:tr>
    </w:tbl>
    <w:p w:rsidR="00F97309" w:rsidRPr="00361E65" w:rsidRDefault="00F97309" w:rsidP="00F97309">
      <w:pPr>
        <w:spacing w:after="0" w:line="240" w:lineRule="auto"/>
        <w:ind w:firstLine="709"/>
        <w:jc w:val="both"/>
        <w:rPr>
          <w:rFonts w:ascii="Times New Roman" w:hAnsi="Times New Roman" w:cs="Times New Roman"/>
          <w:sz w:val="28"/>
          <w:szCs w:val="28"/>
          <w:highlight w:val="magenta"/>
          <w:lang w:eastAsia="ru-RU"/>
        </w:rPr>
      </w:pPr>
    </w:p>
    <w:p w:rsidR="00F97309" w:rsidRPr="007978D2" w:rsidRDefault="00F97309" w:rsidP="00F97309">
      <w:pPr>
        <w:spacing w:after="0" w:line="240" w:lineRule="auto"/>
        <w:ind w:firstLine="709"/>
        <w:jc w:val="both"/>
        <w:rPr>
          <w:rFonts w:ascii="Times New Roman" w:hAnsi="Times New Roman" w:cs="Times New Roman"/>
          <w:sz w:val="28"/>
          <w:szCs w:val="28"/>
          <w:lang w:eastAsia="ru-RU"/>
        </w:rPr>
      </w:pPr>
      <w:r w:rsidRPr="007978D2">
        <w:rPr>
          <w:rFonts w:ascii="Times New Roman" w:hAnsi="Times New Roman" w:cs="Times New Roman"/>
          <w:sz w:val="28"/>
          <w:szCs w:val="28"/>
          <w:lang w:eastAsia="ru-RU"/>
        </w:rPr>
        <w:t>В 2022 году на промышленных и сельскохозяйственных предприятиях Хойникского района снизился удельный вес рабочих мест, не соответствующих требованиям санитарных норм, правил и гигиенических нормативов.</w:t>
      </w:r>
    </w:p>
    <w:p w:rsidR="00F97309" w:rsidRPr="00361E65" w:rsidRDefault="00F97309" w:rsidP="00F97309">
      <w:pPr>
        <w:spacing w:after="0" w:line="240" w:lineRule="auto"/>
        <w:jc w:val="center"/>
        <w:rPr>
          <w:rFonts w:ascii="Times New Roman" w:hAnsi="Times New Roman" w:cs="Times New Roman"/>
          <w:sz w:val="28"/>
          <w:szCs w:val="28"/>
          <w:highlight w:val="magenta"/>
          <w:lang w:eastAsia="ru-RU"/>
        </w:rPr>
      </w:pPr>
      <w:r w:rsidRPr="00361E65">
        <w:rPr>
          <w:rFonts w:ascii="Times New Roman" w:hAnsi="Times New Roman" w:cs="Times New Roman"/>
          <w:noProof/>
          <w:sz w:val="28"/>
          <w:szCs w:val="28"/>
          <w:highlight w:val="magenta"/>
          <w:lang w:eastAsia="ru-RU"/>
        </w:rPr>
        <w:drawing>
          <wp:inline distT="0" distB="0" distL="0" distR="0">
            <wp:extent cx="5486400" cy="3200400"/>
            <wp:effectExtent l="0" t="0" r="0" b="0"/>
            <wp:docPr id="7"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97309" w:rsidRPr="007978D2" w:rsidRDefault="00F97309" w:rsidP="00F97309">
      <w:pPr>
        <w:spacing w:after="0" w:line="240" w:lineRule="auto"/>
        <w:jc w:val="center"/>
        <w:rPr>
          <w:rFonts w:ascii="Times New Roman" w:hAnsi="Times New Roman" w:cs="Times New Roman"/>
          <w:sz w:val="28"/>
          <w:szCs w:val="28"/>
          <w:lang w:eastAsia="ru-RU"/>
        </w:rPr>
      </w:pPr>
      <w:r w:rsidRPr="007978D2">
        <w:rPr>
          <w:rFonts w:ascii="Times New Roman" w:hAnsi="Times New Roman" w:cs="Times New Roman"/>
          <w:sz w:val="28"/>
          <w:szCs w:val="28"/>
          <w:lang w:eastAsia="ru-RU"/>
        </w:rPr>
        <w:t xml:space="preserve">Рисунок </w:t>
      </w:r>
      <w:r w:rsidR="00B92AF3">
        <w:rPr>
          <w:rFonts w:ascii="Times New Roman" w:hAnsi="Times New Roman" w:cs="Times New Roman"/>
          <w:sz w:val="28"/>
          <w:szCs w:val="28"/>
          <w:lang w:eastAsia="ru-RU"/>
        </w:rPr>
        <w:t>8</w:t>
      </w:r>
      <w:r w:rsidRPr="007978D2">
        <w:rPr>
          <w:rFonts w:ascii="Times New Roman" w:hAnsi="Times New Roman" w:cs="Times New Roman"/>
          <w:sz w:val="28"/>
          <w:szCs w:val="28"/>
          <w:lang w:eastAsia="ru-RU"/>
        </w:rPr>
        <w:t xml:space="preserve">. Количество рабочих мест (из числа лабораторно обследованных), </w:t>
      </w:r>
      <w:r w:rsidR="00B92AF3">
        <w:rPr>
          <w:rFonts w:ascii="Times New Roman" w:hAnsi="Times New Roman" w:cs="Times New Roman"/>
          <w:sz w:val="28"/>
          <w:szCs w:val="28"/>
          <w:lang w:eastAsia="ru-RU"/>
        </w:rPr>
        <w:br/>
      </w:r>
      <w:r w:rsidRPr="007978D2">
        <w:rPr>
          <w:rFonts w:ascii="Times New Roman" w:hAnsi="Times New Roman" w:cs="Times New Roman"/>
          <w:sz w:val="28"/>
          <w:szCs w:val="28"/>
          <w:lang w:eastAsia="ru-RU"/>
        </w:rPr>
        <w:t>не отвечающих требованиям СанПиН по воздействию различных</w:t>
      </w:r>
      <w:r>
        <w:rPr>
          <w:rFonts w:ascii="Times New Roman" w:hAnsi="Times New Roman" w:cs="Times New Roman"/>
          <w:sz w:val="28"/>
          <w:szCs w:val="28"/>
          <w:lang w:eastAsia="ru-RU"/>
        </w:rPr>
        <w:t xml:space="preserve"> производственных факторов (2018-2022</w:t>
      </w:r>
      <w:r w:rsidRPr="007978D2">
        <w:rPr>
          <w:rFonts w:ascii="Times New Roman" w:hAnsi="Times New Roman" w:cs="Times New Roman"/>
          <w:sz w:val="28"/>
          <w:szCs w:val="28"/>
          <w:lang w:eastAsia="ru-RU"/>
        </w:rPr>
        <w:t xml:space="preserve"> гг.)</w:t>
      </w:r>
    </w:p>
    <w:p w:rsidR="00F97309" w:rsidRPr="00361E65" w:rsidRDefault="00F97309" w:rsidP="00F97309">
      <w:pPr>
        <w:spacing w:after="0" w:line="240" w:lineRule="auto"/>
        <w:ind w:firstLine="709"/>
        <w:jc w:val="both"/>
        <w:rPr>
          <w:rFonts w:ascii="Times New Roman" w:hAnsi="Times New Roman" w:cs="Times New Roman"/>
          <w:sz w:val="28"/>
          <w:szCs w:val="28"/>
          <w:highlight w:val="magenta"/>
          <w:lang w:eastAsia="ru-RU"/>
        </w:rPr>
      </w:pPr>
    </w:p>
    <w:p w:rsidR="00F97309" w:rsidRPr="007978D2" w:rsidRDefault="00F97309" w:rsidP="00F97309">
      <w:pPr>
        <w:spacing w:after="0" w:line="240" w:lineRule="auto"/>
        <w:ind w:firstLine="709"/>
        <w:jc w:val="both"/>
        <w:rPr>
          <w:rFonts w:ascii="Times New Roman" w:hAnsi="Times New Roman" w:cs="Times New Roman"/>
          <w:sz w:val="28"/>
          <w:szCs w:val="28"/>
          <w:lang w:eastAsia="ru-RU"/>
        </w:rPr>
      </w:pPr>
      <w:r w:rsidRPr="007978D2">
        <w:rPr>
          <w:rFonts w:ascii="Times New Roman" w:hAnsi="Times New Roman" w:cs="Times New Roman"/>
          <w:sz w:val="28"/>
          <w:szCs w:val="28"/>
          <w:lang w:eastAsia="ru-RU"/>
        </w:rPr>
        <w:t xml:space="preserve">Таким образом, имеет место </w:t>
      </w:r>
      <w:bookmarkStart w:id="34" w:name="_Hlk87011551"/>
      <w:r w:rsidRPr="007978D2">
        <w:rPr>
          <w:rFonts w:ascii="Times New Roman" w:hAnsi="Times New Roman" w:cs="Times New Roman"/>
          <w:sz w:val="28"/>
          <w:szCs w:val="28"/>
          <w:lang w:eastAsia="ru-RU"/>
        </w:rPr>
        <w:t>динамика у</w:t>
      </w:r>
      <w:r>
        <w:rPr>
          <w:rFonts w:ascii="Times New Roman" w:hAnsi="Times New Roman" w:cs="Times New Roman"/>
          <w:sz w:val="28"/>
          <w:szCs w:val="28"/>
          <w:lang w:eastAsia="ru-RU"/>
        </w:rPr>
        <w:t>меньшения</w:t>
      </w:r>
      <w:r w:rsidRPr="007978D2">
        <w:rPr>
          <w:rFonts w:ascii="Times New Roman" w:hAnsi="Times New Roman" w:cs="Times New Roman"/>
          <w:sz w:val="28"/>
          <w:szCs w:val="28"/>
          <w:lang w:eastAsia="ru-RU"/>
        </w:rPr>
        <w:t xml:space="preserve"> негативного воздействия на работающих в производстве и сельском хозяйстве таких вредных производственных факторов, как, шум, вибрация. Производственный шум остается одним из лидирующих факторов на рабочих местах по несоответствию требованиям гигиенических нормативов.</w:t>
      </w:r>
    </w:p>
    <w:bookmarkEnd w:id="34"/>
    <w:p w:rsidR="00F97309" w:rsidRPr="007978D2" w:rsidRDefault="00F97309" w:rsidP="00F97309">
      <w:pPr>
        <w:spacing w:after="0" w:line="240" w:lineRule="auto"/>
        <w:ind w:firstLine="708"/>
        <w:jc w:val="both"/>
        <w:rPr>
          <w:rFonts w:ascii="Times New Roman" w:hAnsi="Times New Roman" w:cs="Times New Roman"/>
          <w:i/>
          <w:sz w:val="28"/>
          <w:szCs w:val="28"/>
          <w:lang w:eastAsia="ru-RU"/>
        </w:rPr>
      </w:pPr>
      <w:r>
        <w:rPr>
          <w:rFonts w:ascii="Times New Roman" w:hAnsi="Times New Roman" w:cs="Times New Roman"/>
          <w:i/>
          <w:sz w:val="28"/>
          <w:szCs w:val="28"/>
          <w:lang w:eastAsia="ru-RU"/>
        </w:rPr>
        <w:t>В 2022</w:t>
      </w:r>
      <w:r w:rsidRPr="007978D2">
        <w:rPr>
          <w:rFonts w:ascii="Times New Roman" w:hAnsi="Times New Roman" w:cs="Times New Roman"/>
          <w:i/>
          <w:sz w:val="28"/>
          <w:szCs w:val="28"/>
          <w:lang w:eastAsia="ru-RU"/>
        </w:rPr>
        <w:t xml:space="preserve"> году улучшены условия труда работающих: </w:t>
      </w:r>
    </w:p>
    <w:p w:rsidR="00F97309" w:rsidRDefault="00F97309" w:rsidP="00F97309">
      <w:pPr>
        <w:spacing w:after="0" w:line="240" w:lineRule="auto"/>
        <w:ind w:firstLine="709"/>
        <w:jc w:val="both"/>
        <w:rPr>
          <w:rFonts w:ascii="Times New Roman" w:hAnsi="Times New Roman" w:cs="Times New Roman"/>
          <w:sz w:val="28"/>
          <w:szCs w:val="28"/>
          <w:lang w:eastAsia="ru-RU"/>
        </w:rPr>
      </w:pPr>
      <w:r w:rsidRPr="007978D2">
        <w:rPr>
          <w:rFonts w:ascii="Times New Roman" w:hAnsi="Times New Roman" w:cs="Times New Roman"/>
          <w:sz w:val="28"/>
          <w:szCs w:val="28"/>
          <w:lang w:eastAsia="ru-RU"/>
        </w:rPr>
        <w:t>на КМУП «</w:t>
      </w:r>
      <w:proofErr w:type="spellStart"/>
      <w:r w:rsidRPr="007978D2">
        <w:rPr>
          <w:rFonts w:ascii="Times New Roman" w:hAnsi="Times New Roman" w:cs="Times New Roman"/>
          <w:sz w:val="28"/>
          <w:szCs w:val="28"/>
          <w:lang w:eastAsia="ru-RU"/>
        </w:rPr>
        <w:t>Хойникское</w:t>
      </w:r>
      <w:proofErr w:type="spellEnd"/>
      <w:r w:rsidRPr="007978D2">
        <w:rPr>
          <w:rFonts w:ascii="Times New Roman" w:hAnsi="Times New Roman" w:cs="Times New Roman"/>
          <w:sz w:val="28"/>
          <w:szCs w:val="28"/>
          <w:lang w:eastAsia="ru-RU"/>
        </w:rPr>
        <w:t xml:space="preserve"> ПМС»: в ремонтно-механической мастерской проведен ремонт кровли, установлена умывальная раковина для мытья рук с подводкой хол</w:t>
      </w:r>
      <w:r>
        <w:rPr>
          <w:rFonts w:ascii="Times New Roman" w:hAnsi="Times New Roman" w:cs="Times New Roman"/>
          <w:sz w:val="28"/>
          <w:szCs w:val="28"/>
          <w:lang w:eastAsia="ru-RU"/>
        </w:rPr>
        <w:t>одной и горячей проточной воды;</w:t>
      </w:r>
    </w:p>
    <w:p w:rsidR="00F97309" w:rsidRDefault="00F97309" w:rsidP="00F97309">
      <w:pPr>
        <w:spacing w:after="0" w:line="240" w:lineRule="auto"/>
        <w:ind w:firstLine="709"/>
        <w:jc w:val="both"/>
        <w:rPr>
          <w:rFonts w:ascii="Times New Roman" w:hAnsi="Times New Roman" w:cs="Times New Roman"/>
          <w:sz w:val="28"/>
          <w:szCs w:val="28"/>
          <w:lang w:eastAsia="ru-RU"/>
        </w:rPr>
      </w:pPr>
      <w:r w:rsidRPr="007978D2">
        <w:rPr>
          <w:rFonts w:ascii="Times New Roman" w:hAnsi="Times New Roman" w:cs="Times New Roman"/>
          <w:sz w:val="28"/>
          <w:szCs w:val="28"/>
          <w:lang w:eastAsia="ru-RU"/>
        </w:rPr>
        <w:t xml:space="preserve">на МТД в </w:t>
      </w:r>
      <w:proofErr w:type="spellStart"/>
      <w:r w:rsidRPr="007978D2">
        <w:rPr>
          <w:rFonts w:ascii="Times New Roman" w:hAnsi="Times New Roman" w:cs="Times New Roman"/>
          <w:sz w:val="28"/>
          <w:szCs w:val="28"/>
          <w:lang w:eastAsia="ru-RU"/>
        </w:rPr>
        <w:t>аг</w:t>
      </w:r>
      <w:proofErr w:type="spellEnd"/>
      <w:r w:rsidRPr="007978D2">
        <w:rPr>
          <w:rFonts w:ascii="Times New Roman" w:hAnsi="Times New Roman" w:cs="Times New Roman"/>
          <w:sz w:val="28"/>
          <w:szCs w:val="28"/>
          <w:lang w:eastAsia="ru-RU"/>
        </w:rPr>
        <w:t xml:space="preserve">. </w:t>
      </w:r>
      <w:proofErr w:type="spellStart"/>
      <w:r w:rsidRPr="007978D2">
        <w:rPr>
          <w:rFonts w:ascii="Times New Roman" w:hAnsi="Times New Roman" w:cs="Times New Roman"/>
          <w:sz w:val="28"/>
          <w:szCs w:val="28"/>
          <w:lang w:eastAsia="ru-RU"/>
        </w:rPr>
        <w:t>Борисовщина</w:t>
      </w:r>
      <w:proofErr w:type="spellEnd"/>
      <w:r w:rsidRPr="007978D2">
        <w:rPr>
          <w:rFonts w:ascii="Times New Roman" w:hAnsi="Times New Roman" w:cs="Times New Roman"/>
          <w:sz w:val="28"/>
          <w:szCs w:val="28"/>
          <w:lang w:eastAsia="ru-RU"/>
        </w:rPr>
        <w:t xml:space="preserve"> КСУП «</w:t>
      </w:r>
      <w:proofErr w:type="spellStart"/>
      <w:r w:rsidRPr="007978D2">
        <w:rPr>
          <w:rFonts w:ascii="Times New Roman" w:hAnsi="Times New Roman" w:cs="Times New Roman"/>
          <w:sz w:val="28"/>
          <w:szCs w:val="28"/>
          <w:lang w:eastAsia="ru-RU"/>
        </w:rPr>
        <w:t>Оревичи</w:t>
      </w:r>
      <w:proofErr w:type="spellEnd"/>
      <w:r w:rsidRPr="007978D2">
        <w:rPr>
          <w:rFonts w:ascii="Times New Roman" w:hAnsi="Times New Roman" w:cs="Times New Roman"/>
          <w:sz w:val="28"/>
          <w:szCs w:val="28"/>
          <w:lang w:eastAsia="ru-RU"/>
        </w:rPr>
        <w:t>» оборудована комната приема пищи, оснащенная мебелью, нагревательными устройствами.</w:t>
      </w:r>
    </w:p>
    <w:p w:rsidR="00F97309" w:rsidRPr="007978D2" w:rsidRDefault="00F97309" w:rsidP="00F97309">
      <w:pPr>
        <w:spacing w:after="0" w:line="240" w:lineRule="auto"/>
        <w:ind w:firstLine="709"/>
        <w:jc w:val="both"/>
        <w:rPr>
          <w:rFonts w:ascii="Times New Roman" w:hAnsi="Times New Roman" w:cs="Times New Roman"/>
          <w:sz w:val="28"/>
          <w:szCs w:val="28"/>
          <w:lang w:eastAsia="ru-RU"/>
        </w:rPr>
      </w:pPr>
      <w:r w:rsidRPr="007978D2">
        <w:rPr>
          <w:rFonts w:ascii="Times New Roman" w:hAnsi="Times New Roman" w:cs="Times New Roman"/>
          <w:sz w:val="28"/>
          <w:szCs w:val="28"/>
          <w:lang w:eastAsia="ru-RU"/>
        </w:rPr>
        <w:lastRenderedPageBreak/>
        <w:t>В то же время, в КСУП «</w:t>
      </w:r>
      <w:r>
        <w:rPr>
          <w:rFonts w:ascii="Times New Roman" w:hAnsi="Times New Roman" w:cs="Times New Roman"/>
          <w:sz w:val="28"/>
          <w:szCs w:val="28"/>
          <w:lang w:eastAsia="ru-RU"/>
        </w:rPr>
        <w:t>Экспериментальная база «</w:t>
      </w:r>
      <w:proofErr w:type="spellStart"/>
      <w:r>
        <w:rPr>
          <w:rFonts w:ascii="Times New Roman" w:hAnsi="Times New Roman" w:cs="Times New Roman"/>
          <w:sz w:val="28"/>
          <w:szCs w:val="28"/>
          <w:lang w:eastAsia="ru-RU"/>
        </w:rPr>
        <w:t>Стреличево</w:t>
      </w:r>
      <w:proofErr w:type="spellEnd"/>
      <w:r w:rsidRPr="007978D2">
        <w:rPr>
          <w:rFonts w:ascii="Times New Roman" w:hAnsi="Times New Roman" w:cs="Times New Roman"/>
          <w:sz w:val="28"/>
          <w:szCs w:val="28"/>
          <w:lang w:eastAsia="ru-RU"/>
        </w:rPr>
        <w:t>», КСУП «</w:t>
      </w:r>
      <w:proofErr w:type="spellStart"/>
      <w:r w:rsidRPr="007978D2">
        <w:rPr>
          <w:rFonts w:ascii="Times New Roman" w:hAnsi="Times New Roman" w:cs="Times New Roman"/>
          <w:sz w:val="28"/>
          <w:szCs w:val="28"/>
          <w:lang w:eastAsia="ru-RU"/>
        </w:rPr>
        <w:t>Судково</w:t>
      </w:r>
      <w:proofErr w:type="spellEnd"/>
      <w:r w:rsidRPr="007978D2">
        <w:rPr>
          <w:rFonts w:ascii="Times New Roman" w:hAnsi="Times New Roman" w:cs="Times New Roman"/>
          <w:sz w:val="28"/>
          <w:szCs w:val="28"/>
          <w:lang w:eastAsia="ru-RU"/>
        </w:rPr>
        <w:t xml:space="preserve">», КСУП «имени </w:t>
      </w:r>
      <w:proofErr w:type="spellStart"/>
      <w:r w:rsidRPr="007978D2">
        <w:rPr>
          <w:rFonts w:ascii="Times New Roman" w:hAnsi="Times New Roman" w:cs="Times New Roman"/>
          <w:sz w:val="28"/>
          <w:szCs w:val="28"/>
          <w:lang w:eastAsia="ru-RU"/>
        </w:rPr>
        <w:t>И.П.Мележа</w:t>
      </w:r>
      <w:proofErr w:type="spellEnd"/>
      <w:r w:rsidRPr="007978D2">
        <w:rPr>
          <w:rFonts w:ascii="Times New Roman" w:hAnsi="Times New Roman" w:cs="Times New Roman"/>
          <w:sz w:val="28"/>
          <w:szCs w:val="28"/>
          <w:lang w:eastAsia="ru-RU"/>
        </w:rPr>
        <w:t xml:space="preserve">» работы по улучшению условий работающих в соответствии с утвержденными планами и рекомендациями </w:t>
      </w:r>
      <w:proofErr w:type="spellStart"/>
      <w:r w:rsidRPr="007978D2">
        <w:rPr>
          <w:rFonts w:ascii="Times New Roman" w:hAnsi="Times New Roman" w:cs="Times New Roman"/>
          <w:sz w:val="28"/>
          <w:szCs w:val="28"/>
          <w:lang w:eastAsia="ru-RU"/>
        </w:rPr>
        <w:t>госсаннадзора</w:t>
      </w:r>
      <w:proofErr w:type="spellEnd"/>
      <w:r w:rsidRPr="007978D2">
        <w:rPr>
          <w:rFonts w:ascii="Times New Roman" w:hAnsi="Times New Roman" w:cs="Times New Roman"/>
          <w:sz w:val="28"/>
          <w:szCs w:val="28"/>
          <w:lang w:eastAsia="ru-RU"/>
        </w:rPr>
        <w:t xml:space="preserve"> проведены не были.</w:t>
      </w:r>
    </w:p>
    <w:p w:rsidR="00F97309" w:rsidRPr="007978D2" w:rsidRDefault="00F97309" w:rsidP="00F97309">
      <w:pPr>
        <w:spacing w:after="0" w:line="240" w:lineRule="auto"/>
        <w:ind w:firstLine="709"/>
        <w:jc w:val="both"/>
        <w:rPr>
          <w:rFonts w:ascii="Times New Roman" w:hAnsi="Times New Roman" w:cs="Times New Roman"/>
          <w:sz w:val="28"/>
          <w:szCs w:val="28"/>
          <w:lang w:eastAsia="ru-RU"/>
        </w:rPr>
      </w:pPr>
      <w:r w:rsidRPr="007978D2">
        <w:rPr>
          <w:rFonts w:ascii="Times New Roman" w:hAnsi="Times New Roman" w:cs="Times New Roman"/>
          <w:sz w:val="28"/>
          <w:szCs w:val="28"/>
          <w:lang w:eastAsia="ru-RU"/>
        </w:rPr>
        <w:t>Достижения устойчивого развития Хойникского района в части сохранения и укрепления здоро</w:t>
      </w:r>
      <w:r>
        <w:rPr>
          <w:rFonts w:ascii="Times New Roman" w:hAnsi="Times New Roman" w:cs="Times New Roman"/>
          <w:sz w:val="28"/>
          <w:szCs w:val="28"/>
          <w:lang w:eastAsia="ru-RU"/>
        </w:rPr>
        <w:t>вья работающего населения в 2022</w:t>
      </w:r>
      <w:r w:rsidRPr="007978D2">
        <w:rPr>
          <w:rFonts w:ascii="Times New Roman" w:hAnsi="Times New Roman" w:cs="Times New Roman"/>
          <w:sz w:val="28"/>
          <w:szCs w:val="28"/>
          <w:lang w:eastAsia="ru-RU"/>
        </w:rPr>
        <w:t xml:space="preserve"> году регулировалось Планом мероприятий по улучшению условий труда работающих на предприятиях агр</w:t>
      </w:r>
      <w:r>
        <w:rPr>
          <w:rFonts w:ascii="Times New Roman" w:hAnsi="Times New Roman" w:cs="Times New Roman"/>
          <w:sz w:val="28"/>
          <w:szCs w:val="28"/>
          <w:lang w:eastAsia="ru-RU"/>
        </w:rPr>
        <w:t>опромышленного комплекса на 2022-2023</w:t>
      </w:r>
      <w:r w:rsidRPr="007978D2">
        <w:rPr>
          <w:rFonts w:ascii="Times New Roman" w:hAnsi="Times New Roman" w:cs="Times New Roman"/>
          <w:sz w:val="28"/>
          <w:szCs w:val="28"/>
          <w:lang w:eastAsia="ru-RU"/>
        </w:rPr>
        <w:t xml:space="preserve"> годы, утвержденным решение</w:t>
      </w:r>
      <w:r>
        <w:rPr>
          <w:rFonts w:ascii="Times New Roman" w:hAnsi="Times New Roman" w:cs="Times New Roman"/>
          <w:sz w:val="28"/>
          <w:szCs w:val="28"/>
          <w:lang w:eastAsia="ru-RU"/>
        </w:rPr>
        <w:t>м Хойникского райисполкома от 14.03.2022</w:t>
      </w:r>
      <w:r w:rsidRPr="007978D2">
        <w:rPr>
          <w:rFonts w:ascii="Times New Roman" w:hAnsi="Times New Roman" w:cs="Times New Roman"/>
          <w:sz w:val="28"/>
          <w:szCs w:val="28"/>
          <w:lang w:eastAsia="ru-RU"/>
        </w:rPr>
        <w:t xml:space="preserve"> г. № </w:t>
      </w:r>
      <w:r>
        <w:rPr>
          <w:rFonts w:ascii="Times New Roman" w:hAnsi="Times New Roman" w:cs="Times New Roman"/>
          <w:sz w:val="28"/>
          <w:szCs w:val="28"/>
          <w:lang w:eastAsia="ru-RU"/>
        </w:rPr>
        <w:t>237</w:t>
      </w:r>
      <w:r w:rsidRPr="007978D2">
        <w:rPr>
          <w:rFonts w:ascii="Times New Roman" w:hAnsi="Times New Roman" w:cs="Times New Roman"/>
          <w:sz w:val="28"/>
          <w:szCs w:val="28"/>
          <w:lang w:eastAsia="ru-RU"/>
        </w:rPr>
        <w:t>.</w:t>
      </w:r>
    </w:p>
    <w:p w:rsidR="00F97309" w:rsidRPr="00022006" w:rsidRDefault="00F97309" w:rsidP="00F97309">
      <w:pPr>
        <w:spacing w:after="0" w:line="240" w:lineRule="auto"/>
        <w:ind w:firstLine="709"/>
        <w:jc w:val="both"/>
        <w:rPr>
          <w:rFonts w:ascii="Times New Roman" w:hAnsi="Times New Roman" w:cs="Times New Roman"/>
          <w:sz w:val="28"/>
          <w:szCs w:val="28"/>
          <w:lang w:eastAsia="ru-RU"/>
        </w:rPr>
      </w:pPr>
      <w:r w:rsidRPr="00022006">
        <w:rPr>
          <w:rFonts w:ascii="Times New Roman" w:hAnsi="Times New Roman" w:cs="Times New Roman"/>
          <w:sz w:val="28"/>
          <w:szCs w:val="28"/>
          <w:lang w:eastAsia="ru-RU"/>
        </w:rPr>
        <w:t>Вопросы улучшения условий труда, приведения в должное санитарное состояние производственных и санитарно-бытовых помещений, территорий объектов по-прежнему остаются актуальными и требуют дальнейшей системной работы в части содержания территории сельскохозяйственных предприятий, санитарно-бытового обеспечения работающих как промышленных, так и сельскохозяйственных предприятий</w:t>
      </w:r>
      <w:r>
        <w:rPr>
          <w:rFonts w:ascii="Times New Roman" w:hAnsi="Times New Roman" w:cs="Times New Roman"/>
          <w:sz w:val="28"/>
          <w:szCs w:val="28"/>
          <w:lang w:eastAsia="ru-RU"/>
        </w:rPr>
        <w:t>.</w:t>
      </w:r>
    </w:p>
    <w:p w:rsidR="00F97309" w:rsidRPr="00022006" w:rsidRDefault="00F97309" w:rsidP="00F97309">
      <w:pPr>
        <w:spacing w:after="0" w:line="240" w:lineRule="auto"/>
        <w:ind w:firstLine="708"/>
        <w:jc w:val="both"/>
        <w:rPr>
          <w:rFonts w:ascii="Times New Roman" w:hAnsi="Times New Roman" w:cs="Times New Roman"/>
          <w:sz w:val="28"/>
          <w:szCs w:val="28"/>
          <w:lang w:eastAsia="ru-RU"/>
        </w:rPr>
      </w:pPr>
      <w:r w:rsidRPr="00022006">
        <w:rPr>
          <w:rFonts w:ascii="Times New Roman" w:hAnsi="Times New Roman" w:cs="Times New Roman"/>
          <w:sz w:val="28"/>
          <w:szCs w:val="28"/>
          <w:lang w:eastAsia="ru-RU"/>
        </w:rPr>
        <w:t xml:space="preserve">Проблемным вопросом на предприятиях всех форм собственности продолжает оставаться организация централизованной стирки спецодежды работающих (в связи с отсутствием услуг прачечных), выдача средств индивидуальной защиты, укомплектованность медицинских аптечек медикаментами. </w:t>
      </w:r>
    </w:p>
    <w:p w:rsidR="00F97309" w:rsidRPr="00022006" w:rsidRDefault="00F97309" w:rsidP="00F97309">
      <w:pPr>
        <w:spacing w:after="0" w:line="240" w:lineRule="auto"/>
        <w:ind w:firstLine="708"/>
        <w:jc w:val="both"/>
        <w:rPr>
          <w:rFonts w:ascii="Times New Roman" w:hAnsi="Times New Roman" w:cs="Times New Roman"/>
          <w:sz w:val="28"/>
          <w:szCs w:val="28"/>
          <w:lang w:eastAsia="ru-RU"/>
        </w:rPr>
      </w:pPr>
      <w:r w:rsidRPr="00022006">
        <w:rPr>
          <w:rFonts w:ascii="Times New Roman" w:hAnsi="Times New Roman" w:cs="Times New Roman"/>
          <w:sz w:val="28"/>
          <w:szCs w:val="28"/>
          <w:lang w:eastAsia="ru-RU"/>
        </w:rPr>
        <w:t>На многих предприятиях по-прежнему не организовано проведение производственного лабораторного контроля за состоянием факторов условий труда на рабочих местах, что не позволяет своевременно реагировать на ухудшение ситуации и проводить соответствующие мероприятия по приведению факторов производственной среды к допустимым уровням и нормативам.</w:t>
      </w:r>
    </w:p>
    <w:p w:rsidR="00F97309" w:rsidRPr="00022006" w:rsidRDefault="00F97309" w:rsidP="00F97309">
      <w:pPr>
        <w:spacing w:after="0" w:line="240" w:lineRule="auto"/>
        <w:ind w:firstLine="709"/>
        <w:jc w:val="both"/>
        <w:rPr>
          <w:rFonts w:ascii="Times New Roman" w:hAnsi="Times New Roman" w:cs="Times New Roman"/>
          <w:sz w:val="28"/>
          <w:szCs w:val="28"/>
          <w:lang w:eastAsia="ru-RU"/>
        </w:rPr>
      </w:pPr>
      <w:r w:rsidRPr="00022006">
        <w:rPr>
          <w:rFonts w:ascii="Times New Roman" w:hAnsi="Times New Roman" w:cs="Times New Roman"/>
          <w:sz w:val="28"/>
          <w:szCs w:val="28"/>
          <w:lang w:eastAsia="ru-RU"/>
        </w:rPr>
        <w:t>Анализ выполненных надзорных мероприятий показал, что количество предприятий и организаций с выявленными нарушениями требований санитарно-эпидемиологического законодательства стаб</w:t>
      </w:r>
      <w:r>
        <w:rPr>
          <w:rFonts w:ascii="Times New Roman" w:hAnsi="Times New Roman" w:cs="Times New Roman"/>
          <w:sz w:val="28"/>
          <w:szCs w:val="28"/>
          <w:lang w:eastAsia="ru-RU"/>
        </w:rPr>
        <w:t>ильно высокое и составило в 2022 году - 82% (в 2021 году - 88</w:t>
      </w:r>
      <w:r w:rsidRPr="00022006">
        <w:rPr>
          <w:rFonts w:ascii="Times New Roman" w:hAnsi="Times New Roman" w:cs="Times New Roman"/>
          <w:sz w:val="28"/>
          <w:szCs w:val="28"/>
          <w:lang w:eastAsia="ru-RU"/>
        </w:rPr>
        <w:t>%) от числа обследованных предприятий.</w:t>
      </w:r>
    </w:p>
    <w:p w:rsidR="00F97309" w:rsidRPr="00022006" w:rsidRDefault="00F97309" w:rsidP="00F97309">
      <w:pPr>
        <w:spacing w:after="0" w:line="240" w:lineRule="auto"/>
        <w:ind w:firstLine="709"/>
        <w:jc w:val="both"/>
        <w:rPr>
          <w:rFonts w:ascii="Times New Roman" w:hAnsi="Times New Roman" w:cs="Times New Roman"/>
          <w:b/>
          <w:bCs/>
          <w:sz w:val="28"/>
          <w:szCs w:val="28"/>
          <w:lang w:eastAsia="ru-RU"/>
        </w:rPr>
      </w:pPr>
    </w:p>
    <w:p w:rsidR="00F97309" w:rsidRPr="00022006" w:rsidRDefault="00F97309" w:rsidP="00F97309">
      <w:pPr>
        <w:spacing w:after="0" w:line="240" w:lineRule="auto"/>
        <w:ind w:firstLine="709"/>
        <w:jc w:val="both"/>
        <w:rPr>
          <w:rFonts w:ascii="Times New Roman" w:hAnsi="Times New Roman" w:cs="Times New Roman"/>
          <w:b/>
          <w:bCs/>
          <w:sz w:val="28"/>
          <w:szCs w:val="28"/>
          <w:lang w:eastAsia="ru-RU"/>
        </w:rPr>
      </w:pPr>
      <w:r w:rsidRPr="00022006">
        <w:rPr>
          <w:rFonts w:ascii="Times New Roman" w:hAnsi="Times New Roman" w:cs="Times New Roman"/>
          <w:b/>
          <w:bCs/>
          <w:sz w:val="28"/>
          <w:szCs w:val="28"/>
          <w:lang w:eastAsia="ru-RU"/>
        </w:rPr>
        <w:t>Гигиеническое обеспечение работ с пестицидами.</w:t>
      </w:r>
    </w:p>
    <w:p w:rsidR="00F97309" w:rsidRPr="00022006" w:rsidRDefault="00F97309" w:rsidP="00F97309">
      <w:pPr>
        <w:spacing w:after="0" w:line="240" w:lineRule="auto"/>
        <w:ind w:firstLine="709"/>
        <w:jc w:val="both"/>
        <w:rPr>
          <w:rFonts w:ascii="Times New Roman" w:hAnsi="Times New Roman" w:cs="Times New Roman"/>
          <w:sz w:val="28"/>
          <w:szCs w:val="28"/>
          <w:lang w:eastAsia="ru-RU"/>
        </w:rPr>
      </w:pPr>
      <w:r w:rsidRPr="00022006">
        <w:rPr>
          <w:rFonts w:ascii="Times New Roman" w:hAnsi="Times New Roman" w:cs="Times New Roman"/>
          <w:sz w:val="28"/>
          <w:szCs w:val="28"/>
          <w:lang w:eastAsia="ru-RU"/>
        </w:rPr>
        <w:t>Пестициды применяются в 5 сельскохозяйственных организациях: ОАО «</w:t>
      </w:r>
      <w:proofErr w:type="spellStart"/>
      <w:r w:rsidRPr="00022006">
        <w:rPr>
          <w:rFonts w:ascii="Times New Roman" w:hAnsi="Times New Roman" w:cs="Times New Roman"/>
          <w:sz w:val="28"/>
          <w:szCs w:val="28"/>
          <w:lang w:eastAsia="ru-RU"/>
        </w:rPr>
        <w:t>Велетин</w:t>
      </w:r>
      <w:proofErr w:type="spellEnd"/>
      <w:r w:rsidRPr="00022006">
        <w:rPr>
          <w:rFonts w:ascii="Times New Roman" w:hAnsi="Times New Roman" w:cs="Times New Roman"/>
          <w:sz w:val="28"/>
          <w:szCs w:val="28"/>
          <w:lang w:eastAsia="ru-RU"/>
        </w:rPr>
        <w:t xml:space="preserve"> </w:t>
      </w:r>
      <w:proofErr w:type="spellStart"/>
      <w:r w:rsidRPr="00022006">
        <w:rPr>
          <w:rFonts w:ascii="Times New Roman" w:hAnsi="Times New Roman" w:cs="Times New Roman"/>
          <w:sz w:val="28"/>
          <w:szCs w:val="28"/>
          <w:lang w:eastAsia="ru-RU"/>
        </w:rPr>
        <w:t>Агро</w:t>
      </w:r>
      <w:proofErr w:type="spellEnd"/>
      <w:r w:rsidRPr="00022006">
        <w:rPr>
          <w:rFonts w:ascii="Times New Roman" w:hAnsi="Times New Roman" w:cs="Times New Roman"/>
          <w:sz w:val="28"/>
          <w:szCs w:val="28"/>
          <w:lang w:eastAsia="ru-RU"/>
        </w:rPr>
        <w:t>», КСУП «</w:t>
      </w:r>
      <w:proofErr w:type="spellStart"/>
      <w:r w:rsidRPr="00022006">
        <w:rPr>
          <w:rFonts w:ascii="Times New Roman" w:hAnsi="Times New Roman" w:cs="Times New Roman"/>
          <w:sz w:val="28"/>
          <w:szCs w:val="28"/>
          <w:lang w:eastAsia="ru-RU"/>
        </w:rPr>
        <w:t>Судково</w:t>
      </w:r>
      <w:proofErr w:type="spellEnd"/>
      <w:r w:rsidRPr="00022006">
        <w:rPr>
          <w:rFonts w:ascii="Times New Roman" w:hAnsi="Times New Roman" w:cs="Times New Roman"/>
          <w:sz w:val="28"/>
          <w:szCs w:val="28"/>
          <w:lang w:eastAsia="ru-RU"/>
        </w:rPr>
        <w:t>», КСУП «</w:t>
      </w:r>
      <w:proofErr w:type="spellStart"/>
      <w:r w:rsidRPr="00022006">
        <w:rPr>
          <w:rFonts w:ascii="Times New Roman" w:hAnsi="Times New Roman" w:cs="Times New Roman"/>
          <w:sz w:val="28"/>
          <w:szCs w:val="28"/>
          <w:lang w:eastAsia="ru-RU"/>
        </w:rPr>
        <w:t>Оревичи</w:t>
      </w:r>
      <w:proofErr w:type="spellEnd"/>
      <w:r w:rsidRPr="00022006">
        <w:rPr>
          <w:rFonts w:ascii="Times New Roman" w:hAnsi="Times New Roman" w:cs="Times New Roman"/>
          <w:sz w:val="28"/>
          <w:szCs w:val="28"/>
          <w:lang w:eastAsia="ru-RU"/>
        </w:rPr>
        <w:t xml:space="preserve">», КСУП «имени И.П. </w:t>
      </w:r>
      <w:proofErr w:type="spellStart"/>
      <w:r w:rsidRPr="00022006">
        <w:rPr>
          <w:rFonts w:ascii="Times New Roman" w:hAnsi="Times New Roman" w:cs="Times New Roman"/>
          <w:sz w:val="28"/>
          <w:szCs w:val="28"/>
          <w:lang w:eastAsia="ru-RU"/>
        </w:rPr>
        <w:t>Мележа</w:t>
      </w:r>
      <w:proofErr w:type="spellEnd"/>
      <w:r w:rsidRPr="00022006">
        <w:rPr>
          <w:rFonts w:ascii="Times New Roman" w:hAnsi="Times New Roman" w:cs="Times New Roman"/>
          <w:sz w:val="28"/>
          <w:szCs w:val="28"/>
          <w:lang w:eastAsia="ru-RU"/>
        </w:rPr>
        <w:t>», КСУП «Экспериментальная база «</w:t>
      </w:r>
      <w:proofErr w:type="spellStart"/>
      <w:r w:rsidRPr="00022006">
        <w:rPr>
          <w:rFonts w:ascii="Times New Roman" w:hAnsi="Times New Roman" w:cs="Times New Roman"/>
          <w:sz w:val="28"/>
          <w:szCs w:val="28"/>
          <w:lang w:eastAsia="ru-RU"/>
        </w:rPr>
        <w:t>Стреличево</w:t>
      </w:r>
      <w:proofErr w:type="spellEnd"/>
      <w:r w:rsidRPr="00022006">
        <w:rPr>
          <w:rFonts w:ascii="Times New Roman" w:hAnsi="Times New Roman" w:cs="Times New Roman"/>
          <w:sz w:val="28"/>
          <w:szCs w:val="28"/>
          <w:lang w:eastAsia="ru-RU"/>
        </w:rPr>
        <w:t>». Протравливание зерна проводилось в зерноскладах, в специально оборудованных местах, где обеспечивались необходимые условия труда. Полными комплектами средств индивидуальной защиты обеспечены все работающие с ядохимикатами.</w:t>
      </w:r>
    </w:p>
    <w:p w:rsidR="00F97309" w:rsidRPr="00022006" w:rsidRDefault="00F97309" w:rsidP="00F97309">
      <w:pPr>
        <w:spacing w:after="0" w:line="240" w:lineRule="auto"/>
        <w:ind w:firstLine="709"/>
        <w:jc w:val="both"/>
        <w:rPr>
          <w:rFonts w:ascii="Times New Roman" w:hAnsi="Times New Roman" w:cs="Times New Roman"/>
          <w:sz w:val="28"/>
          <w:szCs w:val="28"/>
          <w:lang w:eastAsia="ru-RU"/>
        </w:rPr>
      </w:pPr>
      <w:r w:rsidRPr="00022006">
        <w:rPr>
          <w:rFonts w:ascii="Times New Roman" w:hAnsi="Times New Roman" w:cs="Times New Roman"/>
          <w:sz w:val="28"/>
          <w:szCs w:val="28"/>
          <w:lang w:eastAsia="ru-RU"/>
        </w:rPr>
        <w:t xml:space="preserve">По </w:t>
      </w:r>
      <w:r>
        <w:rPr>
          <w:rFonts w:ascii="Times New Roman" w:hAnsi="Times New Roman" w:cs="Times New Roman"/>
          <w:sz w:val="28"/>
          <w:szCs w:val="28"/>
          <w:lang w:eastAsia="ru-RU"/>
        </w:rPr>
        <w:t>результатам обследований на 2022</w:t>
      </w:r>
      <w:r w:rsidRPr="00022006">
        <w:rPr>
          <w:rFonts w:ascii="Times New Roman" w:hAnsi="Times New Roman" w:cs="Times New Roman"/>
          <w:sz w:val="28"/>
          <w:szCs w:val="28"/>
          <w:lang w:eastAsia="ru-RU"/>
        </w:rPr>
        <w:t xml:space="preserve"> год были выданы санитарно-гигиенические заключения на право хранения и применения ядохимика</w:t>
      </w:r>
      <w:r>
        <w:rPr>
          <w:rFonts w:ascii="Times New Roman" w:hAnsi="Times New Roman" w:cs="Times New Roman"/>
          <w:sz w:val="28"/>
          <w:szCs w:val="28"/>
          <w:lang w:eastAsia="ru-RU"/>
        </w:rPr>
        <w:t>тов и минеральных удобрений на 2</w:t>
      </w:r>
      <w:r w:rsidRPr="00022006">
        <w:rPr>
          <w:rFonts w:ascii="Times New Roman" w:hAnsi="Times New Roman" w:cs="Times New Roman"/>
          <w:sz w:val="28"/>
          <w:szCs w:val="28"/>
          <w:lang w:eastAsia="ru-RU"/>
        </w:rPr>
        <w:t xml:space="preserve"> хозяйствах района. Внесение удобрений и ядохимикатов проводилось специализированной техникой с минимальным участием персонала. Погрузочно-разгрузочные работы с протравленным </w:t>
      </w:r>
      <w:r w:rsidRPr="00022006">
        <w:rPr>
          <w:rFonts w:ascii="Times New Roman" w:hAnsi="Times New Roman" w:cs="Times New Roman"/>
          <w:sz w:val="28"/>
          <w:szCs w:val="28"/>
          <w:lang w:eastAsia="ru-RU"/>
        </w:rPr>
        <w:lastRenderedPageBreak/>
        <w:t xml:space="preserve">зерном осуществлялись автоматическими сеялками, специальными погрузчиками, без участия рабочих. </w:t>
      </w:r>
    </w:p>
    <w:p w:rsidR="00F97309" w:rsidRPr="00022006" w:rsidRDefault="00F97309" w:rsidP="00F97309">
      <w:pPr>
        <w:spacing w:after="0" w:line="240" w:lineRule="auto"/>
        <w:ind w:firstLine="709"/>
        <w:jc w:val="both"/>
        <w:rPr>
          <w:rFonts w:ascii="Times New Roman" w:hAnsi="Times New Roman" w:cs="Times New Roman"/>
          <w:sz w:val="28"/>
          <w:szCs w:val="28"/>
          <w:lang w:eastAsia="ru-RU"/>
        </w:rPr>
      </w:pPr>
      <w:r w:rsidRPr="00022006">
        <w:rPr>
          <w:rFonts w:ascii="Times New Roman" w:hAnsi="Times New Roman" w:cs="Times New Roman"/>
          <w:sz w:val="28"/>
          <w:szCs w:val="28"/>
          <w:lang w:eastAsia="ru-RU"/>
        </w:rPr>
        <w:t xml:space="preserve">Гигиеническое обучение пройдено не всеми работающими, непосредственно участвующими в выполнении работ по применению, хранению и транспортировке средств защиты растений (гигиеническое обучение организовано в </w:t>
      </w:r>
      <w:r>
        <w:rPr>
          <w:rFonts w:ascii="Times New Roman" w:hAnsi="Times New Roman" w:cs="Times New Roman"/>
          <w:sz w:val="28"/>
          <w:szCs w:val="28"/>
          <w:lang w:eastAsia="ru-RU"/>
        </w:rPr>
        <w:t>3</w:t>
      </w:r>
      <w:r w:rsidRPr="00022006">
        <w:rPr>
          <w:rFonts w:ascii="Times New Roman" w:hAnsi="Times New Roman" w:cs="Times New Roman"/>
          <w:sz w:val="28"/>
          <w:szCs w:val="28"/>
          <w:lang w:eastAsia="ru-RU"/>
        </w:rPr>
        <w:t xml:space="preserve"> сельскохозяйственных организациях района).</w:t>
      </w:r>
    </w:p>
    <w:p w:rsidR="00A01EC7" w:rsidRDefault="00A01EC7" w:rsidP="00653633">
      <w:pPr>
        <w:spacing w:after="0" w:line="240" w:lineRule="auto"/>
        <w:rPr>
          <w:rFonts w:ascii="Times New Roman" w:hAnsi="Times New Roman" w:cs="Times New Roman"/>
          <w:b/>
          <w:bCs/>
          <w:snapToGrid w:val="0"/>
          <w:color w:val="2C2C2C"/>
          <w:sz w:val="28"/>
          <w:szCs w:val="28"/>
          <w:highlight w:val="cyan"/>
          <w:lang w:eastAsia="ru-RU"/>
        </w:rPr>
      </w:pPr>
    </w:p>
    <w:p w:rsidR="00F97309" w:rsidRPr="00F97309" w:rsidRDefault="00F97309" w:rsidP="00F97309">
      <w:pPr>
        <w:pStyle w:val="3"/>
        <w:spacing w:before="0" w:line="240" w:lineRule="auto"/>
        <w:rPr>
          <w:rFonts w:ascii="Times New Roman" w:hAnsi="Times New Roman" w:cs="Times New Roman"/>
          <w:color w:val="auto"/>
          <w:sz w:val="28"/>
          <w:szCs w:val="28"/>
          <w:lang w:eastAsia="ru-RU"/>
        </w:rPr>
      </w:pPr>
      <w:bookmarkStart w:id="35" w:name="_Toc151998769"/>
      <w:r w:rsidRPr="00F97309">
        <w:rPr>
          <w:rFonts w:ascii="Times New Roman" w:hAnsi="Times New Roman" w:cs="Times New Roman"/>
          <w:snapToGrid w:val="0"/>
          <w:color w:val="auto"/>
          <w:sz w:val="28"/>
          <w:szCs w:val="28"/>
          <w:lang w:eastAsia="ru-RU"/>
        </w:rPr>
        <w:t xml:space="preserve">4.3. </w:t>
      </w:r>
      <w:r w:rsidRPr="00F97309">
        <w:rPr>
          <w:rFonts w:ascii="Times New Roman" w:hAnsi="Times New Roman" w:cs="Times New Roman"/>
          <w:color w:val="auto"/>
          <w:sz w:val="28"/>
          <w:szCs w:val="28"/>
          <w:lang w:eastAsia="ru-RU"/>
        </w:rPr>
        <w:t>Гигиена питания и потребления населения</w:t>
      </w:r>
      <w:bookmarkEnd w:id="35"/>
    </w:p>
    <w:p w:rsidR="00F97309" w:rsidRPr="00F97309" w:rsidRDefault="00F97309" w:rsidP="00F97309">
      <w:pPr>
        <w:spacing w:after="0" w:line="240" w:lineRule="auto"/>
        <w:ind w:firstLine="709"/>
        <w:jc w:val="both"/>
        <w:rPr>
          <w:rFonts w:ascii="Times New Roman" w:hAnsi="Times New Roman" w:cs="Times New Roman"/>
          <w:color w:val="000000"/>
          <w:sz w:val="28"/>
          <w:szCs w:val="28"/>
          <w:lang w:eastAsia="ru-RU"/>
        </w:rPr>
      </w:pPr>
      <w:r w:rsidRPr="00F97309">
        <w:rPr>
          <w:rFonts w:ascii="Times New Roman" w:hAnsi="Times New Roman" w:cs="Times New Roman"/>
          <w:color w:val="000000"/>
          <w:sz w:val="28"/>
          <w:szCs w:val="28"/>
          <w:lang w:eastAsia="ru-RU"/>
        </w:rPr>
        <w:t xml:space="preserve">Санитарно-техническое состояние </w:t>
      </w:r>
      <w:proofErr w:type="spellStart"/>
      <w:r w:rsidRPr="00F97309">
        <w:rPr>
          <w:rFonts w:ascii="Times New Roman" w:hAnsi="Times New Roman" w:cs="Times New Roman"/>
          <w:color w:val="000000"/>
          <w:sz w:val="28"/>
          <w:szCs w:val="28"/>
          <w:lang w:eastAsia="ru-RU"/>
        </w:rPr>
        <w:t>эпидемически</w:t>
      </w:r>
      <w:proofErr w:type="spellEnd"/>
      <w:r w:rsidRPr="00F97309">
        <w:rPr>
          <w:rFonts w:ascii="Times New Roman" w:hAnsi="Times New Roman" w:cs="Times New Roman"/>
          <w:color w:val="000000"/>
          <w:sz w:val="28"/>
          <w:szCs w:val="28"/>
          <w:lang w:eastAsia="ru-RU"/>
        </w:rPr>
        <w:t xml:space="preserve"> значимых предприятий пищевой промышленности района в целом удовлетворительное. Требования системы контроля качества выпускаемой продукции выполняются. Разработаны и внедрены в практику стандарты реагирования на случай обнаружения выпуска недоброкачественной продукции. </w:t>
      </w:r>
    </w:p>
    <w:p w:rsidR="00F97309" w:rsidRPr="00F97309" w:rsidRDefault="00F97309" w:rsidP="00F97309">
      <w:pPr>
        <w:spacing w:after="0" w:line="240" w:lineRule="auto"/>
        <w:ind w:firstLine="709"/>
        <w:jc w:val="both"/>
        <w:rPr>
          <w:rFonts w:ascii="Times New Roman" w:hAnsi="Times New Roman" w:cs="Times New Roman"/>
          <w:color w:val="000000"/>
          <w:sz w:val="28"/>
          <w:szCs w:val="28"/>
          <w:lang w:eastAsia="ru-RU"/>
        </w:rPr>
      </w:pPr>
      <w:r w:rsidRPr="00F97309">
        <w:rPr>
          <w:rFonts w:ascii="Times New Roman" w:hAnsi="Times New Roman" w:cs="Times New Roman"/>
          <w:color w:val="000000"/>
          <w:sz w:val="28"/>
          <w:szCs w:val="28"/>
          <w:lang w:eastAsia="ru-RU"/>
        </w:rPr>
        <w:t xml:space="preserve">В 2022 году в районе производственно-потребительский продовольственный сектор был представлен 130 предприятиями, производящих и реализующих продукты питания, в том числе 24 предприятиями пищевой промышленности, 13 предприятиями общественного питания и 93 объектами продовольственной торговли различных форм собственности (рисунок </w:t>
      </w:r>
      <w:r w:rsidR="00B94795">
        <w:rPr>
          <w:rFonts w:ascii="Times New Roman" w:hAnsi="Times New Roman" w:cs="Times New Roman"/>
          <w:color w:val="000000"/>
          <w:sz w:val="28"/>
          <w:szCs w:val="28"/>
          <w:lang w:eastAsia="ru-RU"/>
        </w:rPr>
        <w:t>9</w:t>
      </w:r>
      <w:r w:rsidRPr="00F97309">
        <w:rPr>
          <w:rFonts w:ascii="Times New Roman" w:hAnsi="Times New Roman" w:cs="Times New Roman"/>
          <w:color w:val="000000"/>
          <w:sz w:val="28"/>
          <w:szCs w:val="28"/>
          <w:lang w:eastAsia="ru-RU"/>
        </w:rPr>
        <w:t>).</w:t>
      </w:r>
    </w:p>
    <w:p w:rsidR="00F97309" w:rsidRPr="00F97309" w:rsidRDefault="00F97309" w:rsidP="00F97309">
      <w:pPr>
        <w:spacing w:after="0" w:line="240" w:lineRule="auto"/>
        <w:jc w:val="center"/>
        <w:rPr>
          <w:rFonts w:ascii="Times New Roman" w:hAnsi="Times New Roman" w:cs="Times New Roman"/>
          <w:color w:val="000000"/>
          <w:sz w:val="28"/>
          <w:szCs w:val="28"/>
          <w:lang w:eastAsia="ru-RU"/>
        </w:rPr>
      </w:pPr>
      <w:r w:rsidRPr="00F97309">
        <w:rPr>
          <w:rFonts w:ascii="Times New Roman" w:hAnsi="Times New Roman" w:cs="Times New Roman"/>
          <w:noProof/>
          <w:color w:val="000000"/>
          <w:sz w:val="28"/>
          <w:szCs w:val="28"/>
          <w:lang w:eastAsia="ru-RU"/>
        </w:rPr>
        <w:drawing>
          <wp:inline distT="0" distB="0" distL="0" distR="0">
            <wp:extent cx="5479244" cy="251777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97309" w:rsidRPr="00F97309" w:rsidRDefault="00F97309" w:rsidP="00F97309">
      <w:pPr>
        <w:spacing w:after="0" w:line="240" w:lineRule="auto"/>
        <w:jc w:val="center"/>
        <w:rPr>
          <w:rFonts w:ascii="Times New Roman" w:hAnsi="Times New Roman" w:cs="Times New Roman"/>
          <w:color w:val="000000"/>
          <w:sz w:val="28"/>
          <w:szCs w:val="28"/>
          <w:lang w:eastAsia="ru-RU"/>
        </w:rPr>
      </w:pPr>
      <w:r w:rsidRPr="00F97309">
        <w:rPr>
          <w:rFonts w:ascii="Times New Roman" w:hAnsi="Times New Roman" w:cs="Times New Roman"/>
          <w:color w:val="000000"/>
          <w:sz w:val="28"/>
          <w:szCs w:val="28"/>
          <w:lang w:eastAsia="ru-RU"/>
        </w:rPr>
        <w:t xml:space="preserve">Рисунок </w:t>
      </w:r>
      <w:r w:rsidR="00CC34FA">
        <w:rPr>
          <w:rFonts w:ascii="Times New Roman" w:hAnsi="Times New Roman" w:cs="Times New Roman"/>
          <w:color w:val="000000"/>
          <w:sz w:val="28"/>
          <w:szCs w:val="28"/>
          <w:lang w:eastAsia="ru-RU"/>
        </w:rPr>
        <w:t>9</w:t>
      </w:r>
      <w:r w:rsidRPr="00F97309">
        <w:rPr>
          <w:rFonts w:ascii="Times New Roman" w:hAnsi="Times New Roman" w:cs="Times New Roman"/>
          <w:color w:val="000000"/>
          <w:sz w:val="28"/>
          <w:szCs w:val="28"/>
          <w:lang w:eastAsia="ru-RU"/>
        </w:rPr>
        <w:t xml:space="preserve">. Структура объектов, осуществляющих обращение пищевой продукции (кроме пищеблоков учреждений здравоохранения и образования) </w:t>
      </w:r>
    </w:p>
    <w:p w:rsidR="00F97309" w:rsidRPr="00F97309" w:rsidRDefault="00F97309" w:rsidP="00F97309">
      <w:pPr>
        <w:spacing w:after="0" w:line="240" w:lineRule="auto"/>
        <w:jc w:val="center"/>
        <w:rPr>
          <w:rFonts w:ascii="Times New Roman" w:hAnsi="Times New Roman" w:cs="Times New Roman"/>
          <w:color w:val="000000"/>
          <w:sz w:val="28"/>
          <w:szCs w:val="28"/>
          <w:lang w:eastAsia="ru-RU"/>
        </w:rPr>
      </w:pPr>
      <w:r w:rsidRPr="00F97309">
        <w:rPr>
          <w:rFonts w:ascii="Times New Roman" w:hAnsi="Times New Roman" w:cs="Times New Roman"/>
          <w:color w:val="000000"/>
          <w:sz w:val="28"/>
          <w:szCs w:val="28"/>
          <w:lang w:eastAsia="ru-RU"/>
        </w:rPr>
        <w:t>на территории Хойникского района</w:t>
      </w:r>
    </w:p>
    <w:p w:rsidR="00F97309" w:rsidRPr="00F97309" w:rsidRDefault="00F97309" w:rsidP="00F97309">
      <w:pPr>
        <w:spacing w:after="0" w:line="240" w:lineRule="auto"/>
        <w:ind w:firstLine="709"/>
        <w:jc w:val="both"/>
        <w:rPr>
          <w:rFonts w:ascii="Times New Roman" w:hAnsi="Times New Roman" w:cs="Times New Roman"/>
          <w:color w:val="000000"/>
          <w:sz w:val="28"/>
          <w:szCs w:val="28"/>
          <w:lang w:eastAsia="ru-RU"/>
        </w:rPr>
      </w:pPr>
      <w:bookmarkStart w:id="36" w:name="_Hlk87019538"/>
      <w:r w:rsidRPr="00F97309">
        <w:rPr>
          <w:rFonts w:ascii="Times New Roman" w:hAnsi="Times New Roman" w:cs="Times New Roman"/>
          <w:color w:val="000000"/>
          <w:sz w:val="28"/>
          <w:szCs w:val="28"/>
          <w:lang w:eastAsia="ru-RU"/>
        </w:rPr>
        <w:t xml:space="preserve">В ходе осуществления государственного санитарного надзора за предприятиями торговли и общественного питания систематически выявляются нарушения, создающие предпосылки для развития вспышечной заболеваемости среди населения. </w:t>
      </w:r>
      <w:bookmarkEnd w:id="36"/>
      <w:r w:rsidRPr="00F97309">
        <w:rPr>
          <w:rFonts w:ascii="Times New Roman" w:hAnsi="Times New Roman" w:cs="Times New Roman"/>
          <w:color w:val="000000"/>
          <w:sz w:val="28"/>
          <w:szCs w:val="28"/>
          <w:lang w:eastAsia="ru-RU"/>
        </w:rPr>
        <w:t xml:space="preserve">Так, в течение года на торговых объектах и объектах общественного питания неоднократно выявлялись факты реализации товаров с истекшим сроком годности, без маркировки, с признаками порчи, без документов, подтверждающих качество и безопасность, на многих объектах холодильное оборудование не создает должных температурных условий хранения товаров, отсутствуют термометры для контроля температурного режима хранения, в целом не осуществляется действенный производственный контроль. На некоторых объектах торговли не соблюдаются правила личной гигиены – отсутствует жидкое мыло, средство для дезинфекции рук, полотенца </w:t>
      </w:r>
      <w:r w:rsidRPr="00F97309">
        <w:rPr>
          <w:rFonts w:ascii="Times New Roman" w:hAnsi="Times New Roman" w:cs="Times New Roman"/>
          <w:color w:val="000000"/>
          <w:sz w:val="28"/>
          <w:szCs w:val="28"/>
          <w:lang w:eastAsia="ru-RU"/>
        </w:rPr>
        <w:lastRenderedPageBreak/>
        <w:t>разового пользования, а в районе (в деревнях и агрогородках) не созданы условия для соблюдения правил личной гигиены – отсутствует горячее и холодное водоснабжение.</w:t>
      </w:r>
    </w:p>
    <w:p w:rsidR="00F97309" w:rsidRPr="00F97309" w:rsidRDefault="00F97309" w:rsidP="00F97309">
      <w:pPr>
        <w:spacing w:after="0" w:line="240" w:lineRule="auto"/>
        <w:ind w:firstLine="709"/>
        <w:jc w:val="both"/>
        <w:rPr>
          <w:rFonts w:ascii="Times New Roman" w:hAnsi="Times New Roman" w:cs="Times New Roman"/>
          <w:color w:val="000000"/>
          <w:sz w:val="28"/>
          <w:szCs w:val="28"/>
          <w:lang w:eastAsia="ru-RU"/>
        </w:rPr>
      </w:pPr>
      <w:r w:rsidRPr="00F97309">
        <w:rPr>
          <w:rFonts w:ascii="Times New Roman" w:hAnsi="Times New Roman" w:cs="Times New Roman"/>
          <w:color w:val="000000"/>
          <w:sz w:val="28"/>
          <w:szCs w:val="28"/>
          <w:lang w:eastAsia="ru-RU"/>
        </w:rPr>
        <w:t xml:space="preserve">Не все торговые объекты и объекты общественного питания оборудованы кондиционерами для поддержания параметров микроклимата производственных, вспомогательных, бытовых помещений, в некоторых объектах необходимо провести ремонт. Самой актуальной проблемой является несоблюдение температурных режимов при хранении и реализации продовольственного сырья и пищевых продуктов, особенно на торговых местах индивидуальных предпринимателей на рынке.  </w:t>
      </w:r>
    </w:p>
    <w:p w:rsidR="00F97309" w:rsidRPr="00F97309" w:rsidRDefault="00F97309" w:rsidP="00F97309">
      <w:pPr>
        <w:spacing w:after="0" w:line="240" w:lineRule="auto"/>
        <w:ind w:firstLine="709"/>
        <w:jc w:val="both"/>
        <w:rPr>
          <w:rFonts w:ascii="Times New Roman" w:hAnsi="Times New Roman" w:cs="Times New Roman"/>
          <w:color w:val="000000"/>
          <w:sz w:val="28"/>
          <w:szCs w:val="28"/>
          <w:lang w:eastAsia="ru-RU"/>
        </w:rPr>
      </w:pPr>
      <w:r w:rsidRPr="00F97309">
        <w:rPr>
          <w:rFonts w:ascii="Times New Roman" w:hAnsi="Times New Roman" w:cs="Times New Roman"/>
          <w:color w:val="000000"/>
          <w:sz w:val="28"/>
          <w:szCs w:val="28"/>
          <w:lang w:eastAsia="ru-RU"/>
        </w:rPr>
        <w:t>Также имеют место быть нарушения по содержанию оборудования и помещений объектов, в части неудовлетворительного санитарного состояния. За выявленные нарушения временно приостанавливалась реализация товаров на торговых объектах для проведения внеочередной уборки.</w:t>
      </w:r>
    </w:p>
    <w:p w:rsidR="00F97309" w:rsidRPr="00F97309" w:rsidRDefault="00F97309" w:rsidP="00F97309">
      <w:pPr>
        <w:spacing w:after="0" w:line="240" w:lineRule="auto"/>
        <w:ind w:firstLine="709"/>
        <w:jc w:val="both"/>
        <w:rPr>
          <w:rFonts w:ascii="Times New Roman" w:hAnsi="Times New Roman" w:cs="Times New Roman"/>
          <w:color w:val="000000"/>
          <w:sz w:val="28"/>
          <w:szCs w:val="28"/>
          <w:lang w:eastAsia="ru-RU"/>
        </w:rPr>
      </w:pPr>
      <w:r w:rsidRPr="00F97309">
        <w:rPr>
          <w:rFonts w:ascii="Times New Roman" w:hAnsi="Times New Roman" w:cs="Times New Roman"/>
          <w:color w:val="000000"/>
          <w:sz w:val="28"/>
          <w:szCs w:val="28"/>
          <w:lang w:eastAsia="ru-RU"/>
        </w:rPr>
        <w:t xml:space="preserve">Выявляются недостатки и нарушения в организации питания работающих в сельском хозяйстве, в части наличия достаточного количества посуды, соблюдения условий транспортировки пищевой продукции, прохождения медицинского осмотра и гигиенического обучения, мытья посуды и инвентаря. </w:t>
      </w:r>
    </w:p>
    <w:p w:rsidR="00F97309" w:rsidRPr="00F97309" w:rsidRDefault="00F97309" w:rsidP="00F97309">
      <w:pPr>
        <w:spacing w:after="0" w:line="240" w:lineRule="auto"/>
        <w:ind w:firstLine="709"/>
        <w:jc w:val="both"/>
        <w:rPr>
          <w:rFonts w:ascii="Times New Roman" w:hAnsi="Times New Roman" w:cs="Times New Roman"/>
          <w:color w:val="000000"/>
          <w:sz w:val="28"/>
          <w:szCs w:val="28"/>
          <w:lang w:eastAsia="ru-RU"/>
        </w:rPr>
      </w:pPr>
      <w:r w:rsidRPr="00F97309">
        <w:rPr>
          <w:rFonts w:ascii="Times New Roman" w:hAnsi="Times New Roman" w:cs="Times New Roman"/>
          <w:color w:val="000000"/>
          <w:sz w:val="28"/>
          <w:szCs w:val="28"/>
          <w:lang w:eastAsia="ru-RU"/>
        </w:rPr>
        <w:t>В ходе осуществления государственного санитарного надзора за молочно-товарными фермами основными выявляемыми нарушениями все также остаются: территории и помещения объектов не содержатся в чистоте, не проводится ремонт производственных и вспомогательных помещений, не созданы условия для соблюдения правил личной гигиены - отсутствуют мыло, антисептик, одноразовые полотенца.</w:t>
      </w:r>
    </w:p>
    <w:p w:rsidR="00F97309" w:rsidRPr="00F97309" w:rsidRDefault="00F97309" w:rsidP="00F97309">
      <w:pPr>
        <w:spacing w:after="0" w:line="240" w:lineRule="auto"/>
        <w:ind w:firstLine="709"/>
        <w:jc w:val="both"/>
        <w:rPr>
          <w:rFonts w:ascii="Times New Roman" w:hAnsi="Times New Roman" w:cs="Times New Roman"/>
          <w:color w:val="000000"/>
          <w:sz w:val="28"/>
          <w:szCs w:val="28"/>
          <w:lang w:eastAsia="ru-RU"/>
        </w:rPr>
      </w:pPr>
      <w:r w:rsidRPr="00F97309">
        <w:rPr>
          <w:rFonts w:ascii="Times New Roman" w:hAnsi="Times New Roman" w:cs="Times New Roman"/>
          <w:color w:val="000000"/>
          <w:sz w:val="28"/>
          <w:szCs w:val="28"/>
          <w:lang w:eastAsia="ru-RU"/>
        </w:rPr>
        <w:t xml:space="preserve">В 2022 году на территории района работа по защите потребительского рынка страны от поступления некачественной и небезопасной продукции проводилась в соответствии с требованиями законодательства в области здравоохранения и санитарно-эпидемиологического благополучия населения, в рамках совершенствования надзора за соблюдением требований законодательства Таможенного союза и Республики Беларусь при производстве, обороте и экспорте пищевой продукции, а также путем усиления требований по реализации мероприятий по контролю за качеством и безопасностью производимой, реализуемой продукции. </w:t>
      </w:r>
    </w:p>
    <w:p w:rsidR="00F97309" w:rsidRDefault="00F97309" w:rsidP="00F97309">
      <w:pPr>
        <w:tabs>
          <w:tab w:val="left" w:pos="0"/>
        </w:tabs>
        <w:spacing w:after="0" w:line="240" w:lineRule="auto"/>
        <w:jc w:val="both"/>
        <w:rPr>
          <w:rFonts w:ascii="Times New Roman" w:hAnsi="Times New Roman" w:cs="Times New Roman"/>
          <w:color w:val="000000" w:themeColor="text1"/>
          <w:sz w:val="28"/>
          <w:szCs w:val="28"/>
          <w:lang w:eastAsia="ru-RU"/>
        </w:rPr>
      </w:pPr>
      <w:r w:rsidRPr="00F97309">
        <w:rPr>
          <w:rFonts w:ascii="Times New Roman" w:hAnsi="Times New Roman" w:cs="Times New Roman"/>
          <w:color w:val="2C2C2C"/>
          <w:sz w:val="28"/>
          <w:szCs w:val="28"/>
          <w:lang w:eastAsia="ru-RU"/>
        </w:rPr>
        <w:tab/>
      </w:r>
      <w:r w:rsidRPr="00F97309">
        <w:rPr>
          <w:rFonts w:ascii="Times New Roman" w:hAnsi="Times New Roman" w:cs="Times New Roman"/>
          <w:color w:val="000000" w:themeColor="text1"/>
          <w:sz w:val="28"/>
          <w:szCs w:val="28"/>
          <w:lang w:eastAsia="ru-RU"/>
        </w:rPr>
        <w:t>В 2022 году зарегистрировано 3 пробы пищевых продуктов, не соответствующие гигиеническим нормативам по физико-химическим показателям, что составило 5% от исследуемых (в 2021 году – не регистрировались). По микробиологическим показателям динамика не соответствующих пищевых продуктов по гигиеническим нормативам составляет: в 2019 году -10 %, в 2020 году – 2,2 %, в 2021 году – 3,7 %, в 2022 году – 11,2% (рис. 1</w:t>
      </w:r>
      <w:r w:rsidR="00B94795">
        <w:rPr>
          <w:rFonts w:ascii="Times New Roman" w:hAnsi="Times New Roman" w:cs="Times New Roman"/>
          <w:color w:val="000000" w:themeColor="text1"/>
          <w:sz w:val="28"/>
          <w:szCs w:val="28"/>
          <w:lang w:eastAsia="ru-RU"/>
        </w:rPr>
        <w:t>0</w:t>
      </w:r>
      <w:r w:rsidRPr="00F97309">
        <w:rPr>
          <w:rFonts w:ascii="Times New Roman" w:hAnsi="Times New Roman" w:cs="Times New Roman"/>
          <w:color w:val="000000" w:themeColor="text1"/>
          <w:sz w:val="28"/>
          <w:szCs w:val="28"/>
          <w:lang w:eastAsia="ru-RU"/>
        </w:rPr>
        <w:t xml:space="preserve">). </w:t>
      </w:r>
    </w:p>
    <w:p w:rsidR="00341C8B" w:rsidRPr="00F97309" w:rsidRDefault="00341C8B" w:rsidP="00F97309">
      <w:pPr>
        <w:tabs>
          <w:tab w:val="left" w:pos="0"/>
        </w:tabs>
        <w:spacing w:after="0" w:line="240" w:lineRule="auto"/>
        <w:jc w:val="both"/>
        <w:rPr>
          <w:rFonts w:ascii="Times New Roman" w:hAnsi="Times New Roman" w:cs="Times New Roman"/>
          <w:color w:val="000000" w:themeColor="text1"/>
          <w:sz w:val="28"/>
          <w:szCs w:val="28"/>
          <w:lang w:eastAsia="ru-RU"/>
        </w:rPr>
      </w:pPr>
    </w:p>
    <w:p w:rsidR="00F97309" w:rsidRPr="00F97309" w:rsidRDefault="00F97309" w:rsidP="00F97309">
      <w:pPr>
        <w:tabs>
          <w:tab w:val="left" w:pos="360"/>
        </w:tabs>
        <w:spacing w:after="0" w:line="240" w:lineRule="auto"/>
        <w:jc w:val="center"/>
        <w:rPr>
          <w:rFonts w:ascii="Times New Roman" w:hAnsi="Times New Roman" w:cs="Times New Roman"/>
          <w:color w:val="000000" w:themeColor="text1"/>
          <w:sz w:val="28"/>
          <w:szCs w:val="28"/>
          <w:lang w:eastAsia="ru-RU"/>
        </w:rPr>
      </w:pPr>
      <w:r w:rsidRPr="00F97309">
        <w:rPr>
          <w:rFonts w:ascii="Times New Roman" w:hAnsi="Times New Roman" w:cs="Times New Roman"/>
          <w:noProof/>
          <w:color w:val="000000" w:themeColor="text1"/>
          <w:sz w:val="28"/>
          <w:szCs w:val="28"/>
          <w:lang w:eastAsia="ru-RU"/>
        </w:rPr>
        <w:lastRenderedPageBreak/>
        <w:drawing>
          <wp:inline distT="0" distB="0" distL="0" distR="0">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97309" w:rsidRPr="00F97309" w:rsidRDefault="00F97309" w:rsidP="00F97309">
      <w:pPr>
        <w:tabs>
          <w:tab w:val="left" w:pos="360"/>
        </w:tabs>
        <w:spacing w:after="0" w:line="240" w:lineRule="auto"/>
        <w:jc w:val="center"/>
        <w:rPr>
          <w:rFonts w:ascii="Times New Roman" w:hAnsi="Times New Roman" w:cs="Times New Roman"/>
          <w:color w:val="000000" w:themeColor="text1"/>
          <w:sz w:val="28"/>
          <w:szCs w:val="28"/>
          <w:lang w:eastAsia="ru-RU"/>
        </w:rPr>
      </w:pPr>
      <w:r w:rsidRPr="00F97309">
        <w:rPr>
          <w:rFonts w:ascii="Times New Roman" w:hAnsi="Times New Roman" w:cs="Times New Roman"/>
          <w:color w:val="000000" w:themeColor="text1"/>
          <w:sz w:val="28"/>
          <w:szCs w:val="28"/>
          <w:lang w:eastAsia="ru-RU"/>
        </w:rPr>
        <w:t>Рисунок 1</w:t>
      </w:r>
      <w:r w:rsidR="004C4A1A">
        <w:rPr>
          <w:rFonts w:ascii="Times New Roman" w:hAnsi="Times New Roman" w:cs="Times New Roman"/>
          <w:color w:val="000000" w:themeColor="text1"/>
          <w:sz w:val="28"/>
          <w:szCs w:val="28"/>
          <w:lang w:eastAsia="ru-RU"/>
        </w:rPr>
        <w:t>0</w:t>
      </w:r>
      <w:r w:rsidRPr="00F97309">
        <w:rPr>
          <w:rFonts w:ascii="Times New Roman" w:hAnsi="Times New Roman" w:cs="Times New Roman"/>
          <w:color w:val="000000" w:themeColor="text1"/>
          <w:sz w:val="28"/>
          <w:szCs w:val="28"/>
          <w:lang w:eastAsia="ru-RU"/>
        </w:rPr>
        <w:t>. Динамика выявления несоответствующей пищевой продукции</w:t>
      </w:r>
    </w:p>
    <w:p w:rsidR="00F97309" w:rsidRPr="00F97309" w:rsidRDefault="00F97309" w:rsidP="00F97309">
      <w:pPr>
        <w:tabs>
          <w:tab w:val="left" w:pos="360"/>
        </w:tabs>
        <w:spacing w:after="0" w:line="240" w:lineRule="auto"/>
        <w:jc w:val="center"/>
        <w:rPr>
          <w:rFonts w:ascii="Times New Roman" w:hAnsi="Times New Roman" w:cs="Times New Roman"/>
          <w:color w:val="000000" w:themeColor="text1"/>
          <w:sz w:val="28"/>
          <w:szCs w:val="28"/>
          <w:lang w:eastAsia="ru-RU"/>
        </w:rPr>
      </w:pPr>
      <w:r w:rsidRPr="00F97309">
        <w:rPr>
          <w:rFonts w:ascii="Times New Roman" w:hAnsi="Times New Roman" w:cs="Times New Roman"/>
          <w:color w:val="000000" w:themeColor="text1"/>
          <w:sz w:val="28"/>
          <w:szCs w:val="28"/>
          <w:lang w:eastAsia="ru-RU"/>
        </w:rPr>
        <w:t xml:space="preserve"> по микробиологическим показателям (2019-2022 гг.)</w:t>
      </w:r>
    </w:p>
    <w:p w:rsidR="00F97309" w:rsidRPr="00F97309" w:rsidRDefault="00F97309" w:rsidP="00F97309">
      <w:pPr>
        <w:tabs>
          <w:tab w:val="left" w:pos="360"/>
        </w:tabs>
        <w:spacing w:after="0" w:line="240" w:lineRule="auto"/>
        <w:jc w:val="center"/>
        <w:rPr>
          <w:rFonts w:ascii="Times New Roman" w:hAnsi="Times New Roman" w:cs="Times New Roman"/>
          <w:color w:val="2C2C2C"/>
          <w:sz w:val="28"/>
          <w:szCs w:val="28"/>
          <w:lang w:eastAsia="ru-RU"/>
        </w:rPr>
      </w:pPr>
    </w:p>
    <w:p w:rsidR="00F97309" w:rsidRPr="00F97309" w:rsidRDefault="00F97309" w:rsidP="00F97309">
      <w:pPr>
        <w:spacing w:after="0" w:line="240" w:lineRule="auto"/>
        <w:ind w:firstLine="709"/>
        <w:jc w:val="both"/>
        <w:rPr>
          <w:rFonts w:ascii="Times New Roman" w:hAnsi="Times New Roman" w:cs="Times New Roman"/>
          <w:sz w:val="28"/>
          <w:szCs w:val="28"/>
          <w:lang w:eastAsia="ru-RU"/>
        </w:rPr>
      </w:pPr>
      <w:r w:rsidRPr="00F97309">
        <w:rPr>
          <w:rFonts w:ascii="Times New Roman" w:hAnsi="Times New Roman" w:cs="Times New Roman"/>
          <w:sz w:val="28"/>
          <w:szCs w:val="28"/>
          <w:lang w:eastAsia="ru-RU"/>
        </w:rPr>
        <w:t>Из числа исследованных проб продукции молокоперерабатывающих предприятий по физико-химическим показателям в течение последних пяти лет все соответствовали гигиеническим нормативам. Все пробы молочной продукции ППУ ОАО «</w:t>
      </w:r>
      <w:proofErr w:type="spellStart"/>
      <w:r w:rsidRPr="00F97309">
        <w:rPr>
          <w:rFonts w:ascii="Times New Roman" w:hAnsi="Times New Roman" w:cs="Times New Roman"/>
          <w:sz w:val="28"/>
          <w:szCs w:val="28"/>
          <w:lang w:eastAsia="ru-RU"/>
        </w:rPr>
        <w:t>Милкавита</w:t>
      </w:r>
      <w:proofErr w:type="spellEnd"/>
      <w:r w:rsidRPr="00F97309">
        <w:rPr>
          <w:rFonts w:ascii="Times New Roman" w:hAnsi="Times New Roman" w:cs="Times New Roman"/>
          <w:sz w:val="28"/>
          <w:szCs w:val="28"/>
          <w:lang w:eastAsia="ru-RU"/>
        </w:rPr>
        <w:t xml:space="preserve">» за последние пять лет соответствовали гигиеническим нормативам по микробиологическим показателям. </w:t>
      </w:r>
    </w:p>
    <w:p w:rsidR="00F97309" w:rsidRPr="00F97309" w:rsidRDefault="00F97309" w:rsidP="00F97309">
      <w:pPr>
        <w:spacing w:after="0" w:line="240" w:lineRule="auto"/>
        <w:ind w:firstLine="709"/>
        <w:jc w:val="both"/>
        <w:rPr>
          <w:rFonts w:ascii="Times New Roman" w:hAnsi="Times New Roman" w:cs="Times New Roman"/>
          <w:sz w:val="28"/>
          <w:szCs w:val="28"/>
          <w:lang w:eastAsia="ru-RU"/>
        </w:rPr>
      </w:pPr>
      <w:r w:rsidRPr="00F97309">
        <w:rPr>
          <w:rFonts w:ascii="Times New Roman" w:hAnsi="Times New Roman" w:cs="Times New Roman"/>
          <w:sz w:val="28"/>
          <w:szCs w:val="28"/>
          <w:lang w:eastAsia="ru-RU"/>
        </w:rPr>
        <w:t>В 2022 году регистрировались пробы кулинарной продукции, не соответствующие требованиям гигиенических нормативов по микробиологическим показателям (7 проб).</w:t>
      </w:r>
    </w:p>
    <w:p w:rsidR="00F97309" w:rsidRDefault="00F97309" w:rsidP="00F97309">
      <w:pPr>
        <w:spacing w:after="0" w:line="240" w:lineRule="auto"/>
        <w:ind w:firstLine="708"/>
        <w:jc w:val="both"/>
        <w:rPr>
          <w:rFonts w:ascii="Times New Roman" w:hAnsi="Times New Roman" w:cs="Times New Roman"/>
          <w:sz w:val="28"/>
          <w:szCs w:val="28"/>
          <w:lang w:eastAsia="ru-RU"/>
        </w:rPr>
      </w:pPr>
      <w:r w:rsidRPr="00F97309">
        <w:rPr>
          <w:rFonts w:ascii="Times New Roman" w:hAnsi="Times New Roman" w:cs="Times New Roman"/>
          <w:sz w:val="28"/>
          <w:szCs w:val="28"/>
          <w:lang w:eastAsia="ru-RU"/>
        </w:rPr>
        <w:t>Не соответствующих гигиеническим нормативам проб растениеводческой продукции по содержанию нитратов в 2022 году зарегистрировано – 3 (в 2020 году и в 2021 году – не регистрировалось, в 2019 году – 1 проба) (рис. 1</w:t>
      </w:r>
      <w:r w:rsidR="004C4A1A">
        <w:rPr>
          <w:rFonts w:ascii="Times New Roman" w:hAnsi="Times New Roman" w:cs="Times New Roman"/>
          <w:sz w:val="28"/>
          <w:szCs w:val="28"/>
          <w:lang w:eastAsia="ru-RU"/>
        </w:rPr>
        <w:t>1</w:t>
      </w:r>
      <w:r w:rsidRPr="00F97309">
        <w:rPr>
          <w:rFonts w:ascii="Times New Roman" w:hAnsi="Times New Roman" w:cs="Times New Roman"/>
          <w:sz w:val="28"/>
          <w:szCs w:val="28"/>
          <w:lang w:eastAsia="ru-RU"/>
        </w:rPr>
        <w:t xml:space="preserve">).  </w:t>
      </w:r>
    </w:p>
    <w:p w:rsidR="007E6A03" w:rsidRDefault="007E6A03" w:rsidP="00F97309">
      <w:pPr>
        <w:spacing w:after="0" w:line="240" w:lineRule="auto"/>
        <w:ind w:firstLine="708"/>
        <w:jc w:val="both"/>
        <w:rPr>
          <w:rFonts w:ascii="Times New Roman" w:hAnsi="Times New Roman" w:cs="Times New Roman"/>
          <w:sz w:val="28"/>
          <w:szCs w:val="28"/>
          <w:lang w:eastAsia="ru-RU"/>
        </w:rPr>
      </w:pPr>
    </w:p>
    <w:p w:rsidR="007E6A03" w:rsidRPr="00F97309" w:rsidRDefault="007E6A03" w:rsidP="00F97309">
      <w:pPr>
        <w:spacing w:after="0" w:line="240" w:lineRule="auto"/>
        <w:ind w:firstLine="708"/>
        <w:jc w:val="both"/>
        <w:rPr>
          <w:rFonts w:ascii="Times New Roman" w:hAnsi="Times New Roman" w:cs="Times New Roman"/>
          <w:sz w:val="28"/>
          <w:szCs w:val="28"/>
          <w:lang w:eastAsia="ru-RU"/>
        </w:rPr>
      </w:pPr>
    </w:p>
    <w:p w:rsidR="00F97309" w:rsidRPr="00F97309" w:rsidRDefault="00F97309" w:rsidP="00F97309">
      <w:pPr>
        <w:tabs>
          <w:tab w:val="left" w:pos="0"/>
        </w:tabs>
        <w:spacing w:after="0" w:line="240" w:lineRule="auto"/>
        <w:jc w:val="center"/>
        <w:rPr>
          <w:rFonts w:ascii="Times New Roman" w:hAnsi="Times New Roman" w:cs="Times New Roman"/>
          <w:color w:val="2C2C2C"/>
          <w:sz w:val="28"/>
          <w:szCs w:val="28"/>
          <w:lang w:eastAsia="ru-RU"/>
        </w:rPr>
      </w:pPr>
      <w:r w:rsidRPr="00F97309">
        <w:rPr>
          <w:rFonts w:ascii="Times New Roman" w:hAnsi="Times New Roman" w:cs="Times New Roman"/>
          <w:noProof/>
          <w:color w:val="2C2C2C"/>
          <w:sz w:val="28"/>
          <w:szCs w:val="28"/>
          <w:lang w:eastAsia="ru-RU"/>
        </w:rPr>
        <w:lastRenderedPageBreak/>
        <w:drawing>
          <wp:inline distT="0" distB="0" distL="0" distR="0">
            <wp:extent cx="5486400" cy="3200400"/>
            <wp:effectExtent l="0" t="0" r="0" b="0"/>
            <wp:docPr id="1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97309" w:rsidRPr="00F97309" w:rsidRDefault="00F97309" w:rsidP="00F97309">
      <w:pPr>
        <w:spacing w:after="0" w:line="240" w:lineRule="auto"/>
        <w:ind w:firstLine="709"/>
        <w:jc w:val="center"/>
        <w:rPr>
          <w:rFonts w:ascii="Times New Roman" w:hAnsi="Times New Roman" w:cs="Times New Roman"/>
          <w:sz w:val="28"/>
          <w:szCs w:val="28"/>
          <w:lang w:eastAsia="ru-RU"/>
        </w:rPr>
      </w:pPr>
      <w:r w:rsidRPr="00F97309">
        <w:rPr>
          <w:rFonts w:ascii="Times New Roman" w:hAnsi="Times New Roman" w:cs="Times New Roman"/>
          <w:sz w:val="28"/>
          <w:szCs w:val="28"/>
          <w:lang w:eastAsia="ru-RU"/>
        </w:rPr>
        <w:t>Рисунок 1</w:t>
      </w:r>
      <w:r w:rsidR="004C4A1A">
        <w:rPr>
          <w:rFonts w:ascii="Times New Roman" w:hAnsi="Times New Roman" w:cs="Times New Roman"/>
          <w:sz w:val="28"/>
          <w:szCs w:val="28"/>
          <w:lang w:eastAsia="ru-RU"/>
        </w:rPr>
        <w:t>1</w:t>
      </w:r>
      <w:r w:rsidRPr="00F97309">
        <w:rPr>
          <w:rFonts w:ascii="Times New Roman" w:hAnsi="Times New Roman" w:cs="Times New Roman"/>
          <w:sz w:val="28"/>
          <w:szCs w:val="28"/>
          <w:lang w:eastAsia="ru-RU"/>
        </w:rPr>
        <w:t xml:space="preserve">. Удельный вес растениеводческой продукции (%), не соответствующей гигиеническим нормативам по содержанию нитратов, в </w:t>
      </w:r>
      <w:proofErr w:type="spellStart"/>
      <w:r w:rsidRPr="00F97309">
        <w:rPr>
          <w:rFonts w:ascii="Times New Roman" w:hAnsi="Times New Roman" w:cs="Times New Roman"/>
          <w:sz w:val="28"/>
          <w:szCs w:val="28"/>
          <w:lang w:eastAsia="ru-RU"/>
        </w:rPr>
        <w:t>Хойникском</w:t>
      </w:r>
      <w:proofErr w:type="spellEnd"/>
      <w:r w:rsidRPr="00F97309">
        <w:rPr>
          <w:rFonts w:ascii="Times New Roman" w:hAnsi="Times New Roman" w:cs="Times New Roman"/>
          <w:sz w:val="28"/>
          <w:szCs w:val="28"/>
          <w:lang w:eastAsia="ru-RU"/>
        </w:rPr>
        <w:t xml:space="preserve"> районе (2019-2022 гг.).</w:t>
      </w:r>
    </w:p>
    <w:p w:rsidR="00F97309" w:rsidRPr="00F97309" w:rsidRDefault="00F97309" w:rsidP="00F97309">
      <w:pPr>
        <w:spacing w:after="0" w:line="240" w:lineRule="auto"/>
        <w:ind w:firstLine="709"/>
        <w:jc w:val="both"/>
        <w:rPr>
          <w:rFonts w:ascii="Times New Roman" w:hAnsi="Times New Roman" w:cs="Times New Roman"/>
          <w:sz w:val="28"/>
          <w:szCs w:val="28"/>
          <w:lang w:eastAsia="ru-RU"/>
        </w:rPr>
      </w:pPr>
    </w:p>
    <w:p w:rsidR="00F97309" w:rsidRPr="00F97309" w:rsidRDefault="00F97309" w:rsidP="00F97309">
      <w:pPr>
        <w:spacing w:after="0" w:line="240" w:lineRule="auto"/>
        <w:ind w:firstLine="709"/>
        <w:jc w:val="both"/>
        <w:rPr>
          <w:rFonts w:ascii="Times New Roman" w:hAnsi="Times New Roman" w:cs="Times New Roman"/>
          <w:sz w:val="28"/>
          <w:szCs w:val="28"/>
          <w:lang w:eastAsia="ru-RU"/>
        </w:rPr>
      </w:pPr>
      <w:r w:rsidRPr="00F97309">
        <w:rPr>
          <w:rFonts w:ascii="Times New Roman" w:hAnsi="Times New Roman" w:cs="Times New Roman"/>
          <w:sz w:val="28"/>
          <w:szCs w:val="28"/>
          <w:lang w:eastAsia="ru-RU"/>
        </w:rPr>
        <w:t xml:space="preserve">При общей удовлетворительной ситуации с химическим и микробиологическим загрязнением продуктов питания, реализуемых и производимых на территории района (далее – продукты питания), микробное загрязнение продуктов питания выявлялось в баре «Чердак» ЧТУП «Халва», магазине № 292 «Копеечка» </w:t>
      </w:r>
      <w:r w:rsidRPr="00F97309">
        <w:rPr>
          <w:rFonts w:ascii="Times New Roman" w:hAnsi="Times New Roman" w:cs="Times New Roman"/>
          <w:sz w:val="28"/>
          <w:szCs w:val="28"/>
        </w:rPr>
        <w:t>филиала «Гомель» ЗАО «</w:t>
      </w:r>
      <w:proofErr w:type="spellStart"/>
      <w:r w:rsidRPr="00F97309">
        <w:rPr>
          <w:rFonts w:ascii="Times New Roman" w:hAnsi="Times New Roman" w:cs="Times New Roman"/>
          <w:sz w:val="28"/>
          <w:szCs w:val="28"/>
        </w:rPr>
        <w:t>Доброном</w:t>
      </w:r>
      <w:proofErr w:type="spellEnd"/>
      <w:r w:rsidRPr="00F97309">
        <w:rPr>
          <w:rFonts w:ascii="Times New Roman" w:hAnsi="Times New Roman" w:cs="Times New Roman"/>
          <w:sz w:val="28"/>
          <w:szCs w:val="28"/>
        </w:rPr>
        <w:t>»</w:t>
      </w:r>
      <w:r w:rsidRPr="00F97309">
        <w:rPr>
          <w:rFonts w:ascii="Times New Roman" w:hAnsi="Times New Roman" w:cs="Times New Roman"/>
          <w:sz w:val="28"/>
          <w:szCs w:val="28"/>
          <w:lang w:eastAsia="ru-RU"/>
        </w:rPr>
        <w:t>, магазине «</w:t>
      </w:r>
      <w:proofErr w:type="spellStart"/>
      <w:r w:rsidRPr="00F97309">
        <w:rPr>
          <w:rFonts w:ascii="Times New Roman" w:hAnsi="Times New Roman" w:cs="Times New Roman"/>
          <w:sz w:val="28"/>
          <w:szCs w:val="28"/>
          <w:lang w:eastAsia="ru-RU"/>
        </w:rPr>
        <w:t>Вкусняшка+</w:t>
      </w:r>
      <w:proofErr w:type="spellEnd"/>
      <w:r w:rsidRPr="00F97309">
        <w:rPr>
          <w:rFonts w:ascii="Times New Roman" w:hAnsi="Times New Roman" w:cs="Times New Roman"/>
          <w:sz w:val="28"/>
          <w:szCs w:val="28"/>
          <w:lang w:eastAsia="ru-RU"/>
        </w:rPr>
        <w:t xml:space="preserve">» (ул. </w:t>
      </w:r>
      <w:proofErr w:type="spellStart"/>
      <w:r w:rsidRPr="00F97309">
        <w:rPr>
          <w:rFonts w:ascii="Times New Roman" w:hAnsi="Times New Roman" w:cs="Times New Roman"/>
          <w:sz w:val="28"/>
          <w:szCs w:val="28"/>
          <w:lang w:eastAsia="ru-RU"/>
        </w:rPr>
        <w:t>Малишевская</w:t>
      </w:r>
      <w:proofErr w:type="spellEnd"/>
      <w:r w:rsidRPr="00F97309">
        <w:rPr>
          <w:rFonts w:ascii="Times New Roman" w:hAnsi="Times New Roman" w:cs="Times New Roman"/>
          <w:sz w:val="28"/>
          <w:szCs w:val="28"/>
          <w:lang w:eastAsia="ru-RU"/>
        </w:rPr>
        <w:t>, г. Хойники)  ООО «</w:t>
      </w:r>
      <w:proofErr w:type="spellStart"/>
      <w:r w:rsidRPr="00F97309">
        <w:rPr>
          <w:rFonts w:ascii="Times New Roman" w:hAnsi="Times New Roman" w:cs="Times New Roman"/>
          <w:sz w:val="28"/>
          <w:szCs w:val="28"/>
          <w:lang w:eastAsia="ru-RU"/>
        </w:rPr>
        <w:t>Ревяко</w:t>
      </w:r>
      <w:proofErr w:type="spellEnd"/>
      <w:r w:rsidRPr="00F97309">
        <w:rPr>
          <w:rFonts w:ascii="Times New Roman" w:hAnsi="Times New Roman" w:cs="Times New Roman"/>
          <w:sz w:val="28"/>
          <w:szCs w:val="28"/>
          <w:lang w:eastAsia="ru-RU"/>
        </w:rPr>
        <w:t xml:space="preserve"> Ю.К.», магазине «</w:t>
      </w:r>
      <w:proofErr w:type="spellStart"/>
      <w:r w:rsidRPr="00F97309">
        <w:rPr>
          <w:rFonts w:ascii="Times New Roman" w:hAnsi="Times New Roman" w:cs="Times New Roman"/>
          <w:sz w:val="28"/>
          <w:szCs w:val="28"/>
          <w:lang w:eastAsia="ru-RU"/>
        </w:rPr>
        <w:t>Евроопт</w:t>
      </w:r>
      <w:proofErr w:type="spellEnd"/>
      <w:r w:rsidRPr="00F97309">
        <w:rPr>
          <w:rFonts w:ascii="Times New Roman" w:hAnsi="Times New Roman" w:cs="Times New Roman"/>
          <w:sz w:val="28"/>
          <w:szCs w:val="28"/>
          <w:lang w:eastAsia="ru-RU"/>
        </w:rPr>
        <w:t>» ООО «</w:t>
      </w:r>
      <w:proofErr w:type="spellStart"/>
      <w:r w:rsidRPr="00F97309">
        <w:rPr>
          <w:rFonts w:ascii="Times New Roman" w:hAnsi="Times New Roman" w:cs="Times New Roman"/>
          <w:sz w:val="28"/>
          <w:szCs w:val="28"/>
          <w:lang w:eastAsia="ru-RU"/>
        </w:rPr>
        <w:t>Евроторг</w:t>
      </w:r>
      <w:proofErr w:type="spellEnd"/>
      <w:r w:rsidRPr="00F97309">
        <w:rPr>
          <w:rFonts w:ascii="Times New Roman" w:hAnsi="Times New Roman" w:cs="Times New Roman"/>
          <w:sz w:val="28"/>
          <w:szCs w:val="28"/>
          <w:lang w:eastAsia="ru-RU"/>
        </w:rPr>
        <w:t xml:space="preserve">». Превышений </w:t>
      </w:r>
      <w:proofErr w:type="spellStart"/>
      <w:r w:rsidRPr="00F97309">
        <w:rPr>
          <w:rFonts w:ascii="Times New Roman" w:hAnsi="Times New Roman" w:cs="Times New Roman"/>
          <w:sz w:val="28"/>
          <w:szCs w:val="28"/>
          <w:lang w:eastAsia="ru-RU"/>
        </w:rPr>
        <w:t>пестицидной</w:t>
      </w:r>
      <w:proofErr w:type="spellEnd"/>
      <w:r w:rsidRPr="00F97309">
        <w:rPr>
          <w:rFonts w:ascii="Times New Roman" w:hAnsi="Times New Roman" w:cs="Times New Roman"/>
          <w:sz w:val="28"/>
          <w:szCs w:val="28"/>
          <w:lang w:eastAsia="ru-RU"/>
        </w:rPr>
        <w:t xml:space="preserve"> нагрузки на </w:t>
      </w:r>
      <w:proofErr w:type="spellStart"/>
      <w:r w:rsidRPr="00F97309">
        <w:rPr>
          <w:rFonts w:ascii="Times New Roman" w:hAnsi="Times New Roman" w:cs="Times New Roman"/>
          <w:sz w:val="28"/>
          <w:szCs w:val="28"/>
          <w:lang w:eastAsia="ru-RU"/>
        </w:rPr>
        <w:t>сельхозпроизводственных</w:t>
      </w:r>
      <w:proofErr w:type="spellEnd"/>
      <w:r w:rsidRPr="00F97309">
        <w:rPr>
          <w:rFonts w:ascii="Times New Roman" w:hAnsi="Times New Roman" w:cs="Times New Roman"/>
          <w:sz w:val="28"/>
          <w:szCs w:val="28"/>
          <w:lang w:eastAsia="ru-RU"/>
        </w:rPr>
        <w:t xml:space="preserve"> угодьях в 2022 году не регистрировались.</w:t>
      </w:r>
    </w:p>
    <w:p w:rsidR="00F97309" w:rsidRPr="00F97309" w:rsidRDefault="00F97309" w:rsidP="00F97309">
      <w:pPr>
        <w:spacing w:after="0" w:line="240" w:lineRule="auto"/>
        <w:ind w:firstLine="709"/>
        <w:jc w:val="both"/>
        <w:rPr>
          <w:rFonts w:ascii="Times New Roman" w:hAnsi="Times New Roman" w:cs="Times New Roman"/>
          <w:color w:val="000000"/>
          <w:sz w:val="28"/>
          <w:szCs w:val="28"/>
          <w:lang w:eastAsia="ru-RU"/>
        </w:rPr>
      </w:pPr>
      <w:r w:rsidRPr="00F97309">
        <w:rPr>
          <w:rFonts w:ascii="Times New Roman" w:hAnsi="Times New Roman" w:cs="Times New Roman"/>
          <w:color w:val="000000"/>
          <w:sz w:val="28"/>
          <w:szCs w:val="28"/>
          <w:lang w:eastAsia="ru-RU"/>
        </w:rPr>
        <w:t>В районе отмечается положительная тенденция в санитарно-техническом и противоэпидемическом обеспечении предприятий, производящих и реализующих продукты питания (табл. 6, рис. 1</w:t>
      </w:r>
      <w:r w:rsidR="0078133D">
        <w:rPr>
          <w:rFonts w:ascii="Times New Roman" w:hAnsi="Times New Roman" w:cs="Times New Roman"/>
          <w:color w:val="000000"/>
          <w:sz w:val="28"/>
          <w:szCs w:val="28"/>
          <w:lang w:eastAsia="ru-RU"/>
        </w:rPr>
        <w:t>2</w:t>
      </w:r>
      <w:r w:rsidRPr="00F97309">
        <w:rPr>
          <w:rFonts w:ascii="Times New Roman" w:hAnsi="Times New Roman" w:cs="Times New Roman"/>
          <w:color w:val="000000"/>
          <w:sz w:val="28"/>
          <w:szCs w:val="28"/>
          <w:lang w:eastAsia="ru-RU"/>
        </w:rPr>
        <w:t>, 1</w:t>
      </w:r>
      <w:r w:rsidR="0078133D">
        <w:rPr>
          <w:rFonts w:ascii="Times New Roman" w:hAnsi="Times New Roman" w:cs="Times New Roman"/>
          <w:color w:val="000000"/>
          <w:sz w:val="28"/>
          <w:szCs w:val="28"/>
          <w:lang w:eastAsia="ru-RU"/>
        </w:rPr>
        <w:t>3</w:t>
      </w:r>
      <w:r w:rsidRPr="00F97309">
        <w:rPr>
          <w:rFonts w:ascii="Times New Roman" w:hAnsi="Times New Roman" w:cs="Times New Roman"/>
          <w:color w:val="000000"/>
          <w:sz w:val="28"/>
          <w:szCs w:val="28"/>
          <w:lang w:eastAsia="ru-RU"/>
        </w:rPr>
        <w:t>).</w:t>
      </w:r>
    </w:p>
    <w:p w:rsidR="00F97309" w:rsidRPr="00F97309" w:rsidRDefault="00F97309" w:rsidP="00F97309">
      <w:pPr>
        <w:spacing w:after="0" w:line="240" w:lineRule="auto"/>
        <w:ind w:firstLine="709"/>
        <w:jc w:val="center"/>
        <w:rPr>
          <w:rFonts w:ascii="Times New Roman" w:hAnsi="Times New Roman"/>
          <w:sz w:val="28"/>
          <w:szCs w:val="28"/>
          <w:lang w:eastAsia="ru-RU"/>
        </w:rPr>
      </w:pPr>
    </w:p>
    <w:p w:rsidR="00F97309" w:rsidRPr="00F97309" w:rsidRDefault="00F97309" w:rsidP="00F97309">
      <w:pPr>
        <w:spacing w:after="0" w:line="240" w:lineRule="auto"/>
        <w:ind w:firstLine="709"/>
        <w:jc w:val="center"/>
        <w:rPr>
          <w:rFonts w:ascii="Times New Roman" w:hAnsi="Times New Roman"/>
          <w:sz w:val="28"/>
          <w:szCs w:val="28"/>
          <w:lang w:eastAsia="ru-RU"/>
        </w:rPr>
      </w:pPr>
      <w:r w:rsidRPr="00F97309">
        <w:rPr>
          <w:rFonts w:ascii="Times New Roman" w:hAnsi="Times New Roman"/>
          <w:sz w:val="28"/>
          <w:szCs w:val="28"/>
          <w:lang w:eastAsia="ru-RU"/>
        </w:rPr>
        <w:t>Таблица 6. Надзорная деятельность в отношении торговых объектов, реализующих пищевую продукцию (2017-2022 гг.).</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1843"/>
        <w:gridCol w:w="1984"/>
        <w:gridCol w:w="2694"/>
        <w:gridCol w:w="2126"/>
      </w:tblGrid>
      <w:tr w:rsidR="00F97309" w:rsidRPr="00F97309" w:rsidTr="005D0B8C">
        <w:tc>
          <w:tcPr>
            <w:tcW w:w="817"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jc w:val="center"/>
              <w:rPr>
                <w:rFonts w:ascii="Times New Roman" w:hAnsi="Times New Roman"/>
                <w:sz w:val="24"/>
                <w:szCs w:val="24"/>
                <w:lang w:eastAsia="ru-RU"/>
              </w:rPr>
            </w:pPr>
            <w:r w:rsidRPr="00F97309">
              <w:rPr>
                <w:rFonts w:ascii="Times New Roman" w:hAnsi="Times New Roman"/>
                <w:sz w:val="24"/>
                <w:szCs w:val="24"/>
                <w:lang w:eastAsia="ru-RU"/>
              </w:rPr>
              <w:t>Годы</w:t>
            </w:r>
          </w:p>
        </w:tc>
        <w:tc>
          <w:tcPr>
            <w:tcW w:w="1843"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jc w:val="center"/>
              <w:rPr>
                <w:rFonts w:ascii="Times New Roman" w:hAnsi="Times New Roman"/>
                <w:sz w:val="24"/>
                <w:szCs w:val="24"/>
                <w:lang w:eastAsia="ru-RU"/>
              </w:rPr>
            </w:pPr>
            <w:r w:rsidRPr="00F97309">
              <w:rPr>
                <w:rFonts w:ascii="Times New Roman" w:hAnsi="Times New Roman"/>
                <w:sz w:val="24"/>
                <w:szCs w:val="24"/>
                <w:lang w:eastAsia="ru-RU"/>
              </w:rPr>
              <w:t>Число наложенных штрафов</w:t>
            </w:r>
          </w:p>
        </w:tc>
        <w:tc>
          <w:tcPr>
            <w:tcW w:w="1984"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jc w:val="center"/>
              <w:rPr>
                <w:rFonts w:ascii="Times New Roman" w:hAnsi="Times New Roman"/>
                <w:sz w:val="24"/>
                <w:szCs w:val="24"/>
                <w:lang w:eastAsia="ru-RU"/>
              </w:rPr>
            </w:pPr>
            <w:r w:rsidRPr="00F97309">
              <w:rPr>
                <w:rFonts w:ascii="Times New Roman" w:hAnsi="Times New Roman"/>
                <w:sz w:val="24"/>
                <w:szCs w:val="24"/>
                <w:lang w:eastAsia="ru-RU"/>
              </w:rPr>
              <w:t>Запрещена реализация небезопасной продукции (кг)</w:t>
            </w:r>
          </w:p>
        </w:tc>
        <w:tc>
          <w:tcPr>
            <w:tcW w:w="2694"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jc w:val="center"/>
              <w:rPr>
                <w:rFonts w:ascii="Times New Roman" w:hAnsi="Times New Roman"/>
                <w:sz w:val="24"/>
                <w:szCs w:val="24"/>
                <w:lang w:eastAsia="ru-RU"/>
              </w:rPr>
            </w:pPr>
            <w:r w:rsidRPr="00F97309">
              <w:rPr>
                <w:rFonts w:ascii="Times New Roman" w:hAnsi="Times New Roman"/>
                <w:sz w:val="24"/>
                <w:szCs w:val="24"/>
                <w:lang w:eastAsia="ru-RU"/>
              </w:rPr>
              <w:t>Вынесено предписаний</w:t>
            </w:r>
          </w:p>
          <w:p w:rsidR="00F97309" w:rsidRPr="00F97309" w:rsidRDefault="00F97309" w:rsidP="005D0B8C">
            <w:pPr>
              <w:spacing w:after="0" w:line="240" w:lineRule="auto"/>
              <w:jc w:val="center"/>
              <w:rPr>
                <w:rFonts w:ascii="Times New Roman" w:hAnsi="Times New Roman"/>
                <w:sz w:val="24"/>
                <w:szCs w:val="24"/>
                <w:lang w:eastAsia="ru-RU"/>
              </w:rPr>
            </w:pPr>
            <w:r w:rsidRPr="00F97309">
              <w:rPr>
                <w:rFonts w:ascii="Times New Roman" w:hAnsi="Times New Roman"/>
                <w:sz w:val="24"/>
                <w:szCs w:val="24"/>
                <w:lang w:eastAsia="ru-RU"/>
              </w:rPr>
              <w:t>о приостановлении деятельности объектов</w:t>
            </w:r>
          </w:p>
        </w:tc>
        <w:tc>
          <w:tcPr>
            <w:tcW w:w="2126"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jc w:val="center"/>
              <w:rPr>
                <w:rFonts w:ascii="Times New Roman" w:hAnsi="Times New Roman"/>
                <w:sz w:val="24"/>
                <w:szCs w:val="24"/>
                <w:lang w:eastAsia="ru-RU"/>
              </w:rPr>
            </w:pPr>
            <w:r w:rsidRPr="00F97309">
              <w:rPr>
                <w:rFonts w:ascii="Times New Roman" w:hAnsi="Times New Roman"/>
                <w:sz w:val="24"/>
                <w:szCs w:val="24"/>
                <w:lang w:eastAsia="ru-RU"/>
              </w:rPr>
              <w:t>Вынесено предписаний о закрытии на  сан. день</w:t>
            </w:r>
          </w:p>
        </w:tc>
      </w:tr>
      <w:tr w:rsidR="00F97309" w:rsidRPr="00F97309" w:rsidTr="005D0B8C">
        <w:trPr>
          <w:trHeight w:val="70"/>
        </w:trPr>
        <w:tc>
          <w:tcPr>
            <w:tcW w:w="817"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ind w:firstLine="29"/>
              <w:jc w:val="center"/>
              <w:rPr>
                <w:rFonts w:ascii="Times New Roman" w:hAnsi="Times New Roman"/>
                <w:sz w:val="28"/>
                <w:szCs w:val="28"/>
                <w:lang w:eastAsia="ru-RU"/>
              </w:rPr>
            </w:pPr>
            <w:r w:rsidRPr="00F97309">
              <w:rPr>
                <w:rFonts w:ascii="Times New Roman" w:hAnsi="Times New Roman"/>
                <w:sz w:val="28"/>
                <w:szCs w:val="28"/>
                <w:lang w:eastAsia="ru-RU"/>
              </w:rPr>
              <w:t>2017</w:t>
            </w:r>
          </w:p>
        </w:tc>
        <w:tc>
          <w:tcPr>
            <w:tcW w:w="1843"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jc w:val="center"/>
              <w:rPr>
                <w:rFonts w:ascii="Times New Roman" w:hAnsi="Times New Roman"/>
                <w:sz w:val="28"/>
                <w:szCs w:val="28"/>
                <w:lang w:eastAsia="ru-RU"/>
              </w:rPr>
            </w:pPr>
            <w:r w:rsidRPr="00F97309">
              <w:rPr>
                <w:rFonts w:ascii="Times New Roman" w:hAnsi="Times New Roman"/>
                <w:sz w:val="28"/>
                <w:szCs w:val="28"/>
                <w:lang w:eastAsia="ru-RU"/>
              </w:rPr>
              <w:t>125</w:t>
            </w:r>
          </w:p>
        </w:tc>
        <w:tc>
          <w:tcPr>
            <w:tcW w:w="1984"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jc w:val="center"/>
              <w:rPr>
                <w:rFonts w:ascii="Times New Roman" w:hAnsi="Times New Roman"/>
                <w:sz w:val="28"/>
                <w:szCs w:val="28"/>
                <w:lang w:eastAsia="ru-RU"/>
              </w:rPr>
            </w:pPr>
            <w:r w:rsidRPr="00F97309">
              <w:rPr>
                <w:rFonts w:ascii="Times New Roman" w:hAnsi="Times New Roman"/>
                <w:sz w:val="28"/>
                <w:szCs w:val="28"/>
                <w:lang w:eastAsia="ru-RU"/>
              </w:rPr>
              <w:t>389,0</w:t>
            </w:r>
          </w:p>
        </w:tc>
        <w:tc>
          <w:tcPr>
            <w:tcW w:w="2694"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jc w:val="center"/>
              <w:rPr>
                <w:rFonts w:ascii="Times New Roman" w:hAnsi="Times New Roman"/>
                <w:sz w:val="28"/>
                <w:szCs w:val="28"/>
                <w:lang w:eastAsia="ru-RU"/>
              </w:rPr>
            </w:pPr>
            <w:r w:rsidRPr="00F97309">
              <w:rPr>
                <w:rFonts w:ascii="Times New Roman" w:hAnsi="Times New Roman"/>
                <w:sz w:val="28"/>
                <w:szCs w:val="28"/>
                <w:lang w:eastAsia="ru-RU"/>
              </w:rPr>
              <w:t>33</w:t>
            </w:r>
          </w:p>
        </w:tc>
        <w:tc>
          <w:tcPr>
            <w:tcW w:w="2126"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jc w:val="center"/>
              <w:rPr>
                <w:rFonts w:ascii="Times New Roman" w:hAnsi="Times New Roman"/>
                <w:sz w:val="28"/>
                <w:szCs w:val="28"/>
                <w:lang w:eastAsia="ru-RU"/>
              </w:rPr>
            </w:pPr>
            <w:r w:rsidRPr="00F97309">
              <w:rPr>
                <w:rFonts w:ascii="Times New Roman" w:hAnsi="Times New Roman"/>
                <w:sz w:val="28"/>
                <w:szCs w:val="28"/>
                <w:lang w:eastAsia="ru-RU"/>
              </w:rPr>
              <w:t>33</w:t>
            </w:r>
          </w:p>
        </w:tc>
      </w:tr>
      <w:tr w:rsidR="00F97309" w:rsidRPr="00F97309" w:rsidTr="005D0B8C">
        <w:trPr>
          <w:trHeight w:val="70"/>
        </w:trPr>
        <w:tc>
          <w:tcPr>
            <w:tcW w:w="817"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ind w:firstLine="29"/>
              <w:jc w:val="center"/>
              <w:rPr>
                <w:rFonts w:ascii="Times New Roman" w:hAnsi="Times New Roman"/>
                <w:sz w:val="28"/>
                <w:szCs w:val="28"/>
                <w:lang w:eastAsia="ru-RU"/>
              </w:rPr>
            </w:pPr>
            <w:r w:rsidRPr="00F97309">
              <w:rPr>
                <w:rFonts w:ascii="Times New Roman" w:hAnsi="Times New Roman"/>
                <w:sz w:val="28"/>
                <w:szCs w:val="28"/>
                <w:lang w:eastAsia="ru-RU"/>
              </w:rPr>
              <w:t>2018</w:t>
            </w:r>
          </w:p>
        </w:tc>
        <w:tc>
          <w:tcPr>
            <w:tcW w:w="1843"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jc w:val="center"/>
              <w:rPr>
                <w:rFonts w:ascii="Times New Roman" w:hAnsi="Times New Roman"/>
                <w:sz w:val="28"/>
                <w:szCs w:val="28"/>
                <w:lang w:eastAsia="ru-RU"/>
              </w:rPr>
            </w:pPr>
            <w:r w:rsidRPr="00F97309">
              <w:rPr>
                <w:rFonts w:ascii="Times New Roman" w:hAnsi="Times New Roman"/>
                <w:sz w:val="28"/>
                <w:szCs w:val="28"/>
                <w:lang w:eastAsia="ru-RU"/>
              </w:rPr>
              <w:t>30</w:t>
            </w:r>
          </w:p>
        </w:tc>
        <w:tc>
          <w:tcPr>
            <w:tcW w:w="1984"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jc w:val="center"/>
              <w:rPr>
                <w:rFonts w:ascii="Times New Roman" w:hAnsi="Times New Roman"/>
                <w:sz w:val="28"/>
                <w:szCs w:val="28"/>
                <w:lang w:eastAsia="ru-RU"/>
              </w:rPr>
            </w:pPr>
            <w:r w:rsidRPr="00F97309">
              <w:rPr>
                <w:rFonts w:ascii="Times New Roman" w:hAnsi="Times New Roman"/>
                <w:sz w:val="28"/>
                <w:szCs w:val="28"/>
                <w:lang w:eastAsia="ru-RU"/>
              </w:rPr>
              <w:t>367,0</w:t>
            </w:r>
          </w:p>
        </w:tc>
        <w:tc>
          <w:tcPr>
            <w:tcW w:w="2694"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jc w:val="center"/>
              <w:rPr>
                <w:rFonts w:ascii="Times New Roman" w:hAnsi="Times New Roman"/>
                <w:sz w:val="28"/>
                <w:szCs w:val="28"/>
                <w:lang w:eastAsia="ru-RU"/>
              </w:rPr>
            </w:pPr>
            <w:r w:rsidRPr="00F97309">
              <w:rPr>
                <w:rFonts w:ascii="Times New Roman" w:hAnsi="Times New Roman"/>
                <w:sz w:val="28"/>
                <w:szCs w:val="28"/>
                <w:lang w:eastAsia="ru-RU"/>
              </w:rPr>
              <w:t>15</w:t>
            </w:r>
          </w:p>
        </w:tc>
        <w:tc>
          <w:tcPr>
            <w:tcW w:w="2126"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jc w:val="center"/>
              <w:rPr>
                <w:rFonts w:ascii="Times New Roman" w:hAnsi="Times New Roman"/>
                <w:sz w:val="28"/>
                <w:szCs w:val="28"/>
                <w:lang w:eastAsia="ru-RU"/>
              </w:rPr>
            </w:pPr>
            <w:r w:rsidRPr="00F97309">
              <w:rPr>
                <w:rFonts w:ascii="Times New Roman" w:hAnsi="Times New Roman"/>
                <w:sz w:val="28"/>
                <w:szCs w:val="28"/>
                <w:lang w:eastAsia="ru-RU"/>
              </w:rPr>
              <w:t>15</w:t>
            </w:r>
          </w:p>
        </w:tc>
      </w:tr>
      <w:tr w:rsidR="00F97309" w:rsidRPr="00F97309" w:rsidTr="005D0B8C">
        <w:trPr>
          <w:trHeight w:val="70"/>
        </w:trPr>
        <w:tc>
          <w:tcPr>
            <w:tcW w:w="817"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ind w:firstLine="29"/>
              <w:jc w:val="center"/>
              <w:rPr>
                <w:rFonts w:ascii="Times New Roman" w:hAnsi="Times New Roman"/>
                <w:sz w:val="28"/>
                <w:szCs w:val="28"/>
                <w:lang w:eastAsia="ru-RU"/>
              </w:rPr>
            </w:pPr>
            <w:r w:rsidRPr="00F97309">
              <w:rPr>
                <w:rFonts w:ascii="Times New Roman" w:hAnsi="Times New Roman"/>
                <w:sz w:val="28"/>
                <w:szCs w:val="28"/>
                <w:lang w:eastAsia="ru-RU"/>
              </w:rPr>
              <w:t>2019</w:t>
            </w:r>
          </w:p>
        </w:tc>
        <w:tc>
          <w:tcPr>
            <w:tcW w:w="1843"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jc w:val="center"/>
              <w:rPr>
                <w:rFonts w:ascii="Times New Roman" w:hAnsi="Times New Roman"/>
                <w:sz w:val="28"/>
                <w:szCs w:val="28"/>
                <w:lang w:eastAsia="ru-RU"/>
              </w:rPr>
            </w:pPr>
            <w:r w:rsidRPr="00F97309">
              <w:rPr>
                <w:rFonts w:ascii="Times New Roman" w:hAnsi="Times New Roman"/>
                <w:sz w:val="28"/>
                <w:szCs w:val="28"/>
                <w:lang w:eastAsia="ru-RU"/>
              </w:rPr>
              <w:t>45</w:t>
            </w:r>
          </w:p>
        </w:tc>
        <w:tc>
          <w:tcPr>
            <w:tcW w:w="1984"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jc w:val="center"/>
              <w:rPr>
                <w:rFonts w:ascii="Times New Roman" w:hAnsi="Times New Roman"/>
                <w:sz w:val="28"/>
                <w:szCs w:val="28"/>
                <w:lang w:eastAsia="ru-RU"/>
              </w:rPr>
            </w:pPr>
            <w:r w:rsidRPr="00F97309">
              <w:rPr>
                <w:rFonts w:ascii="Times New Roman" w:hAnsi="Times New Roman"/>
                <w:sz w:val="28"/>
                <w:szCs w:val="28"/>
                <w:lang w:eastAsia="ru-RU"/>
              </w:rPr>
              <w:t>653,0</w:t>
            </w:r>
          </w:p>
        </w:tc>
        <w:tc>
          <w:tcPr>
            <w:tcW w:w="2694"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jc w:val="center"/>
              <w:rPr>
                <w:rFonts w:ascii="Times New Roman" w:hAnsi="Times New Roman"/>
                <w:sz w:val="28"/>
                <w:szCs w:val="28"/>
                <w:lang w:eastAsia="ru-RU"/>
              </w:rPr>
            </w:pPr>
            <w:r w:rsidRPr="00F97309">
              <w:rPr>
                <w:rFonts w:ascii="Times New Roman" w:hAnsi="Times New Roman"/>
                <w:sz w:val="28"/>
                <w:szCs w:val="28"/>
                <w:lang w:eastAsia="ru-RU"/>
              </w:rPr>
              <w:t>18</w:t>
            </w:r>
          </w:p>
        </w:tc>
        <w:tc>
          <w:tcPr>
            <w:tcW w:w="2126"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jc w:val="center"/>
              <w:rPr>
                <w:rFonts w:ascii="Times New Roman" w:hAnsi="Times New Roman"/>
                <w:sz w:val="28"/>
                <w:szCs w:val="28"/>
                <w:lang w:eastAsia="ru-RU"/>
              </w:rPr>
            </w:pPr>
            <w:r w:rsidRPr="00F97309">
              <w:rPr>
                <w:rFonts w:ascii="Times New Roman" w:hAnsi="Times New Roman"/>
                <w:sz w:val="28"/>
                <w:szCs w:val="28"/>
                <w:lang w:eastAsia="ru-RU"/>
              </w:rPr>
              <w:t>18</w:t>
            </w:r>
          </w:p>
        </w:tc>
      </w:tr>
      <w:tr w:rsidR="00F97309" w:rsidRPr="00F97309" w:rsidTr="005D0B8C">
        <w:trPr>
          <w:trHeight w:val="70"/>
        </w:trPr>
        <w:tc>
          <w:tcPr>
            <w:tcW w:w="817"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ind w:firstLine="29"/>
              <w:jc w:val="center"/>
              <w:rPr>
                <w:rFonts w:ascii="Times New Roman" w:hAnsi="Times New Roman"/>
                <w:sz w:val="28"/>
                <w:szCs w:val="28"/>
                <w:lang w:eastAsia="ru-RU"/>
              </w:rPr>
            </w:pPr>
            <w:r w:rsidRPr="00F97309">
              <w:rPr>
                <w:rFonts w:ascii="Times New Roman" w:hAnsi="Times New Roman"/>
                <w:sz w:val="28"/>
                <w:szCs w:val="28"/>
                <w:lang w:eastAsia="ru-RU"/>
              </w:rPr>
              <w:t>2020</w:t>
            </w:r>
          </w:p>
        </w:tc>
        <w:tc>
          <w:tcPr>
            <w:tcW w:w="1843"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jc w:val="center"/>
              <w:rPr>
                <w:rFonts w:ascii="Times New Roman" w:hAnsi="Times New Roman"/>
                <w:sz w:val="28"/>
                <w:szCs w:val="28"/>
                <w:lang w:eastAsia="ru-RU"/>
              </w:rPr>
            </w:pPr>
            <w:r w:rsidRPr="00F97309">
              <w:rPr>
                <w:rFonts w:ascii="Times New Roman" w:hAnsi="Times New Roman"/>
                <w:sz w:val="28"/>
                <w:szCs w:val="28"/>
                <w:lang w:eastAsia="ru-RU"/>
              </w:rPr>
              <w:t>46</w:t>
            </w:r>
          </w:p>
        </w:tc>
        <w:tc>
          <w:tcPr>
            <w:tcW w:w="1984"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jc w:val="center"/>
              <w:rPr>
                <w:rFonts w:ascii="Times New Roman" w:hAnsi="Times New Roman"/>
                <w:sz w:val="28"/>
                <w:szCs w:val="28"/>
                <w:lang w:eastAsia="ru-RU"/>
              </w:rPr>
            </w:pPr>
            <w:r w:rsidRPr="00F97309">
              <w:rPr>
                <w:rFonts w:ascii="Times New Roman" w:hAnsi="Times New Roman"/>
                <w:sz w:val="28"/>
                <w:szCs w:val="28"/>
                <w:lang w:eastAsia="ru-RU"/>
              </w:rPr>
              <w:t>900,7</w:t>
            </w:r>
          </w:p>
        </w:tc>
        <w:tc>
          <w:tcPr>
            <w:tcW w:w="2694"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jc w:val="center"/>
              <w:rPr>
                <w:rFonts w:ascii="Times New Roman" w:hAnsi="Times New Roman"/>
                <w:sz w:val="28"/>
                <w:szCs w:val="28"/>
                <w:lang w:eastAsia="ru-RU"/>
              </w:rPr>
            </w:pPr>
            <w:r w:rsidRPr="00F97309">
              <w:rPr>
                <w:rFonts w:ascii="Times New Roman" w:hAnsi="Times New Roman"/>
                <w:sz w:val="28"/>
                <w:szCs w:val="28"/>
                <w:lang w:eastAsia="ru-RU"/>
              </w:rPr>
              <w:t>28</w:t>
            </w:r>
          </w:p>
        </w:tc>
        <w:tc>
          <w:tcPr>
            <w:tcW w:w="2126"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jc w:val="center"/>
              <w:rPr>
                <w:rFonts w:ascii="Times New Roman" w:hAnsi="Times New Roman"/>
                <w:sz w:val="28"/>
                <w:szCs w:val="28"/>
                <w:lang w:eastAsia="ru-RU"/>
              </w:rPr>
            </w:pPr>
            <w:r w:rsidRPr="00F97309">
              <w:rPr>
                <w:rFonts w:ascii="Times New Roman" w:hAnsi="Times New Roman"/>
                <w:sz w:val="28"/>
                <w:szCs w:val="28"/>
                <w:lang w:eastAsia="ru-RU"/>
              </w:rPr>
              <w:t>28</w:t>
            </w:r>
          </w:p>
        </w:tc>
      </w:tr>
      <w:tr w:rsidR="00F97309" w:rsidRPr="00F97309" w:rsidTr="005D0B8C">
        <w:trPr>
          <w:trHeight w:val="70"/>
        </w:trPr>
        <w:tc>
          <w:tcPr>
            <w:tcW w:w="817"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ind w:firstLine="29"/>
              <w:jc w:val="center"/>
              <w:rPr>
                <w:rFonts w:ascii="Times New Roman" w:hAnsi="Times New Roman"/>
                <w:sz w:val="28"/>
                <w:szCs w:val="28"/>
                <w:lang w:eastAsia="ru-RU"/>
              </w:rPr>
            </w:pPr>
            <w:r w:rsidRPr="00F97309">
              <w:rPr>
                <w:rFonts w:ascii="Times New Roman" w:hAnsi="Times New Roman"/>
                <w:sz w:val="28"/>
                <w:szCs w:val="28"/>
                <w:lang w:eastAsia="ru-RU"/>
              </w:rPr>
              <w:t>2021</w:t>
            </w:r>
          </w:p>
        </w:tc>
        <w:tc>
          <w:tcPr>
            <w:tcW w:w="1843"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jc w:val="center"/>
              <w:rPr>
                <w:rFonts w:ascii="Times New Roman" w:hAnsi="Times New Roman"/>
                <w:sz w:val="28"/>
                <w:szCs w:val="28"/>
                <w:lang w:eastAsia="ru-RU"/>
              </w:rPr>
            </w:pPr>
            <w:r w:rsidRPr="00F97309">
              <w:rPr>
                <w:rFonts w:ascii="Times New Roman" w:hAnsi="Times New Roman"/>
                <w:sz w:val="28"/>
                <w:szCs w:val="28"/>
                <w:lang w:eastAsia="ru-RU"/>
              </w:rPr>
              <w:t>45</w:t>
            </w:r>
          </w:p>
        </w:tc>
        <w:tc>
          <w:tcPr>
            <w:tcW w:w="1984"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jc w:val="center"/>
              <w:rPr>
                <w:rFonts w:ascii="Times New Roman" w:hAnsi="Times New Roman"/>
                <w:sz w:val="28"/>
                <w:szCs w:val="28"/>
                <w:lang w:eastAsia="ru-RU"/>
              </w:rPr>
            </w:pPr>
            <w:r w:rsidRPr="00F97309">
              <w:rPr>
                <w:rFonts w:ascii="Times New Roman" w:hAnsi="Times New Roman"/>
                <w:sz w:val="28"/>
                <w:szCs w:val="28"/>
                <w:lang w:eastAsia="ru-RU"/>
              </w:rPr>
              <w:t>967,8</w:t>
            </w:r>
          </w:p>
        </w:tc>
        <w:tc>
          <w:tcPr>
            <w:tcW w:w="2694"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jc w:val="center"/>
              <w:rPr>
                <w:rFonts w:ascii="Times New Roman" w:hAnsi="Times New Roman"/>
                <w:sz w:val="28"/>
                <w:szCs w:val="28"/>
                <w:lang w:eastAsia="ru-RU"/>
              </w:rPr>
            </w:pPr>
            <w:r w:rsidRPr="00F97309">
              <w:rPr>
                <w:rFonts w:ascii="Times New Roman" w:hAnsi="Times New Roman"/>
                <w:sz w:val="28"/>
                <w:szCs w:val="28"/>
                <w:lang w:eastAsia="ru-RU"/>
              </w:rPr>
              <w:t>11</w:t>
            </w:r>
          </w:p>
        </w:tc>
        <w:tc>
          <w:tcPr>
            <w:tcW w:w="2126"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jc w:val="center"/>
              <w:rPr>
                <w:rFonts w:ascii="Times New Roman" w:hAnsi="Times New Roman"/>
                <w:sz w:val="28"/>
                <w:szCs w:val="28"/>
                <w:lang w:eastAsia="ru-RU"/>
              </w:rPr>
            </w:pPr>
            <w:r w:rsidRPr="00F97309">
              <w:rPr>
                <w:rFonts w:ascii="Times New Roman" w:hAnsi="Times New Roman"/>
                <w:sz w:val="28"/>
                <w:szCs w:val="28"/>
                <w:lang w:eastAsia="ru-RU"/>
              </w:rPr>
              <w:t>11</w:t>
            </w:r>
          </w:p>
        </w:tc>
      </w:tr>
      <w:tr w:rsidR="00F97309" w:rsidRPr="00F97309" w:rsidTr="005D0B8C">
        <w:trPr>
          <w:trHeight w:val="70"/>
        </w:trPr>
        <w:tc>
          <w:tcPr>
            <w:tcW w:w="817"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ind w:firstLine="29"/>
              <w:jc w:val="center"/>
              <w:rPr>
                <w:rFonts w:ascii="Times New Roman" w:hAnsi="Times New Roman"/>
                <w:sz w:val="28"/>
                <w:szCs w:val="28"/>
                <w:lang w:eastAsia="ru-RU"/>
              </w:rPr>
            </w:pPr>
            <w:r w:rsidRPr="00F97309">
              <w:rPr>
                <w:rFonts w:ascii="Times New Roman" w:hAnsi="Times New Roman"/>
                <w:sz w:val="28"/>
                <w:szCs w:val="28"/>
                <w:lang w:eastAsia="ru-RU"/>
              </w:rPr>
              <w:t>2022</w:t>
            </w:r>
          </w:p>
        </w:tc>
        <w:tc>
          <w:tcPr>
            <w:tcW w:w="1843"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jc w:val="center"/>
              <w:rPr>
                <w:rFonts w:ascii="Times New Roman" w:hAnsi="Times New Roman"/>
                <w:sz w:val="28"/>
                <w:szCs w:val="28"/>
                <w:lang w:eastAsia="ru-RU"/>
              </w:rPr>
            </w:pPr>
            <w:r w:rsidRPr="00F97309">
              <w:rPr>
                <w:rFonts w:ascii="Times New Roman" w:hAnsi="Times New Roman"/>
                <w:sz w:val="28"/>
                <w:szCs w:val="28"/>
                <w:lang w:eastAsia="ru-RU"/>
              </w:rPr>
              <w:t>50</w:t>
            </w:r>
          </w:p>
        </w:tc>
        <w:tc>
          <w:tcPr>
            <w:tcW w:w="1984"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jc w:val="center"/>
              <w:rPr>
                <w:rFonts w:ascii="Times New Roman" w:hAnsi="Times New Roman"/>
                <w:sz w:val="28"/>
                <w:szCs w:val="28"/>
                <w:lang w:eastAsia="ru-RU"/>
              </w:rPr>
            </w:pPr>
            <w:r w:rsidRPr="00F97309">
              <w:rPr>
                <w:rFonts w:ascii="Times New Roman" w:hAnsi="Times New Roman"/>
                <w:sz w:val="28"/>
                <w:szCs w:val="28"/>
                <w:lang w:eastAsia="ru-RU"/>
              </w:rPr>
              <w:t>1062,2</w:t>
            </w:r>
          </w:p>
        </w:tc>
        <w:tc>
          <w:tcPr>
            <w:tcW w:w="2694"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jc w:val="center"/>
              <w:rPr>
                <w:rFonts w:ascii="Times New Roman" w:hAnsi="Times New Roman"/>
                <w:sz w:val="28"/>
                <w:szCs w:val="28"/>
                <w:lang w:eastAsia="ru-RU"/>
              </w:rPr>
            </w:pPr>
            <w:r w:rsidRPr="00F97309">
              <w:rPr>
                <w:rFonts w:ascii="Times New Roman" w:hAnsi="Times New Roman"/>
                <w:sz w:val="28"/>
                <w:szCs w:val="28"/>
                <w:lang w:eastAsia="ru-RU"/>
              </w:rPr>
              <w:t>22</w:t>
            </w:r>
          </w:p>
        </w:tc>
        <w:tc>
          <w:tcPr>
            <w:tcW w:w="2126" w:type="dxa"/>
            <w:tcBorders>
              <w:top w:val="single" w:sz="4" w:space="0" w:color="auto"/>
              <w:left w:val="single" w:sz="4" w:space="0" w:color="auto"/>
              <w:bottom w:val="single" w:sz="4" w:space="0" w:color="auto"/>
              <w:right w:val="single" w:sz="4" w:space="0" w:color="auto"/>
            </w:tcBorders>
            <w:vAlign w:val="center"/>
          </w:tcPr>
          <w:p w:rsidR="00F97309" w:rsidRPr="00F97309" w:rsidRDefault="00F97309" w:rsidP="005D0B8C">
            <w:pPr>
              <w:spacing w:after="0" w:line="240" w:lineRule="auto"/>
              <w:jc w:val="center"/>
              <w:rPr>
                <w:rFonts w:ascii="Times New Roman" w:hAnsi="Times New Roman"/>
                <w:sz w:val="28"/>
                <w:szCs w:val="28"/>
                <w:lang w:eastAsia="ru-RU"/>
              </w:rPr>
            </w:pPr>
            <w:r w:rsidRPr="00F97309">
              <w:rPr>
                <w:rFonts w:ascii="Times New Roman" w:hAnsi="Times New Roman"/>
                <w:sz w:val="28"/>
                <w:szCs w:val="28"/>
                <w:lang w:eastAsia="ru-RU"/>
              </w:rPr>
              <w:t>20</w:t>
            </w:r>
          </w:p>
        </w:tc>
      </w:tr>
    </w:tbl>
    <w:p w:rsidR="00F97309" w:rsidRPr="00F97309" w:rsidRDefault="00F97309" w:rsidP="00F97309">
      <w:pPr>
        <w:spacing w:after="0" w:line="240" w:lineRule="auto"/>
        <w:ind w:firstLine="709"/>
        <w:jc w:val="both"/>
        <w:rPr>
          <w:rFonts w:ascii="Times New Roman" w:hAnsi="Times New Roman" w:cs="Times New Roman"/>
          <w:color w:val="000000"/>
          <w:sz w:val="28"/>
          <w:szCs w:val="28"/>
          <w:lang w:eastAsia="ru-RU"/>
        </w:rPr>
      </w:pPr>
    </w:p>
    <w:p w:rsidR="00F97309" w:rsidRPr="00F97309" w:rsidRDefault="00F97309" w:rsidP="007B7805">
      <w:pPr>
        <w:spacing w:after="0" w:line="240" w:lineRule="auto"/>
        <w:jc w:val="center"/>
        <w:rPr>
          <w:rFonts w:ascii="Times New Roman" w:hAnsi="Times New Roman" w:cs="Times New Roman"/>
          <w:sz w:val="28"/>
          <w:szCs w:val="28"/>
          <w:lang w:eastAsia="ru-RU"/>
        </w:rPr>
      </w:pPr>
      <w:r w:rsidRPr="00F97309">
        <w:rPr>
          <w:rFonts w:ascii="Malgun Gothic" w:eastAsia="Malgun Gothic" w:hAnsi="Malgun Gothic" w:cs="Times New Roman"/>
          <w:noProof/>
          <w:spacing w:val="20"/>
          <w:w w:val="70"/>
          <w:sz w:val="26"/>
          <w:szCs w:val="26"/>
          <w:lang w:eastAsia="ru-RU"/>
        </w:rPr>
        <w:lastRenderedPageBreak/>
        <w:drawing>
          <wp:inline distT="0" distB="0" distL="0" distR="0">
            <wp:extent cx="6064299" cy="2752090"/>
            <wp:effectExtent l="0" t="0" r="0" b="0"/>
            <wp:docPr id="11" name="Объект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97309" w:rsidRPr="00F97309" w:rsidRDefault="00F97309" w:rsidP="00ED2882">
      <w:pPr>
        <w:spacing w:after="0" w:line="240" w:lineRule="auto"/>
        <w:jc w:val="center"/>
        <w:rPr>
          <w:rFonts w:ascii="Times New Roman" w:hAnsi="Times New Roman" w:cs="Times New Roman"/>
          <w:sz w:val="28"/>
          <w:szCs w:val="28"/>
          <w:lang w:eastAsia="ru-RU"/>
        </w:rPr>
      </w:pPr>
      <w:r w:rsidRPr="00F97309">
        <w:rPr>
          <w:rFonts w:ascii="Times New Roman" w:hAnsi="Times New Roman" w:cs="Times New Roman"/>
          <w:sz w:val="28"/>
          <w:szCs w:val="28"/>
          <w:lang w:eastAsia="ru-RU"/>
        </w:rPr>
        <w:t>Рисунок 1</w:t>
      </w:r>
      <w:r w:rsidR="0078133D">
        <w:rPr>
          <w:rFonts w:ascii="Times New Roman" w:hAnsi="Times New Roman" w:cs="Times New Roman"/>
          <w:sz w:val="28"/>
          <w:szCs w:val="28"/>
          <w:lang w:eastAsia="ru-RU"/>
        </w:rPr>
        <w:t>2</w:t>
      </w:r>
      <w:r w:rsidRPr="00F97309">
        <w:rPr>
          <w:rFonts w:ascii="Times New Roman" w:hAnsi="Times New Roman" w:cs="Times New Roman"/>
          <w:sz w:val="28"/>
          <w:szCs w:val="28"/>
          <w:lang w:eastAsia="ru-RU"/>
        </w:rPr>
        <w:t xml:space="preserve">. Количество предприятий пищевой промышленности, общепита, продовольственной торговли </w:t>
      </w:r>
      <w:r w:rsidRPr="00F97309">
        <w:rPr>
          <w:rFonts w:ascii="Times New Roman" w:hAnsi="Times New Roman" w:cs="Times New Roman"/>
          <w:color w:val="000000"/>
          <w:sz w:val="28"/>
          <w:szCs w:val="28"/>
          <w:lang w:eastAsia="ru-RU"/>
        </w:rPr>
        <w:t xml:space="preserve">в районе </w:t>
      </w:r>
      <w:r w:rsidRPr="00F97309">
        <w:rPr>
          <w:rFonts w:ascii="Times New Roman" w:hAnsi="Times New Roman" w:cs="Times New Roman"/>
          <w:color w:val="000000"/>
          <w:sz w:val="28"/>
          <w:szCs w:val="28"/>
          <w:lang w:eastAsia="ru-RU"/>
        </w:rPr>
        <w:br/>
        <w:t xml:space="preserve">по группам </w:t>
      </w:r>
      <w:proofErr w:type="spellStart"/>
      <w:r w:rsidRPr="00F97309">
        <w:rPr>
          <w:rFonts w:ascii="Times New Roman" w:hAnsi="Times New Roman" w:cs="Times New Roman"/>
          <w:color w:val="000000"/>
          <w:sz w:val="28"/>
          <w:szCs w:val="28"/>
          <w:lang w:eastAsia="ru-RU"/>
        </w:rPr>
        <w:t>эпиднадежности</w:t>
      </w:r>
      <w:proofErr w:type="spellEnd"/>
      <w:r w:rsidRPr="00F97309">
        <w:rPr>
          <w:rFonts w:ascii="Times New Roman" w:hAnsi="Times New Roman" w:cs="Times New Roman"/>
          <w:color w:val="000000"/>
          <w:sz w:val="28"/>
          <w:szCs w:val="28"/>
          <w:lang w:eastAsia="ru-RU"/>
        </w:rPr>
        <w:t xml:space="preserve"> </w:t>
      </w:r>
      <w:r w:rsidRPr="00F97309">
        <w:rPr>
          <w:rFonts w:ascii="Times New Roman" w:hAnsi="Times New Roman" w:cs="Times New Roman"/>
          <w:sz w:val="28"/>
          <w:szCs w:val="28"/>
          <w:lang w:eastAsia="ru-RU"/>
        </w:rPr>
        <w:t>(2018-2022 гг.)</w:t>
      </w:r>
    </w:p>
    <w:p w:rsidR="00F97309" w:rsidRPr="00F97309" w:rsidRDefault="00F97309" w:rsidP="00F97309">
      <w:pPr>
        <w:spacing w:after="0" w:line="240" w:lineRule="auto"/>
        <w:ind w:firstLine="709"/>
        <w:jc w:val="center"/>
        <w:rPr>
          <w:rFonts w:ascii="Times New Roman" w:hAnsi="Times New Roman" w:cs="Times New Roman"/>
          <w:b/>
          <w:bCs/>
          <w:sz w:val="26"/>
          <w:szCs w:val="26"/>
          <w:lang w:eastAsia="ru-RU"/>
        </w:rPr>
      </w:pPr>
    </w:p>
    <w:p w:rsidR="00F97309" w:rsidRPr="00F97309" w:rsidRDefault="00F97309" w:rsidP="00F97309">
      <w:pPr>
        <w:spacing w:after="0" w:line="240" w:lineRule="auto"/>
        <w:jc w:val="center"/>
        <w:rPr>
          <w:rFonts w:ascii="Times New Roman" w:hAnsi="Times New Roman" w:cs="Times New Roman"/>
          <w:sz w:val="26"/>
          <w:szCs w:val="26"/>
          <w:lang w:eastAsia="ru-RU"/>
        </w:rPr>
      </w:pPr>
      <w:r w:rsidRPr="00F97309">
        <w:rPr>
          <w:rFonts w:ascii="Times New Roman" w:hAnsi="Times New Roman" w:cs="Times New Roman"/>
          <w:noProof/>
          <w:sz w:val="26"/>
          <w:szCs w:val="26"/>
          <w:lang w:eastAsia="ru-RU"/>
        </w:rPr>
        <w:drawing>
          <wp:inline distT="0" distB="0" distL="0" distR="0">
            <wp:extent cx="5867618" cy="2579370"/>
            <wp:effectExtent l="0" t="0" r="0" b="0"/>
            <wp:docPr id="14"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97309" w:rsidRPr="00F97309" w:rsidRDefault="00F97309" w:rsidP="0074632A">
      <w:pPr>
        <w:spacing w:after="0" w:line="240" w:lineRule="auto"/>
        <w:jc w:val="center"/>
        <w:rPr>
          <w:rFonts w:ascii="Times New Roman" w:hAnsi="Times New Roman" w:cs="Times New Roman"/>
          <w:sz w:val="28"/>
          <w:szCs w:val="28"/>
          <w:lang w:eastAsia="ru-RU"/>
        </w:rPr>
      </w:pPr>
      <w:r w:rsidRPr="00F97309">
        <w:rPr>
          <w:rFonts w:ascii="Times New Roman" w:hAnsi="Times New Roman" w:cs="Times New Roman"/>
          <w:sz w:val="28"/>
          <w:szCs w:val="28"/>
          <w:lang w:eastAsia="ru-RU"/>
        </w:rPr>
        <w:t>Рисунок 1</w:t>
      </w:r>
      <w:r w:rsidR="0078133D">
        <w:rPr>
          <w:rFonts w:ascii="Times New Roman" w:hAnsi="Times New Roman" w:cs="Times New Roman"/>
          <w:sz w:val="28"/>
          <w:szCs w:val="28"/>
          <w:lang w:eastAsia="ru-RU"/>
        </w:rPr>
        <w:t>3</w:t>
      </w:r>
      <w:r w:rsidRPr="00F97309">
        <w:rPr>
          <w:rFonts w:ascii="Times New Roman" w:hAnsi="Times New Roman" w:cs="Times New Roman"/>
          <w:sz w:val="28"/>
          <w:szCs w:val="28"/>
          <w:lang w:eastAsia="ru-RU"/>
        </w:rPr>
        <w:t xml:space="preserve">. Динамика показателей надзорной деятельности </w:t>
      </w:r>
    </w:p>
    <w:p w:rsidR="00F97309" w:rsidRPr="00F97309" w:rsidRDefault="00F97309" w:rsidP="0074632A">
      <w:pPr>
        <w:spacing w:after="0" w:line="240" w:lineRule="auto"/>
        <w:jc w:val="center"/>
        <w:rPr>
          <w:rFonts w:ascii="Times New Roman" w:hAnsi="Times New Roman" w:cs="Times New Roman"/>
          <w:sz w:val="28"/>
          <w:szCs w:val="28"/>
          <w:lang w:eastAsia="ru-RU"/>
        </w:rPr>
      </w:pPr>
      <w:r w:rsidRPr="00F97309">
        <w:rPr>
          <w:rFonts w:ascii="Times New Roman" w:hAnsi="Times New Roman" w:cs="Times New Roman"/>
          <w:sz w:val="28"/>
          <w:szCs w:val="28"/>
          <w:lang w:eastAsia="ru-RU"/>
        </w:rPr>
        <w:t>по предприятиям торговли в районе (2018-2022 гг.)</w:t>
      </w:r>
    </w:p>
    <w:p w:rsidR="00F97309" w:rsidRPr="00F97309" w:rsidRDefault="00F97309" w:rsidP="00F97309">
      <w:pPr>
        <w:spacing w:after="0" w:line="240" w:lineRule="auto"/>
        <w:ind w:firstLine="709"/>
        <w:jc w:val="center"/>
        <w:rPr>
          <w:rFonts w:ascii="Times New Roman" w:hAnsi="Times New Roman" w:cs="Times New Roman"/>
          <w:sz w:val="28"/>
          <w:szCs w:val="28"/>
          <w:lang w:eastAsia="ru-RU"/>
        </w:rPr>
      </w:pPr>
    </w:p>
    <w:p w:rsidR="00F97309" w:rsidRPr="00F97309" w:rsidRDefault="00F97309" w:rsidP="00F97309">
      <w:pPr>
        <w:spacing w:after="0" w:line="240" w:lineRule="auto"/>
        <w:ind w:firstLine="709"/>
        <w:jc w:val="both"/>
        <w:rPr>
          <w:rFonts w:ascii="Times New Roman" w:hAnsi="Times New Roman" w:cs="Times New Roman"/>
          <w:color w:val="000000"/>
          <w:sz w:val="28"/>
          <w:szCs w:val="28"/>
          <w:lang w:eastAsia="ru-RU"/>
        </w:rPr>
      </w:pPr>
      <w:r w:rsidRPr="00F97309">
        <w:rPr>
          <w:rFonts w:ascii="Times New Roman" w:hAnsi="Times New Roman" w:cs="Times New Roman"/>
          <w:color w:val="000000"/>
          <w:sz w:val="28"/>
          <w:szCs w:val="28"/>
          <w:lang w:eastAsia="ru-RU"/>
        </w:rPr>
        <w:t>Положительные тенденции в указанных объективных показателях обусловлены мероприятиями по повышению гигиенической надежности производственной деятельности на ряде ведущих предприятиях пищевой промышленности (модернизация производства на молокоперерабатывающем предприятии ППУ ОАО «</w:t>
      </w:r>
      <w:proofErr w:type="spellStart"/>
      <w:r w:rsidRPr="00F97309">
        <w:rPr>
          <w:rFonts w:ascii="Times New Roman" w:hAnsi="Times New Roman" w:cs="Times New Roman"/>
          <w:color w:val="000000"/>
          <w:sz w:val="28"/>
          <w:szCs w:val="28"/>
          <w:lang w:eastAsia="ru-RU"/>
        </w:rPr>
        <w:t>Милкавита</w:t>
      </w:r>
      <w:proofErr w:type="spellEnd"/>
      <w:r w:rsidRPr="00F97309">
        <w:rPr>
          <w:rFonts w:ascii="Times New Roman" w:hAnsi="Times New Roman" w:cs="Times New Roman"/>
          <w:color w:val="000000"/>
          <w:sz w:val="28"/>
          <w:szCs w:val="28"/>
          <w:lang w:eastAsia="ru-RU"/>
        </w:rPr>
        <w:t>», открытие цеха по нарезке и упаковке сыра с фиксированным весом).</w:t>
      </w:r>
    </w:p>
    <w:p w:rsidR="00F97309" w:rsidRPr="00F97309" w:rsidRDefault="00F97309" w:rsidP="00F97309">
      <w:pPr>
        <w:spacing w:after="0" w:line="240" w:lineRule="auto"/>
        <w:ind w:firstLine="709"/>
        <w:jc w:val="both"/>
        <w:rPr>
          <w:rFonts w:ascii="Times New Roman" w:hAnsi="Times New Roman" w:cs="Times New Roman"/>
          <w:color w:val="000000"/>
          <w:sz w:val="28"/>
          <w:szCs w:val="28"/>
          <w:lang w:eastAsia="ru-RU"/>
        </w:rPr>
      </w:pPr>
      <w:r w:rsidRPr="00F97309">
        <w:rPr>
          <w:rFonts w:ascii="Times New Roman" w:hAnsi="Times New Roman" w:cs="Times New Roman"/>
          <w:color w:val="000000"/>
          <w:sz w:val="28"/>
          <w:szCs w:val="28"/>
          <w:lang w:eastAsia="ru-RU"/>
        </w:rPr>
        <w:t>Вместе с тем, длительно не решаемой проблемой остается реконструкция молочно-товарных ферм (далее – МТФ) Хойникского района. Большинство МТФ требуют глобального проведения ремонта производственных и вспомогательных помещений. Не все МТФ обеспечены туалетами и умывальниками для работников. Однако хочется отметить положительную тенденцию по установлению ограждений территорий ферм.</w:t>
      </w:r>
    </w:p>
    <w:p w:rsidR="00F97309" w:rsidRPr="00F97309" w:rsidRDefault="00F97309" w:rsidP="00F97309">
      <w:pPr>
        <w:spacing w:after="0" w:line="240" w:lineRule="auto"/>
        <w:ind w:firstLine="709"/>
        <w:jc w:val="both"/>
        <w:rPr>
          <w:rFonts w:ascii="Times New Roman" w:hAnsi="Times New Roman" w:cs="Times New Roman"/>
          <w:i/>
          <w:iCs/>
          <w:color w:val="000000"/>
          <w:sz w:val="28"/>
          <w:szCs w:val="28"/>
          <w:lang w:eastAsia="ru-RU"/>
        </w:rPr>
      </w:pPr>
      <w:r w:rsidRPr="00F97309">
        <w:rPr>
          <w:rFonts w:ascii="Times New Roman" w:hAnsi="Times New Roman" w:cs="Times New Roman"/>
          <w:sz w:val="28"/>
          <w:szCs w:val="28"/>
          <w:lang w:eastAsia="ru-RU"/>
        </w:rPr>
        <w:lastRenderedPageBreak/>
        <w:t>В предприятиях торговли района</w:t>
      </w:r>
      <w:r w:rsidRPr="00F97309">
        <w:rPr>
          <w:rFonts w:ascii="Times New Roman" w:hAnsi="Times New Roman" w:cs="Times New Roman"/>
          <w:color w:val="000000"/>
          <w:sz w:val="28"/>
          <w:szCs w:val="28"/>
          <w:lang w:eastAsia="ru-RU"/>
        </w:rPr>
        <w:t xml:space="preserve"> в реализации постоянно имеются продукты здорового питания профилактического действия, в том числе биологически активные добавки к пище, применяемые для повышения пищевой ценности пищевых продуктов.</w:t>
      </w:r>
    </w:p>
    <w:p w:rsidR="00F97309" w:rsidRPr="00500151" w:rsidRDefault="00F97309" w:rsidP="00F97309">
      <w:pPr>
        <w:spacing w:after="0" w:line="240" w:lineRule="auto"/>
        <w:ind w:firstLine="709"/>
        <w:jc w:val="both"/>
        <w:rPr>
          <w:rFonts w:ascii="Times New Roman" w:hAnsi="Times New Roman" w:cs="Times New Roman"/>
          <w:color w:val="000000"/>
          <w:sz w:val="28"/>
          <w:szCs w:val="28"/>
          <w:lang w:eastAsia="ru-RU"/>
        </w:rPr>
      </w:pPr>
      <w:bookmarkStart w:id="37" w:name="_Hlk87011669"/>
      <w:r w:rsidRPr="00F97309">
        <w:rPr>
          <w:rFonts w:ascii="Times New Roman" w:hAnsi="Times New Roman" w:cs="Times New Roman"/>
          <w:color w:val="000000"/>
          <w:sz w:val="28"/>
          <w:szCs w:val="28"/>
          <w:lang w:eastAsia="ru-RU"/>
        </w:rPr>
        <w:t xml:space="preserve">Основными проблемами для достижения устойчивого развития территории района по вопросам предупреждения распространения болезней через продукты питания является соблюдение технологической дисциплины при производстве пищевой продукции, допускаемые нарушения санитарно-эпидемиологических требований при реализации продуктов питания, нерациональное и несбалансированное по основным пищевым веществам питание населения, </w:t>
      </w:r>
      <w:r w:rsidRPr="00F97309">
        <w:rPr>
          <w:rFonts w:ascii="Times New Roman" w:eastAsia="TimesNewRomanPSMT" w:hAnsi="Times New Roman" w:cs="Times New Roman"/>
          <w:sz w:val="28"/>
          <w:szCs w:val="28"/>
        </w:rPr>
        <w:t>не обеспечивающее достаточного потребления наиболее ценных в биологическом отношении пищевых продуктов.</w:t>
      </w:r>
    </w:p>
    <w:bookmarkEnd w:id="37"/>
    <w:p w:rsidR="00D32954" w:rsidRPr="00A24B64" w:rsidRDefault="00D32954" w:rsidP="00653633">
      <w:pPr>
        <w:autoSpaceDE w:val="0"/>
        <w:autoSpaceDN w:val="0"/>
        <w:adjustRightInd w:val="0"/>
        <w:spacing w:after="0" w:line="240" w:lineRule="auto"/>
        <w:jc w:val="both"/>
        <w:rPr>
          <w:rFonts w:ascii="Times New Roman" w:hAnsi="Times New Roman" w:cs="Times New Roman"/>
          <w:b/>
          <w:bCs/>
          <w:sz w:val="28"/>
          <w:szCs w:val="28"/>
        </w:rPr>
      </w:pPr>
      <w:r w:rsidRPr="001C5183">
        <w:rPr>
          <w:rFonts w:ascii="Times New Roman" w:hAnsi="Times New Roman" w:cs="Times New Roman"/>
          <w:b/>
          <w:bCs/>
          <w:sz w:val="28"/>
          <w:szCs w:val="28"/>
        </w:rPr>
        <w:tab/>
      </w:r>
    </w:p>
    <w:p w:rsidR="00DD7771" w:rsidRPr="00490B3F" w:rsidRDefault="00DD7771" w:rsidP="00DD7771">
      <w:pPr>
        <w:pStyle w:val="3"/>
        <w:spacing w:before="0" w:line="240" w:lineRule="auto"/>
        <w:rPr>
          <w:rFonts w:ascii="Times New Roman" w:hAnsi="Times New Roman"/>
          <w:color w:val="auto"/>
          <w:sz w:val="28"/>
          <w:szCs w:val="28"/>
          <w:lang w:eastAsia="ru-RU"/>
        </w:rPr>
      </w:pPr>
      <w:bookmarkStart w:id="38" w:name="_Toc151998770"/>
      <w:r w:rsidRPr="008E13D4">
        <w:rPr>
          <w:rFonts w:ascii="Times New Roman" w:hAnsi="Times New Roman"/>
          <w:color w:val="auto"/>
          <w:sz w:val="28"/>
          <w:szCs w:val="28"/>
        </w:rPr>
        <w:t>4</w:t>
      </w:r>
      <w:r w:rsidRPr="00490B3F">
        <w:rPr>
          <w:rFonts w:ascii="Times New Roman" w:hAnsi="Times New Roman"/>
          <w:color w:val="auto"/>
          <w:sz w:val="28"/>
          <w:szCs w:val="28"/>
        </w:rPr>
        <w:t xml:space="preserve">.4. </w:t>
      </w:r>
      <w:r w:rsidRPr="00490B3F">
        <w:rPr>
          <w:rFonts w:ascii="Times New Roman" w:hAnsi="Times New Roman"/>
          <w:color w:val="auto"/>
          <w:sz w:val="28"/>
          <w:szCs w:val="28"/>
          <w:lang w:eastAsia="ru-RU"/>
        </w:rPr>
        <w:t>Гигиена атмосферного воздуха</w:t>
      </w:r>
      <w:bookmarkEnd w:id="38"/>
    </w:p>
    <w:p w:rsidR="00DD7771" w:rsidRPr="00490B3F" w:rsidRDefault="00DD7771" w:rsidP="00DD7771">
      <w:pPr>
        <w:spacing w:after="0" w:line="240" w:lineRule="auto"/>
        <w:ind w:firstLine="709"/>
        <w:jc w:val="both"/>
        <w:rPr>
          <w:rFonts w:ascii="Times New Roman" w:hAnsi="Times New Roman" w:cs="Times New Roman"/>
          <w:sz w:val="28"/>
          <w:szCs w:val="28"/>
          <w:lang w:eastAsia="ru-RU"/>
        </w:rPr>
      </w:pPr>
      <w:r w:rsidRPr="00490B3F">
        <w:rPr>
          <w:rFonts w:ascii="Times New Roman" w:hAnsi="Times New Roman" w:cs="Times New Roman"/>
          <w:sz w:val="28"/>
          <w:szCs w:val="28"/>
          <w:lang w:eastAsia="ru-RU"/>
        </w:rPr>
        <w:t xml:space="preserve">Основными источниками загрязнения атмосферного воздуха на территории района являются котельные, наиболее мощные из которых работают на газовом топливе, выброс вредных веществ от маломощных котельных в атмосферу незначительный.  </w:t>
      </w:r>
    </w:p>
    <w:p w:rsidR="00DD7771" w:rsidRPr="00490B3F" w:rsidRDefault="00DD7771" w:rsidP="00DD7771">
      <w:pPr>
        <w:tabs>
          <w:tab w:val="left" w:pos="0"/>
        </w:tabs>
        <w:spacing w:after="0" w:line="240" w:lineRule="auto"/>
        <w:ind w:right="-81"/>
        <w:jc w:val="both"/>
        <w:rPr>
          <w:rFonts w:ascii="Times New Roman" w:hAnsi="Times New Roman" w:cs="Times New Roman"/>
          <w:color w:val="2C2C2C"/>
          <w:sz w:val="28"/>
          <w:szCs w:val="28"/>
          <w:lang w:eastAsia="ru-RU"/>
        </w:rPr>
      </w:pPr>
      <w:r w:rsidRPr="00490B3F">
        <w:rPr>
          <w:rFonts w:ascii="Times New Roman" w:hAnsi="Times New Roman" w:cs="Times New Roman"/>
          <w:color w:val="2C2C2C"/>
          <w:sz w:val="28"/>
          <w:szCs w:val="28"/>
          <w:lang w:eastAsia="ru-RU"/>
        </w:rPr>
        <w:tab/>
        <w:t>Промышленными объектами, имеющими стационарные источники загрязнения атмосферного воздуха</w:t>
      </w:r>
      <w:r w:rsidRPr="00490B3F">
        <w:rPr>
          <w:rFonts w:ascii="Times New Roman" w:hAnsi="Times New Roman" w:cs="Times New Roman"/>
          <w:sz w:val="28"/>
          <w:szCs w:val="28"/>
          <w:lang w:eastAsia="ru-RU"/>
        </w:rPr>
        <w:t xml:space="preserve"> на границе санитарно-защитной зоны и жилой застройки</w:t>
      </w:r>
      <w:r w:rsidRPr="00490B3F">
        <w:rPr>
          <w:rFonts w:ascii="Times New Roman" w:hAnsi="Times New Roman" w:cs="Times New Roman"/>
          <w:color w:val="2C2C2C"/>
          <w:sz w:val="28"/>
          <w:szCs w:val="28"/>
          <w:lang w:eastAsia="ru-RU"/>
        </w:rPr>
        <w:t xml:space="preserve">, являются: </w:t>
      </w:r>
      <w:proofErr w:type="spellStart"/>
      <w:r w:rsidRPr="00490B3F">
        <w:rPr>
          <w:rFonts w:ascii="Times New Roman" w:hAnsi="Times New Roman" w:cs="Times New Roman"/>
          <w:sz w:val="28"/>
          <w:szCs w:val="28"/>
          <w:lang w:eastAsia="ru-RU"/>
        </w:rPr>
        <w:t>Хойникский</w:t>
      </w:r>
      <w:proofErr w:type="spellEnd"/>
      <w:r w:rsidRPr="00490B3F">
        <w:rPr>
          <w:rFonts w:ascii="Times New Roman" w:hAnsi="Times New Roman" w:cs="Times New Roman"/>
          <w:sz w:val="28"/>
          <w:szCs w:val="28"/>
          <w:lang w:eastAsia="ru-RU"/>
        </w:rPr>
        <w:t xml:space="preserve"> участок ПУП «</w:t>
      </w:r>
      <w:proofErr w:type="spellStart"/>
      <w:r w:rsidRPr="00490B3F">
        <w:rPr>
          <w:rFonts w:ascii="Times New Roman" w:hAnsi="Times New Roman" w:cs="Times New Roman"/>
          <w:sz w:val="28"/>
          <w:szCs w:val="28"/>
          <w:lang w:eastAsia="ru-RU"/>
        </w:rPr>
        <w:t>Гомельвторчермет</w:t>
      </w:r>
      <w:proofErr w:type="spellEnd"/>
      <w:r w:rsidRPr="00490B3F">
        <w:rPr>
          <w:rFonts w:ascii="Times New Roman" w:hAnsi="Times New Roman" w:cs="Times New Roman"/>
          <w:sz w:val="28"/>
          <w:szCs w:val="28"/>
          <w:lang w:eastAsia="ru-RU"/>
        </w:rPr>
        <w:t xml:space="preserve">», ГП НИУ ПГРЭЗ, участок по производству комбикормов в г. Хойники КСУП «Совхоз комбинат «Заря», </w:t>
      </w:r>
      <w:proofErr w:type="spellStart"/>
      <w:r w:rsidRPr="00490B3F">
        <w:rPr>
          <w:rFonts w:ascii="Times New Roman" w:hAnsi="Times New Roman" w:cs="Times New Roman"/>
          <w:sz w:val="28"/>
          <w:szCs w:val="28"/>
          <w:lang w:eastAsia="ru-RU"/>
        </w:rPr>
        <w:t>Хойникское</w:t>
      </w:r>
      <w:proofErr w:type="spellEnd"/>
      <w:r w:rsidRPr="00490B3F">
        <w:rPr>
          <w:rFonts w:ascii="Times New Roman" w:hAnsi="Times New Roman" w:cs="Times New Roman"/>
          <w:sz w:val="28"/>
          <w:szCs w:val="28"/>
          <w:lang w:eastAsia="ru-RU"/>
        </w:rPr>
        <w:t xml:space="preserve"> ДРСУ № 155 КПРСУП «</w:t>
      </w:r>
      <w:proofErr w:type="spellStart"/>
      <w:r w:rsidRPr="00490B3F">
        <w:rPr>
          <w:rFonts w:ascii="Times New Roman" w:hAnsi="Times New Roman" w:cs="Times New Roman"/>
          <w:sz w:val="28"/>
          <w:szCs w:val="28"/>
          <w:lang w:eastAsia="ru-RU"/>
        </w:rPr>
        <w:t>Гомельоблдорстрой</w:t>
      </w:r>
      <w:proofErr w:type="spellEnd"/>
      <w:r w:rsidRPr="00490B3F">
        <w:rPr>
          <w:rFonts w:ascii="Times New Roman" w:hAnsi="Times New Roman" w:cs="Times New Roman"/>
          <w:sz w:val="28"/>
          <w:szCs w:val="28"/>
          <w:lang w:eastAsia="ru-RU"/>
        </w:rPr>
        <w:t>», филиал «</w:t>
      </w:r>
      <w:proofErr w:type="spellStart"/>
      <w:r w:rsidRPr="00490B3F">
        <w:rPr>
          <w:rFonts w:ascii="Times New Roman" w:hAnsi="Times New Roman" w:cs="Times New Roman"/>
          <w:sz w:val="28"/>
          <w:szCs w:val="28"/>
          <w:lang w:eastAsia="ru-RU"/>
        </w:rPr>
        <w:t>Хойникский</w:t>
      </w:r>
      <w:proofErr w:type="spellEnd"/>
      <w:r w:rsidRPr="00490B3F">
        <w:rPr>
          <w:rFonts w:ascii="Times New Roman" w:hAnsi="Times New Roman" w:cs="Times New Roman"/>
          <w:sz w:val="28"/>
          <w:szCs w:val="28"/>
          <w:lang w:eastAsia="ru-RU"/>
        </w:rPr>
        <w:t xml:space="preserve"> завод ЖБИ» ОАО «Мозырский ДСК», ППУ ОАО «</w:t>
      </w:r>
      <w:proofErr w:type="spellStart"/>
      <w:r w:rsidRPr="00490B3F">
        <w:rPr>
          <w:rFonts w:ascii="Times New Roman" w:hAnsi="Times New Roman" w:cs="Times New Roman"/>
          <w:sz w:val="28"/>
          <w:szCs w:val="28"/>
          <w:lang w:eastAsia="ru-RU"/>
        </w:rPr>
        <w:t>Милкавита</w:t>
      </w:r>
      <w:proofErr w:type="spellEnd"/>
      <w:r w:rsidRPr="00490B3F">
        <w:rPr>
          <w:rFonts w:ascii="Times New Roman" w:hAnsi="Times New Roman" w:cs="Times New Roman"/>
          <w:sz w:val="28"/>
          <w:szCs w:val="28"/>
          <w:lang w:eastAsia="ru-RU"/>
        </w:rPr>
        <w:t>», КЖУП «</w:t>
      </w:r>
      <w:proofErr w:type="spellStart"/>
      <w:r w:rsidRPr="00490B3F">
        <w:rPr>
          <w:rFonts w:ascii="Times New Roman" w:hAnsi="Times New Roman" w:cs="Times New Roman"/>
          <w:sz w:val="28"/>
          <w:szCs w:val="28"/>
          <w:lang w:eastAsia="ru-RU"/>
        </w:rPr>
        <w:t>Хойникский</w:t>
      </w:r>
      <w:proofErr w:type="spellEnd"/>
      <w:r w:rsidRPr="00490B3F">
        <w:rPr>
          <w:rFonts w:ascii="Times New Roman" w:hAnsi="Times New Roman" w:cs="Times New Roman"/>
          <w:sz w:val="28"/>
          <w:szCs w:val="28"/>
          <w:lang w:eastAsia="ru-RU"/>
        </w:rPr>
        <w:t xml:space="preserve"> коммунальник», </w:t>
      </w:r>
      <w:r w:rsidRPr="00490B3F">
        <w:rPr>
          <w:rFonts w:ascii="Times New Roman" w:hAnsi="Times New Roman" w:cs="Times New Roman"/>
          <w:sz w:val="28"/>
          <w:szCs w:val="28"/>
        </w:rPr>
        <w:t xml:space="preserve">, КСУП «Им. И.П. </w:t>
      </w:r>
      <w:proofErr w:type="spellStart"/>
      <w:r w:rsidRPr="00490B3F">
        <w:rPr>
          <w:rFonts w:ascii="Times New Roman" w:hAnsi="Times New Roman" w:cs="Times New Roman"/>
          <w:sz w:val="28"/>
          <w:szCs w:val="28"/>
        </w:rPr>
        <w:t>Мележа</w:t>
      </w:r>
      <w:proofErr w:type="spellEnd"/>
      <w:r w:rsidRPr="00490B3F">
        <w:rPr>
          <w:rFonts w:ascii="Times New Roman" w:hAnsi="Times New Roman" w:cs="Times New Roman"/>
          <w:sz w:val="28"/>
          <w:szCs w:val="28"/>
        </w:rPr>
        <w:t>», КСУП «</w:t>
      </w:r>
      <w:proofErr w:type="spellStart"/>
      <w:r w:rsidRPr="00490B3F">
        <w:rPr>
          <w:rFonts w:ascii="Times New Roman" w:hAnsi="Times New Roman" w:cs="Times New Roman"/>
          <w:sz w:val="28"/>
          <w:szCs w:val="28"/>
        </w:rPr>
        <w:t>Судково</w:t>
      </w:r>
      <w:proofErr w:type="spellEnd"/>
      <w:r w:rsidRPr="00490B3F">
        <w:rPr>
          <w:rFonts w:ascii="Times New Roman" w:hAnsi="Times New Roman" w:cs="Times New Roman"/>
          <w:sz w:val="28"/>
          <w:szCs w:val="28"/>
        </w:rPr>
        <w:t>»</w:t>
      </w:r>
      <w:r w:rsidRPr="00490B3F">
        <w:rPr>
          <w:rFonts w:ascii="Times New Roman" w:hAnsi="Times New Roman" w:cs="Times New Roman"/>
          <w:sz w:val="28"/>
          <w:szCs w:val="28"/>
          <w:lang w:eastAsia="ru-RU"/>
        </w:rPr>
        <w:t>.</w:t>
      </w:r>
      <w:r w:rsidRPr="00490B3F">
        <w:rPr>
          <w:rFonts w:ascii="Times New Roman" w:hAnsi="Times New Roman" w:cs="Times New Roman"/>
          <w:sz w:val="28"/>
          <w:szCs w:val="28"/>
        </w:rPr>
        <w:t xml:space="preserve"> </w:t>
      </w:r>
      <w:proofErr w:type="spellStart"/>
      <w:r w:rsidRPr="00490B3F">
        <w:rPr>
          <w:rFonts w:ascii="Times New Roman" w:hAnsi="Times New Roman" w:cs="Times New Roman"/>
          <w:sz w:val="28"/>
          <w:szCs w:val="28"/>
        </w:rPr>
        <w:t>Хойникское</w:t>
      </w:r>
      <w:proofErr w:type="spellEnd"/>
      <w:r w:rsidRPr="00490B3F">
        <w:rPr>
          <w:rFonts w:ascii="Times New Roman" w:hAnsi="Times New Roman" w:cs="Times New Roman"/>
          <w:sz w:val="28"/>
          <w:szCs w:val="28"/>
        </w:rPr>
        <w:t xml:space="preserve"> бюро </w:t>
      </w:r>
      <w:proofErr w:type="spellStart"/>
      <w:r w:rsidRPr="00490B3F">
        <w:rPr>
          <w:rFonts w:ascii="Times New Roman" w:hAnsi="Times New Roman" w:cs="Times New Roman"/>
          <w:sz w:val="28"/>
          <w:szCs w:val="28"/>
        </w:rPr>
        <w:t>Речицкого</w:t>
      </w:r>
      <w:proofErr w:type="spellEnd"/>
      <w:r w:rsidRPr="00490B3F">
        <w:rPr>
          <w:rFonts w:ascii="Times New Roman" w:hAnsi="Times New Roman" w:cs="Times New Roman"/>
          <w:sz w:val="28"/>
          <w:szCs w:val="28"/>
        </w:rPr>
        <w:t xml:space="preserve"> филиала РУП «Гомельское агентство по государственной регистрации и земельному кадастру» планирует переход на </w:t>
      </w:r>
      <w:proofErr w:type="spellStart"/>
      <w:r w:rsidRPr="00490B3F">
        <w:rPr>
          <w:rFonts w:ascii="Times New Roman" w:hAnsi="Times New Roman" w:cs="Times New Roman"/>
          <w:sz w:val="28"/>
          <w:szCs w:val="28"/>
        </w:rPr>
        <w:t>электрокотел</w:t>
      </w:r>
      <w:proofErr w:type="spellEnd"/>
      <w:r w:rsidRPr="00490B3F">
        <w:rPr>
          <w:rFonts w:ascii="Times New Roman" w:hAnsi="Times New Roman" w:cs="Times New Roman"/>
          <w:sz w:val="28"/>
          <w:szCs w:val="28"/>
        </w:rPr>
        <w:t>.</w:t>
      </w:r>
    </w:p>
    <w:p w:rsidR="00DD7771" w:rsidRPr="00490B3F" w:rsidRDefault="00DD7771" w:rsidP="00DD7771">
      <w:pPr>
        <w:spacing w:after="0" w:line="240" w:lineRule="auto"/>
        <w:ind w:firstLine="851"/>
        <w:jc w:val="both"/>
        <w:rPr>
          <w:rFonts w:ascii="Times New Roman" w:hAnsi="Times New Roman" w:cs="Times New Roman"/>
          <w:sz w:val="28"/>
          <w:szCs w:val="28"/>
          <w:lang w:eastAsia="ru-RU"/>
        </w:rPr>
      </w:pPr>
      <w:r w:rsidRPr="00490B3F">
        <w:rPr>
          <w:rFonts w:ascii="Times New Roman" w:hAnsi="Times New Roman" w:cs="Times New Roman"/>
          <w:sz w:val="28"/>
          <w:szCs w:val="28"/>
          <w:lang w:eastAsia="ru-RU"/>
        </w:rPr>
        <w:t xml:space="preserve">В </w:t>
      </w:r>
      <w:proofErr w:type="spellStart"/>
      <w:r w:rsidRPr="00490B3F">
        <w:rPr>
          <w:rFonts w:ascii="Times New Roman" w:hAnsi="Times New Roman" w:cs="Times New Roman"/>
          <w:sz w:val="28"/>
          <w:szCs w:val="28"/>
          <w:lang w:eastAsia="ru-RU"/>
        </w:rPr>
        <w:t>Хойникском</w:t>
      </w:r>
      <w:proofErr w:type="spellEnd"/>
      <w:r w:rsidRPr="00490B3F">
        <w:rPr>
          <w:rFonts w:ascii="Times New Roman" w:hAnsi="Times New Roman" w:cs="Times New Roman"/>
          <w:sz w:val="28"/>
          <w:szCs w:val="28"/>
          <w:lang w:eastAsia="ru-RU"/>
        </w:rPr>
        <w:t xml:space="preserve"> районном ЦГЭ осуществляется контроль загрязненности атмосферного воздуха от промышленных предприятий на содержание пыли, твердых частиц, </w:t>
      </w:r>
      <w:r>
        <w:rPr>
          <w:rFonts w:ascii="Times New Roman" w:hAnsi="Times New Roman" w:cs="Times New Roman"/>
          <w:sz w:val="28"/>
          <w:szCs w:val="28"/>
          <w:lang w:eastAsia="ru-RU"/>
        </w:rPr>
        <w:t xml:space="preserve">сернистого газа, окислы азота, аммиак, </w:t>
      </w:r>
      <w:r w:rsidRPr="00490B3F">
        <w:rPr>
          <w:rFonts w:ascii="Times New Roman" w:hAnsi="Times New Roman" w:cs="Times New Roman"/>
          <w:sz w:val="28"/>
          <w:szCs w:val="28"/>
          <w:lang w:eastAsia="ru-RU"/>
        </w:rPr>
        <w:t xml:space="preserve">окиси углерода, формальдегида на границах санитарно-защитной зоны и жилой застройки по ул. Революционная, 8, ул. </w:t>
      </w:r>
      <w:proofErr w:type="spellStart"/>
      <w:r w:rsidRPr="00490B3F">
        <w:rPr>
          <w:rFonts w:ascii="Times New Roman" w:hAnsi="Times New Roman" w:cs="Times New Roman"/>
          <w:sz w:val="28"/>
          <w:szCs w:val="28"/>
          <w:lang w:eastAsia="ru-RU"/>
        </w:rPr>
        <w:t>Краснонивская</w:t>
      </w:r>
      <w:proofErr w:type="spellEnd"/>
      <w:r w:rsidRPr="00490B3F">
        <w:rPr>
          <w:rFonts w:ascii="Times New Roman" w:hAnsi="Times New Roman" w:cs="Times New Roman"/>
          <w:sz w:val="28"/>
          <w:szCs w:val="28"/>
          <w:lang w:eastAsia="ru-RU"/>
        </w:rPr>
        <w:t xml:space="preserve">, 3, ул. </w:t>
      </w:r>
      <w:proofErr w:type="spellStart"/>
      <w:r w:rsidRPr="00490B3F">
        <w:rPr>
          <w:rFonts w:ascii="Times New Roman" w:hAnsi="Times New Roman" w:cs="Times New Roman"/>
          <w:sz w:val="28"/>
          <w:szCs w:val="28"/>
          <w:lang w:eastAsia="ru-RU"/>
        </w:rPr>
        <w:t>Новостроительная</w:t>
      </w:r>
      <w:proofErr w:type="spellEnd"/>
      <w:r w:rsidRPr="00490B3F">
        <w:rPr>
          <w:rFonts w:ascii="Times New Roman" w:hAnsi="Times New Roman" w:cs="Times New Roman"/>
          <w:sz w:val="28"/>
          <w:szCs w:val="28"/>
          <w:lang w:eastAsia="ru-RU"/>
        </w:rPr>
        <w:t>, 17, 15, 19, ул. Чапаева, 2, Лесная, 1, Заводская, 1, Кооперативная, 21, 20, ул. Рабочая, 4, ул. Жукова, 3а, 5, 5а, 7 в г. Хойники.</w:t>
      </w:r>
    </w:p>
    <w:p w:rsidR="00DD7771" w:rsidRPr="00490B3F" w:rsidRDefault="00DD7771" w:rsidP="00DD7771">
      <w:pPr>
        <w:spacing w:after="0" w:line="240" w:lineRule="auto"/>
        <w:ind w:firstLine="709"/>
        <w:jc w:val="both"/>
        <w:rPr>
          <w:rFonts w:ascii="Times New Roman" w:hAnsi="Times New Roman" w:cs="Times New Roman"/>
          <w:sz w:val="28"/>
          <w:szCs w:val="28"/>
          <w:lang w:eastAsia="ru-RU"/>
        </w:rPr>
      </w:pPr>
      <w:r w:rsidRPr="00490B3F">
        <w:rPr>
          <w:rFonts w:ascii="Times New Roman" w:hAnsi="Times New Roman" w:cs="Times New Roman"/>
          <w:sz w:val="28"/>
          <w:szCs w:val="28"/>
          <w:lang w:eastAsia="ru-RU"/>
        </w:rPr>
        <w:t xml:space="preserve">Превышений предельно допустимых концентраций (ПДК) в СЗЗ предприятий в 2022 году не выявлено. Фактические размеры СЗЗ предприятий района соответствуют гигиеническим </w:t>
      </w:r>
      <w:r w:rsidR="00EB47E7">
        <w:rPr>
          <w:rFonts w:ascii="Times New Roman" w:hAnsi="Times New Roman" w:cs="Times New Roman"/>
          <w:sz w:val="28"/>
          <w:szCs w:val="28"/>
          <w:lang w:eastAsia="ru-RU"/>
        </w:rPr>
        <w:t>н</w:t>
      </w:r>
      <w:r w:rsidRPr="00490B3F">
        <w:rPr>
          <w:rFonts w:ascii="Times New Roman" w:hAnsi="Times New Roman" w:cs="Times New Roman"/>
          <w:sz w:val="28"/>
          <w:szCs w:val="28"/>
          <w:lang w:eastAsia="ru-RU"/>
        </w:rPr>
        <w:t xml:space="preserve">ормативам. </w:t>
      </w:r>
    </w:p>
    <w:p w:rsidR="00DD7771" w:rsidRDefault="00DD7771" w:rsidP="00DD7771">
      <w:pPr>
        <w:tabs>
          <w:tab w:val="left" w:pos="0"/>
        </w:tabs>
        <w:spacing w:after="0" w:line="240" w:lineRule="auto"/>
        <w:ind w:right="-81"/>
        <w:jc w:val="both"/>
        <w:rPr>
          <w:rFonts w:ascii="Times New Roman" w:hAnsi="Times New Roman" w:cs="Times New Roman"/>
          <w:sz w:val="26"/>
          <w:szCs w:val="26"/>
          <w:highlight w:val="green"/>
          <w:lang w:eastAsia="ru-RU"/>
        </w:rPr>
      </w:pPr>
    </w:p>
    <w:p w:rsidR="00826D4F" w:rsidRDefault="00826D4F" w:rsidP="00DD7771">
      <w:pPr>
        <w:tabs>
          <w:tab w:val="left" w:pos="0"/>
        </w:tabs>
        <w:spacing w:after="0" w:line="240" w:lineRule="auto"/>
        <w:ind w:right="-81"/>
        <w:jc w:val="both"/>
        <w:rPr>
          <w:rFonts w:ascii="Times New Roman" w:hAnsi="Times New Roman" w:cs="Times New Roman"/>
          <w:sz w:val="26"/>
          <w:szCs w:val="26"/>
          <w:highlight w:val="green"/>
          <w:lang w:eastAsia="ru-RU"/>
        </w:rPr>
      </w:pPr>
    </w:p>
    <w:p w:rsidR="00826D4F" w:rsidRDefault="00826D4F" w:rsidP="00DD7771">
      <w:pPr>
        <w:tabs>
          <w:tab w:val="left" w:pos="0"/>
        </w:tabs>
        <w:spacing w:after="0" w:line="240" w:lineRule="auto"/>
        <w:ind w:right="-81"/>
        <w:jc w:val="both"/>
        <w:rPr>
          <w:rFonts w:ascii="Times New Roman" w:hAnsi="Times New Roman" w:cs="Times New Roman"/>
          <w:sz w:val="26"/>
          <w:szCs w:val="26"/>
          <w:highlight w:val="green"/>
          <w:lang w:eastAsia="ru-RU"/>
        </w:rPr>
      </w:pPr>
    </w:p>
    <w:p w:rsidR="00826D4F" w:rsidRDefault="00826D4F" w:rsidP="00DD7771">
      <w:pPr>
        <w:tabs>
          <w:tab w:val="left" w:pos="0"/>
        </w:tabs>
        <w:spacing w:after="0" w:line="240" w:lineRule="auto"/>
        <w:ind w:right="-81"/>
        <w:jc w:val="both"/>
        <w:rPr>
          <w:rFonts w:ascii="Times New Roman" w:hAnsi="Times New Roman" w:cs="Times New Roman"/>
          <w:sz w:val="26"/>
          <w:szCs w:val="26"/>
          <w:highlight w:val="green"/>
          <w:lang w:eastAsia="ru-RU"/>
        </w:rPr>
      </w:pPr>
    </w:p>
    <w:p w:rsidR="00826D4F" w:rsidRDefault="00826D4F" w:rsidP="00DD7771">
      <w:pPr>
        <w:tabs>
          <w:tab w:val="left" w:pos="0"/>
        </w:tabs>
        <w:spacing w:after="0" w:line="240" w:lineRule="auto"/>
        <w:ind w:right="-81"/>
        <w:jc w:val="both"/>
        <w:rPr>
          <w:rFonts w:ascii="Times New Roman" w:hAnsi="Times New Roman" w:cs="Times New Roman"/>
          <w:sz w:val="26"/>
          <w:szCs w:val="26"/>
          <w:highlight w:val="green"/>
          <w:lang w:eastAsia="ru-RU"/>
        </w:rPr>
      </w:pPr>
    </w:p>
    <w:p w:rsidR="00826D4F" w:rsidRDefault="00826D4F" w:rsidP="00DD7771">
      <w:pPr>
        <w:tabs>
          <w:tab w:val="left" w:pos="0"/>
        </w:tabs>
        <w:spacing w:after="0" w:line="240" w:lineRule="auto"/>
        <w:ind w:right="-81"/>
        <w:jc w:val="both"/>
        <w:rPr>
          <w:rFonts w:ascii="Times New Roman" w:hAnsi="Times New Roman" w:cs="Times New Roman"/>
          <w:sz w:val="26"/>
          <w:szCs w:val="26"/>
          <w:highlight w:val="green"/>
          <w:lang w:eastAsia="ru-RU"/>
        </w:rPr>
      </w:pPr>
    </w:p>
    <w:p w:rsidR="00826D4F" w:rsidRPr="003904E2" w:rsidRDefault="00826D4F" w:rsidP="00DD7771">
      <w:pPr>
        <w:tabs>
          <w:tab w:val="left" w:pos="0"/>
        </w:tabs>
        <w:spacing w:after="0" w:line="240" w:lineRule="auto"/>
        <w:ind w:right="-81"/>
        <w:jc w:val="both"/>
        <w:rPr>
          <w:rFonts w:ascii="Times New Roman" w:hAnsi="Times New Roman" w:cs="Times New Roman"/>
          <w:sz w:val="26"/>
          <w:szCs w:val="26"/>
          <w:highlight w:val="green"/>
          <w:lang w:eastAsia="ru-RU"/>
        </w:rPr>
      </w:pPr>
    </w:p>
    <w:p w:rsidR="00DD7771" w:rsidRPr="00490B3F" w:rsidRDefault="00DD7771" w:rsidP="00DD7771">
      <w:pPr>
        <w:pStyle w:val="3"/>
        <w:spacing w:before="0" w:line="240" w:lineRule="auto"/>
        <w:rPr>
          <w:rFonts w:ascii="Times New Roman" w:hAnsi="Times New Roman"/>
          <w:color w:val="auto"/>
          <w:sz w:val="28"/>
          <w:szCs w:val="28"/>
        </w:rPr>
      </w:pPr>
      <w:bookmarkStart w:id="39" w:name="_Toc151998771"/>
      <w:r w:rsidRPr="00490B3F">
        <w:rPr>
          <w:rFonts w:ascii="Times New Roman" w:hAnsi="Times New Roman"/>
          <w:color w:val="auto"/>
          <w:sz w:val="28"/>
          <w:szCs w:val="28"/>
        </w:rPr>
        <w:lastRenderedPageBreak/>
        <w:t>4.5. Гигиена коммунально-бытового обеспечения населения.</w:t>
      </w:r>
      <w:bookmarkEnd w:id="39"/>
    </w:p>
    <w:p w:rsidR="00826D4F" w:rsidRDefault="00826D4F" w:rsidP="00DD7771">
      <w:pPr>
        <w:tabs>
          <w:tab w:val="left" w:pos="3120"/>
        </w:tabs>
        <w:spacing w:after="0" w:line="240" w:lineRule="auto"/>
        <w:ind w:firstLine="539"/>
        <w:jc w:val="both"/>
        <w:rPr>
          <w:rFonts w:ascii="Times New Roman" w:hAnsi="Times New Roman" w:cs="Times New Roman"/>
          <w:b/>
          <w:bCs/>
          <w:sz w:val="28"/>
          <w:szCs w:val="28"/>
          <w:lang w:eastAsia="ru-RU"/>
        </w:rPr>
      </w:pPr>
    </w:p>
    <w:p w:rsidR="00DD7771" w:rsidRPr="00490B3F" w:rsidRDefault="00DD7771" w:rsidP="00DD7771">
      <w:pPr>
        <w:tabs>
          <w:tab w:val="left" w:pos="3120"/>
        </w:tabs>
        <w:spacing w:after="0" w:line="240" w:lineRule="auto"/>
        <w:ind w:firstLine="539"/>
        <w:jc w:val="both"/>
        <w:rPr>
          <w:rFonts w:ascii="Times New Roman" w:hAnsi="Times New Roman" w:cs="Times New Roman"/>
          <w:sz w:val="28"/>
          <w:szCs w:val="28"/>
        </w:rPr>
      </w:pPr>
      <w:r w:rsidRPr="00490B3F">
        <w:rPr>
          <w:rFonts w:ascii="Times New Roman" w:hAnsi="Times New Roman" w:cs="Times New Roman"/>
          <w:b/>
          <w:bCs/>
          <w:sz w:val="28"/>
          <w:szCs w:val="28"/>
          <w:lang w:eastAsia="ru-RU"/>
        </w:rPr>
        <w:t xml:space="preserve">Гигиеническое обеспечение банного обслуживания. </w:t>
      </w:r>
      <w:r w:rsidRPr="00490B3F">
        <w:rPr>
          <w:rFonts w:ascii="Times New Roman" w:hAnsi="Times New Roman" w:cs="Times New Roman"/>
          <w:sz w:val="28"/>
          <w:szCs w:val="28"/>
          <w:lang w:eastAsia="ru-RU"/>
        </w:rPr>
        <w:t xml:space="preserve">Обеспеченность населения банным обслуживанием является одним из социальных стандартов, влияющих на качество жизни. Недостаточное количество общественных бань, недоступность банного обслуживания не способствует навыкам здорового образа жизни, «приучает» население к такому положению дел, и, в конечном итоге, снижает востребованность услуги. В </w:t>
      </w:r>
      <w:proofErr w:type="spellStart"/>
      <w:r w:rsidRPr="00490B3F">
        <w:rPr>
          <w:rFonts w:ascii="Times New Roman" w:hAnsi="Times New Roman" w:cs="Times New Roman"/>
          <w:sz w:val="28"/>
          <w:szCs w:val="28"/>
          <w:lang w:eastAsia="ru-RU"/>
        </w:rPr>
        <w:t>Хойникском</w:t>
      </w:r>
      <w:proofErr w:type="spellEnd"/>
      <w:r w:rsidRPr="00490B3F">
        <w:rPr>
          <w:rFonts w:ascii="Times New Roman" w:hAnsi="Times New Roman" w:cs="Times New Roman"/>
          <w:sz w:val="28"/>
          <w:szCs w:val="28"/>
          <w:lang w:eastAsia="ru-RU"/>
        </w:rPr>
        <w:t xml:space="preserve"> районе число сельских населенных пунктов, в которых организовано банное обслуживание населения, составляет 2 % от всех населенных пунктов района, жители 96 % населенных пунктов района лишены такой возможности. Количество бань на территории района значительно уменьшилось с годами (в 1997 состояло на надзоре 32 общественные бани (коммунальные и ведомственные). </w:t>
      </w:r>
      <w:r w:rsidRPr="00490B3F">
        <w:rPr>
          <w:rFonts w:ascii="Times New Roman" w:hAnsi="Times New Roman" w:cs="Times New Roman"/>
          <w:sz w:val="28"/>
          <w:szCs w:val="28"/>
        </w:rPr>
        <w:t>Основной причиной закрытия общественных бань является их нерентабельность.</w:t>
      </w:r>
    </w:p>
    <w:p w:rsidR="00DD7771" w:rsidRPr="00490B3F" w:rsidRDefault="00DD7771" w:rsidP="00DD7771">
      <w:pPr>
        <w:spacing w:after="0" w:line="240" w:lineRule="auto"/>
        <w:ind w:firstLine="851"/>
        <w:jc w:val="both"/>
        <w:rPr>
          <w:rFonts w:ascii="Times New Roman" w:hAnsi="Times New Roman" w:cs="Times New Roman"/>
          <w:sz w:val="28"/>
          <w:szCs w:val="28"/>
          <w:lang w:eastAsia="ru-RU"/>
        </w:rPr>
      </w:pPr>
      <w:r w:rsidRPr="00490B3F">
        <w:rPr>
          <w:rFonts w:ascii="Times New Roman" w:hAnsi="Times New Roman" w:cs="Times New Roman"/>
          <w:sz w:val="28"/>
          <w:szCs w:val="28"/>
          <w:lang w:eastAsia="ru-RU"/>
        </w:rPr>
        <w:t xml:space="preserve">На сегодняшний день работают только </w:t>
      </w:r>
      <w:r>
        <w:rPr>
          <w:rFonts w:ascii="Times New Roman" w:hAnsi="Times New Roman" w:cs="Times New Roman"/>
          <w:sz w:val="28"/>
          <w:szCs w:val="28"/>
          <w:lang w:eastAsia="ru-RU"/>
        </w:rPr>
        <w:t>1</w:t>
      </w:r>
      <w:r w:rsidRPr="00490B3F">
        <w:rPr>
          <w:rFonts w:ascii="Times New Roman" w:hAnsi="Times New Roman" w:cs="Times New Roman"/>
          <w:sz w:val="28"/>
          <w:szCs w:val="28"/>
          <w:lang w:eastAsia="ru-RU"/>
        </w:rPr>
        <w:t xml:space="preserve"> общественн</w:t>
      </w:r>
      <w:r>
        <w:rPr>
          <w:rFonts w:ascii="Times New Roman" w:hAnsi="Times New Roman" w:cs="Times New Roman"/>
          <w:sz w:val="28"/>
          <w:szCs w:val="28"/>
          <w:lang w:eastAsia="ru-RU"/>
        </w:rPr>
        <w:t>ая</w:t>
      </w:r>
      <w:r w:rsidRPr="00490B3F">
        <w:rPr>
          <w:rFonts w:ascii="Times New Roman" w:hAnsi="Times New Roman" w:cs="Times New Roman"/>
          <w:sz w:val="28"/>
          <w:szCs w:val="28"/>
          <w:lang w:eastAsia="ru-RU"/>
        </w:rPr>
        <w:t xml:space="preserve"> бан</w:t>
      </w:r>
      <w:r>
        <w:rPr>
          <w:rFonts w:ascii="Times New Roman" w:hAnsi="Times New Roman" w:cs="Times New Roman"/>
          <w:sz w:val="28"/>
          <w:szCs w:val="28"/>
          <w:lang w:eastAsia="ru-RU"/>
        </w:rPr>
        <w:t>я</w:t>
      </w:r>
      <w:r w:rsidRPr="00490B3F">
        <w:rPr>
          <w:rFonts w:ascii="Times New Roman" w:hAnsi="Times New Roman" w:cs="Times New Roman"/>
          <w:sz w:val="28"/>
          <w:szCs w:val="28"/>
          <w:lang w:eastAsia="ru-RU"/>
        </w:rPr>
        <w:t xml:space="preserve"> КЖУП «</w:t>
      </w:r>
      <w:proofErr w:type="spellStart"/>
      <w:r w:rsidRPr="00490B3F">
        <w:rPr>
          <w:rFonts w:ascii="Times New Roman" w:hAnsi="Times New Roman" w:cs="Times New Roman"/>
          <w:sz w:val="28"/>
          <w:szCs w:val="28"/>
          <w:lang w:eastAsia="ru-RU"/>
        </w:rPr>
        <w:t>Хойникский</w:t>
      </w:r>
      <w:proofErr w:type="spellEnd"/>
      <w:r w:rsidRPr="00490B3F">
        <w:rPr>
          <w:rFonts w:ascii="Times New Roman" w:hAnsi="Times New Roman" w:cs="Times New Roman"/>
          <w:sz w:val="28"/>
          <w:szCs w:val="28"/>
          <w:lang w:eastAsia="ru-RU"/>
        </w:rPr>
        <w:t xml:space="preserve"> коммунальник» в г. Хойники и вагон-сауна в </w:t>
      </w:r>
      <w:proofErr w:type="spellStart"/>
      <w:r w:rsidRPr="00490B3F">
        <w:rPr>
          <w:rFonts w:ascii="Times New Roman" w:hAnsi="Times New Roman" w:cs="Times New Roman"/>
          <w:sz w:val="28"/>
          <w:szCs w:val="28"/>
          <w:lang w:eastAsia="ru-RU"/>
        </w:rPr>
        <w:t>агрогородке</w:t>
      </w:r>
      <w:proofErr w:type="spellEnd"/>
      <w:r w:rsidRPr="00490B3F">
        <w:rPr>
          <w:rFonts w:ascii="Times New Roman" w:hAnsi="Times New Roman" w:cs="Times New Roman"/>
          <w:sz w:val="28"/>
          <w:szCs w:val="28"/>
          <w:lang w:eastAsia="ru-RU"/>
        </w:rPr>
        <w:t xml:space="preserve"> </w:t>
      </w:r>
      <w:proofErr w:type="spellStart"/>
      <w:r w:rsidRPr="00490B3F">
        <w:rPr>
          <w:rFonts w:ascii="Times New Roman" w:hAnsi="Times New Roman" w:cs="Times New Roman"/>
          <w:sz w:val="28"/>
          <w:szCs w:val="28"/>
          <w:lang w:eastAsia="ru-RU"/>
        </w:rPr>
        <w:t>Велетин</w:t>
      </w:r>
      <w:proofErr w:type="spellEnd"/>
      <w:r w:rsidRPr="00490B3F">
        <w:rPr>
          <w:rFonts w:ascii="Times New Roman" w:hAnsi="Times New Roman" w:cs="Times New Roman"/>
          <w:sz w:val="28"/>
          <w:szCs w:val="28"/>
          <w:lang w:eastAsia="ru-RU"/>
        </w:rPr>
        <w:t>, всего 4</w:t>
      </w:r>
      <w:r>
        <w:rPr>
          <w:rFonts w:ascii="Times New Roman" w:hAnsi="Times New Roman" w:cs="Times New Roman"/>
          <w:sz w:val="28"/>
          <w:szCs w:val="28"/>
          <w:lang w:eastAsia="ru-RU"/>
        </w:rPr>
        <w:t>3</w:t>
      </w:r>
      <w:r w:rsidRPr="00490B3F">
        <w:rPr>
          <w:rFonts w:ascii="Times New Roman" w:hAnsi="Times New Roman" w:cs="Times New Roman"/>
          <w:sz w:val="28"/>
          <w:szCs w:val="28"/>
          <w:lang w:eastAsia="ru-RU"/>
        </w:rPr>
        <w:t xml:space="preserve"> </w:t>
      </w:r>
      <w:proofErr w:type="spellStart"/>
      <w:r w:rsidRPr="00490B3F">
        <w:rPr>
          <w:rFonts w:ascii="Times New Roman" w:hAnsi="Times New Roman" w:cs="Times New Roman"/>
          <w:sz w:val="28"/>
          <w:szCs w:val="28"/>
          <w:lang w:eastAsia="ru-RU"/>
        </w:rPr>
        <w:t>помывочных</w:t>
      </w:r>
      <w:proofErr w:type="spellEnd"/>
      <w:r w:rsidRPr="00490B3F">
        <w:rPr>
          <w:rFonts w:ascii="Times New Roman" w:hAnsi="Times New Roman" w:cs="Times New Roman"/>
          <w:sz w:val="28"/>
          <w:szCs w:val="28"/>
          <w:lang w:eastAsia="ru-RU"/>
        </w:rPr>
        <w:t xml:space="preserve"> места. Ведомственные бани в районе отсутствуют.</w:t>
      </w:r>
    </w:p>
    <w:p w:rsidR="00DD7771" w:rsidRPr="00490B3F" w:rsidRDefault="00DD7771" w:rsidP="00DD7771">
      <w:pPr>
        <w:spacing w:after="0" w:line="240" w:lineRule="auto"/>
        <w:ind w:firstLine="851"/>
        <w:jc w:val="both"/>
        <w:rPr>
          <w:rFonts w:ascii="Times New Roman" w:hAnsi="Times New Roman" w:cs="Times New Roman"/>
          <w:sz w:val="28"/>
          <w:szCs w:val="28"/>
          <w:lang w:eastAsia="ru-RU"/>
        </w:rPr>
      </w:pPr>
      <w:r w:rsidRPr="00490B3F">
        <w:rPr>
          <w:rFonts w:ascii="Times New Roman" w:hAnsi="Times New Roman" w:cs="Times New Roman"/>
          <w:sz w:val="28"/>
          <w:szCs w:val="28"/>
          <w:lang w:eastAsia="ru-RU"/>
        </w:rPr>
        <w:t xml:space="preserve">Состояние бань удовлетворительное, ремонты помещений и оборудования проводятся своевременно, полностью обеспечены необходимым инвентарем. Однако работа </w:t>
      </w:r>
      <w:r w:rsidRPr="00490B3F">
        <w:rPr>
          <w:rFonts w:ascii="Times New Roman" w:hAnsi="Times New Roman" w:cs="Times New Roman"/>
          <w:color w:val="2C2C2C"/>
          <w:sz w:val="28"/>
          <w:szCs w:val="28"/>
          <w:lang w:eastAsia="ru-RU"/>
        </w:rPr>
        <w:t>КЖУП «</w:t>
      </w:r>
      <w:proofErr w:type="spellStart"/>
      <w:r w:rsidRPr="00490B3F">
        <w:rPr>
          <w:rFonts w:ascii="Times New Roman" w:hAnsi="Times New Roman" w:cs="Times New Roman"/>
          <w:color w:val="2C2C2C"/>
          <w:sz w:val="28"/>
          <w:szCs w:val="28"/>
          <w:lang w:eastAsia="ru-RU"/>
        </w:rPr>
        <w:t>Хойникский</w:t>
      </w:r>
      <w:proofErr w:type="spellEnd"/>
      <w:r w:rsidRPr="00490B3F">
        <w:rPr>
          <w:rFonts w:ascii="Times New Roman" w:hAnsi="Times New Roman" w:cs="Times New Roman"/>
          <w:color w:val="2C2C2C"/>
          <w:sz w:val="28"/>
          <w:szCs w:val="28"/>
          <w:lang w:eastAsia="ru-RU"/>
        </w:rPr>
        <w:t xml:space="preserve"> коммунальник» </w:t>
      </w:r>
      <w:r w:rsidRPr="00490B3F">
        <w:rPr>
          <w:rFonts w:ascii="Times New Roman" w:hAnsi="Times New Roman" w:cs="Times New Roman"/>
          <w:sz w:val="28"/>
          <w:szCs w:val="28"/>
          <w:lang w:eastAsia="ru-RU"/>
        </w:rPr>
        <w:t>признана недостаточной в части невыполнения программы производственного лабораторного контроля по эксплуатируемым баням.</w:t>
      </w:r>
    </w:p>
    <w:p w:rsidR="00DD7771" w:rsidRPr="00490B3F" w:rsidRDefault="00DD7771" w:rsidP="00DD7771">
      <w:pPr>
        <w:tabs>
          <w:tab w:val="left" w:pos="851"/>
        </w:tabs>
        <w:spacing w:after="0" w:line="240" w:lineRule="auto"/>
        <w:jc w:val="both"/>
        <w:rPr>
          <w:rFonts w:ascii="Times New Roman" w:hAnsi="Times New Roman" w:cs="Times New Roman"/>
          <w:sz w:val="28"/>
          <w:szCs w:val="28"/>
        </w:rPr>
      </w:pPr>
      <w:r w:rsidRPr="00490B3F">
        <w:rPr>
          <w:rFonts w:ascii="Times New Roman" w:hAnsi="Times New Roman" w:cs="Times New Roman"/>
          <w:sz w:val="28"/>
          <w:szCs w:val="28"/>
        </w:rPr>
        <w:tab/>
        <w:t>Для улучшения организации банного обслуживания населения необходимо продолжить строительство мобильных вагон-саун в сельских населенных пунктах района, где восстановление существующих зданий общественных бань экономически нецелесообразно, а также проводить информационно-разъяснительную работу с населением для повышения общей санитарной культуры, привития навыков здорового образа жизни.</w:t>
      </w:r>
    </w:p>
    <w:p w:rsidR="00DD7771" w:rsidRPr="003904E2" w:rsidRDefault="00DD7771" w:rsidP="00DD7771">
      <w:pPr>
        <w:tabs>
          <w:tab w:val="left" w:pos="0"/>
        </w:tabs>
        <w:spacing w:after="0" w:line="240" w:lineRule="auto"/>
        <w:ind w:right="-81"/>
        <w:rPr>
          <w:rFonts w:ascii="Times New Roman" w:hAnsi="Times New Roman" w:cs="Times New Roman"/>
          <w:b/>
          <w:bCs/>
          <w:sz w:val="28"/>
          <w:szCs w:val="28"/>
          <w:highlight w:val="green"/>
          <w:lang w:eastAsia="ru-RU"/>
        </w:rPr>
      </w:pPr>
    </w:p>
    <w:p w:rsidR="00DD7771" w:rsidRPr="00490B3F" w:rsidRDefault="00DD7771" w:rsidP="00DD7771">
      <w:pPr>
        <w:pStyle w:val="3"/>
        <w:spacing w:before="0" w:line="240" w:lineRule="auto"/>
        <w:rPr>
          <w:rFonts w:ascii="Times New Roman" w:hAnsi="Times New Roman"/>
          <w:color w:val="auto"/>
          <w:sz w:val="28"/>
          <w:szCs w:val="28"/>
          <w:lang w:eastAsia="ru-RU"/>
        </w:rPr>
      </w:pPr>
      <w:bookmarkStart w:id="40" w:name="_Toc151998772"/>
      <w:r w:rsidRPr="00490B3F">
        <w:rPr>
          <w:rFonts w:ascii="Times New Roman" w:hAnsi="Times New Roman"/>
          <w:color w:val="auto"/>
          <w:sz w:val="28"/>
          <w:szCs w:val="28"/>
        </w:rPr>
        <w:t>4.6. Гигиеническая оценка состояния сбора и обезвреживания отходов, благоустройства и санитарного состояния населенных пунктов</w:t>
      </w:r>
      <w:bookmarkEnd w:id="40"/>
    </w:p>
    <w:p w:rsidR="00DD7771" w:rsidRPr="00490B3F" w:rsidRDefault="00DD7771" w:rsidP="00DD7771">
      <w:pPr>
        <w:tabs>
          <w:tab w:val="left" w:pos="0"/>
        </w:tabs>
        <w:spacing w:after="0" w:line="240" w:lineRule="auto"/>
        <w:ind w:right="-81"/>
        <w:rPr>
          <w:rFonts w:ascii="Times New Roman" w:hAnsi="Times New Roman" w:cs="Times New Roman"/>
          <w:b/>
          <w:bCs/>
          <w:sz w:val="28"/>
          <w:szCs w:val="28"/>
          <w:lang w:eastAsia="ru-RU"/>
        </w:rPr>
      </w:pPr>
    </w:p>
    <w:p w:rsidR="00DD7771" w:rsidRPr="00490B3F" w:rsidRDefault="00DD7771" w:rsidP="00DD7771">
      <w:pPr>
        <w:spacing w:after="0" w:line="240" w:lineRule="auto"/>
        <w:ind w:firstLine="748"/>
        <w:jc w:val="both"/>
        <w:rPr>
          <w:rFonts w:ascii="Times New Roman" w:hAnsi="Times New Roman" w:cs="Times New Roman"/>
          <w:sz w:val="28"/>
          <w:szCs w:val="28"/>
          <w:lang w:eastAsia="ru-RU"/>
        </w:rPr>
      </w:pPr>
      <w:r w:rsidRPr="00490B3F">
        <w:rPr>
          <w:rFonts w:ascii="Times New Roman" w:hAnsi="Times New Roman" w:cs="Times New Roman"/>
          <w:sz w:val="28"/>
          <w:szCs w:val="28"/>
          <w:lang w:eastAsia="ru-RU"/>
        </w:rPr>
        <w:t xml:space="preserve">По городу Хойники и сельским населенным пунктам имеется разработанная и утвержденная решением Хойникского райисполкома схема обращения с коммунальными отходами. Плановой санитарной очисткой охвачено 100 % частного жилого сектора в городе и сельских населенных пунктах района. </w:t>
      </w:r>
    </w:p>
    <w:p w:rsidR="00DD7771" w:rsidRPr="00490B3F" w:rsidRDefault="00DD7771" w:rsidP="00DD7771">
      <w:pPr>
        <w:spacing w:after="0" w:line="240" w:lineRule="auto"/>
        <w:ind w:firstLine="748"/>
        <w:jc w:val="both"/>
        <w:rPr>
          <w:rFonts w:ascii="Times New Roman" w:hAnsi="Times New Roman" w:cs="Times New Roman"/>
          <w:sz w:val="28"/>
          <w:szCs w:val="28"/>
          <w:lang w:eastAsia="ru-RU"/>
        </w:rPr>
      </w:pPr>
      <w:r w:rsidRPr="00490B3F">
        <w:rPr>
          <w:rFonts w:ascii="Times New Roman" w:hAnsi="Times New Roman" w:cs="Times New Roman"/>
          <w:sz w:val="28"/>
          <w:szCs w:val="28"/>
          <w:lang w:eastAsia="ru-RU"/>
        </w:rPr>
        <w:t>Расчетно-справочным центром КЖУП «</w:t>
      </w:r>
      <w:proofErr w:type="spellStart"/>
      <w:r w:rsidRPr="00490B3F">
        <w:rPr>
          <w:rFonts w:ascii="Times New Roman" w:hAnsi="Times New Roman" w:cs="Times New Roman"/>
          <w:sz w:val="28"/>
          <w:szCs w:val="28"/>
          <w:lang w:eastAsia="ru-RU"/>
        </w:rPr>
        <w:t>Хойникский</w:t>
      </w:r>
      <w:proofErr w:type="spellEnd"/>
      <w:r w:rsidRPr="00490B3F">
        <w:rPr>
          <w:rFonts w:ascii="Times New Roman" w:hAnsi="Times New Roman" w:cs="Times New Roman"/>
          <w:sz w:val="28"/>
          <w:szCs w:val="28"/>
          <w:lang w:eastAsia="ru-RU"/>
        </w:rPr>
        <w:t xml:space="preserve"> коммунальник» налажена работ по регистрации домашних животных, однако недостаточно проводятся мероприятия по вопросам соблюдения населением правил содержания домашних и </w:t>
      </w:r>
      <w:bookmarkStart w:id="41" w:name="_Hlk87012119"/>
      <w:r w:rsidRPr="00490B3F">
        <w:rPr>
          <w:rFonts w:ascii="Times New Roman" w:hAnsi="Times New Roman" w:cs="Times New Roman"/>
          <w:sz w:val="28"/>
          <w:szCs w:val="28"/>
          <w:lang w:eastAsia="ru-RU"/>
        </w:rPr>
        <w:t xml:space="preserve">сельскохозяйственных животных. До сих пор не оборудованы и не выделены специально отведенные места для выгула домашних животных, допускается скопление собак на территориях </w:t>
      </w:r>
      <w:r w:rsidRPr="00490B3F">
        <w:rPr>
          <w:rFonts w:ascii="Times New Roman" w:hAnsi="Times New Roman" w:cs="Times New Roman"/>
          <w:sz w:val="28"/>
          <w:szCs w:val="28"/>
          <w:lang w:eastAsia="ru-RU"/>
        </w:rPr>
        <w:lastRenderedPageBreak/>
        <w:t xml:space="preserve">предприятий, рынка, магазинов, в жилой общественной и индивидуальной застройке (бригада по отлову и надзору безнадзорных животных отсутствует). </w:t>
      </w:r>
    </w:p>
    <w:p w:rsidR="00DD7771" w:rsidRPr="00490B3F" w:rsidRDefault="007E6A03" w:rsidP="00DD7771">
      <w:pPr>
        <w:spacing w:after="0" w:line="240" w:lineRule="auto"/>
        <w:ind w:firstLine="709"/>
        <w:jc w:val="both"/>
        <w:rPr>
          <w:rFonts w:ascii="Times New Roman" w:hAnsi="Times New Roman" w:cs="Times New Roman"/>
          <w:sz w:val="28"/>
          <w:szCs w:val="28"/>
        </w:rPr>
      </w:pPr>
      <w:r w:rsidRPr="00A9175A">
        <w:rPr>
          <w:rFonts w:ascii="Times New Roman" w:hAnsi="Times New Roman" w:cs="Times New Roman"/>
          <w:sz w:val="28"/>
          <w:szCs w:val="28"/>
        </w:rPr>
        <w:t>В 2022</w:t>
      </w:r>
      <w:r w:rsidR="00DD7771" w:rsidRPr="00A9175A">
        <w:rPr>
          <w:rFonts w:ascii="Times New Roman" w:hAnsi="Times New Roman" w:cs="Times New Roman"/>
          <w:sz w:val="28"/>
          <w:szCs w:val="28"/>
        </w:rPr>
        <w:t xml:space="preserve"> году не проводился комплекс ветеринарных мероприятий, в частности, проведение ежегодной полномасштабной оральной иммунизации диких плотоядных животных на территории района, так как управлением ветеринарии комитета по сельскому хозяйству и продовольствию Гомельского облисполкома и </w:t>
      </w:r>
      <w:proofErr w:type="spellStart"/>
      <w:r w:rsidR="00DD7771" w:rsidRPr="00A9175A">
        <w:rPr>
          <w:rFonts w:ascii="Times New Roman" w:hAnsi="Times New Roman" w:cs="Times New Roman"/>
          <w:sz w:val="28"/>
          <w:szCs w:val="28"/>
        </w:rPr>
        <w:t>Хойникским</w:t>
      </w:r>
      <w:proofErr w:type="spellEnd"/>
      <w:r w:rsidR="00DD7771" w:rsidRPr="00A9175A">
        <w:rPr>
          <w:rFonts w:ascii="Times New Roman" w:hAnsi="Times New Roman" w:cs="Times New Roman"/>
          <w:sz w:val="28"/>
          <w:szCs w:val="28"/>
        </w:rPr>
        <w:t xml:space="preserve"> райисполкомом не выделяются бюджетные средства на приобретение вакцины.</w:t>
      </w:r>
      <w:r w:rsidR="00DD7771" w:rsidRPr="00490B3F">
        <w:rPr>
          <w:rFonts w:ascii="Times New Roman" w:hAnsi="Times New Roman" w:cs="Times New Roman"/>
          <w:sz w:val="28"/>
          <w:szCs w:val="28"/>
        </w:rPr>
        <w:t xml:space="preserve"> </w:t>
      </w:r>
    </w:p>
    <w:p w:rsidR="00DD7771" w:rsidRPr="00490B3F" w:rsidRDefault="00DD7771" w:rsidP="00DD7771">
      <w:pPr>
        <w:spacing w:after="0" w:line="240" w:lineRule="auto"/>
        <w:ind w:firstLine="709"/>
        <w:jc w:val="both"/>
        <w:rPr>
          <w:rFonts w:ascii="Times New Roman" w:hAnsi="Times New Roman" w:cs="Times New Roman"/>
          <w:sz w:val="28"/>
          <w:szCs w:val="28"/>
        </w:rPr>
      </w:pPr>
      <w:r w:rsidRPr="00490B3F">
        <w:rPr>
          <w:rFonts w:ascii="Times New Roman" w:hAnsi="Times New Roman" w:cs="Times New Roman"/>
          <w:sz w:val="28"/>
          <w:szCs w:val="28"/>
        </w:rPr>
        <w:t xml:space="preserve">До настоящего времени не оборудованы пункты мытья и дезинфекции мусоровозов и мусорных контейнеров. </w:t>
      </w:r>
    </w:p>
    <w:p w:rsidR="00DD7771" w:rsidRPr="00490B3F" w:rsidRDefault="00DD7771" w:rsidP="00DD7771">
      <w:pPr>
        <w:spacing w:after="0" w:line="240" w:lineRule="auto"/>
        <w:ind w:firstLine="708"/>
        <w:jc w:val="both"/>
        <w:rPr>
          <w:rFonts w:ascii="Times New Roman" w:hAnsi="Times New Roman" w:cs="Times New Roman"/>
          <w:sz w:val="28"/>
          <w:szCs w:val="28"/>
        </w:rPr>
      </w:pPr>
      <w:r w:rsidRPr="00490B3F">
        <w:rPr>
          <w:rFonts w:ascii="Times New Roman" w:hAnsi="Times New Roman" w:cs="Times New Roman"/>
          <w:sz w:val="28"/>
          <w:szCs w:val="28"/>
          <w:lang w:eastAsia="ru-RU"/>
        </w:rPr>
        <w:t>Сбор и вывоз твердых коммунальных отходов (далее – ТКО) с населённых пунктов района и города Хойники осуществляется КЖУП «</w:t>
      </w:r>
      <w:proofErr w:type="spellStart"/>
      <w:r w:rsidRPr="00490B3F">
        <w:rPr>
          <w:rFonts w:ascii="Times New Roman" w:hAnsi="Times New Roman" w:cs="Times New Roman"/>
          <w:sz w:val="28"/>
          <w:szCs w:val="28"/>
          <w:lang w:eastAsia="ru-RU"/>
        </w:rPr>
        <w:t>Хойникский</w:t>
      </w:r>
      <w:proofErr w:type="spellEnd"/>
      <w:r w:rsidRPr="00490B3F">
        <w:rPr>
          <w:rFonts w:ascii="Times New Roman" w:hAnsi="Times New Roman" w:cs="Times New Roman"/>
          <w:sz w:val="28"/>
          <w:szCs w:val="28"/>
          <w:lang w:eastAsia="ru-RU"/>
        </w:rPr>
        <w:t xml:space="preserve"> коммунальник». Для этих целей предприятие имеет 6 мусоровозов, а также иные виды техники. Для организации сбора и удаления ТКО предприятием применяется планово-регулярная и </w:t>
      </w:r>
      <w:proofErr w:type="spellStart"/>
      <w:r w:rsidRPr="00490B3F">
        <w:rPr>
          <w:rFonts w:ascii="Times New Roman" w:hAnsi="Times New Roman" w:cs="Times New Roman"/>
          <w:sz w:val="28"/>
          <w:szCs w:val="28"/>
          <w:lang w:eastAsia="ru-RU"/>
        </w:rPr>
        <w:t>планово-подворовая</w:t>
      </w:r>
      <w:proofErr w:type="spellEnd"/>
      <w:r w:rsidRPr="00490B3F">
        <w:rPr>
          <w:rFonts w:ascii="Times New Roman" w:hAnsi="Times New Roman" w:cs="Times New Roman"/>
          <w:sz w:val="28"/>
          <w:szCs w:val="28"/>
          <w:lang w:eastAsia="ru-RU"/>
        </w:rPr>
        <w:t xml:space="preserve"> схема очистки. </w:t>
      </w:r>
      <w:r w:rsidRPr="00490B3F">
        <w:rPr>
          <w:rFonts w:ascii="Times New Roman" w:hAnsi="Times New Roman" w:cs="Times New Roman"/>
          <w:sz w:val="28"/>
          <w:szCs w:val="28"/>
        </w:rPr>
        <w:t xml:space="preserve">Вывоз ТКО с территорий частного сектора, многоквартирной жилой застройки в городе и сельских населенных пунктах производится регулярно </w:t>
      </w:r>
      <w:proofErr w:type="gramStart"/>
      <w:r w:rsidRPr="00490B3F">
        <w:rPr>
          <w:rFonts w:ascii="Times New Roman" w:hAnsi="Times New Roman" w:cs="Times New Roman"/>
          <w:sz w:val="28"/>
          <w:szCs w:val="28"/>
        </w:rPr>
        <w:t>согласно схемы</w:t>
      </w:r>
      <w:proofErr w:type="gramEnd"/>
      <w:r w:rsidRPr="00490B3F">
        <w:rPr>
          <w:rFonts w:ascii="Times New Roman" w:hAnsi="Times New Roman" w:cs="Times New Roman"/>
          <w:sz w:val="28"/>
          <w:szCs w:val="28"/>
        </w:rPr>
        <w:t xml:space="preserve"> очистки, однако с территорий городских</w:t>
      </w:r>
      <w:r>
        <w:rPr>
          <w:rFonts w:ascii="Times New Roman" w:hAnsi="Times New Roman" w:cs="Times New Roman"/>
          <w:sz w:val="28"/>
          <w:szCs w:val="28"/>
        </w:rPr>
        <w:t xml:space="preserve"> и сельских</w:t>
      </w:r>
      <w:r w:rsidRPr="00490B3F">
        <w:rPr>
          <w:rFonts w:ascii="Times New Roman" w:hAnsi="Times New Roman" w:cs="Times New Roman"/>
          <w:sz w:val="28"/>
          <w:szCs w:val="28"/>
        </w:rPr>
        <w:t xml:space="preserve"> кладбищ вывоз ТКО осуществляется нерегулярно.</w:t>
      </w:r>
    </w:p>
    <w:bookmarkEnd w:id="41"/>
    <w:p w:rsidR="00DD7771" w:rsidRPr="00490B3F" w:rsidRDefault="00DD7771" w:rsidP="00DD7771">
      <w:pPr>
        <w:spacing w:after="0" w:line="240" w:lineRule="auto"/>
        <w:ind w:firstLine="748"/>
        <w:jc w:val="both"/>
        <w:rPr>
          <w:rFonts w:ascii="Times New Roman" w:hAnsi="Times New Roman" w:cs="Times New Roman"/>
          <w:sz w:val="28"/>
          <w:szCs w:val="28"/>
          <w:lang w:eastAsia="ru-RU"/>
        </w:rPr>
      </w:pPr>
      <w:r w:rsidRPr="00490B3F">
        <w:rPr>
          <w:rFonts w:ascii="Times New Roman" w:hAnsi="Times New Roman" w:cs="Times New Roman"/>
          <w:sz w:val="28"/>
          <w:szCs w:val="28"/>
          <w:lang w:eastAsia="ru-RU"/>
        </w:rPr>
        <w:t xml:space="preserve">На территории полигона в н.п. </w:t>
      </w:r>
      <w:proofErr w:type="spellStart"/>
      <w:r w:rsidRPr="00490B3F">
        <w:rPr>
          <w:rFonts w:ascii="Times New Roman" w:hAnsi="Times New Roman" w:cs="Times New Roman"/>
          <w:sz w:val="28"/>
          <w:szCs w:val="28"/>
          <w:lang w:eastAsia="ru-RU"/>
        </w:rPr>
        <w:t>Куровое</w:t>
      </w:r>
      <w:proofErr w:type="spellEnd"/>
      <w:r w:rsidRPr="00490B3F">
        <w:rPr>
          <w:rFonts w:ascii="Times New Roman" w:hAnsi="Times New Roman" w:cs="Times New Roman"/>
          <w:sz w:val="28"/>
          <w:szCs w:val="28"/>
          <w:lang w:eastAsia="ru-RU"/>
        </w:rPr>
        <w:t xml:space="preserve"> обустроена хозяйственная зона, </w:t>
      </w:r>
      <w:r w:rsidRPr="0012412E">
        <w:rPr>
          <w:rFonts w:ascii="Times New Roman" w:hAnsi="Times New Roman" w:cs="Times New Roman"/>
          <w:sz w:val="28"/>
          <w:szCs w:val="28"/>
          <w:lang w:eastAsia="ru-RU"/>
        </w:rPr>
        <w:t>территория в ночное время суток не освещается</w:t>
      </w:r>
      <w:r w:rsidRPr="00490B3F">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приобретены</w:t>
      </w:r>
      <w:r w:rsidRPr="00490B3F">
        <w:rPr>
          <w:rFonts w:ascii="Times New Roman" w:hAnsi="Times New Roman" w:cs="Times New Roman"/>
          <w:sz w:val="28"/>
          <w:szCs w:val="28"/>
          <w:lang w:eastAsia="ru-RU"/>
        </w:rPr>
        <w:t xml:space="preserve"> переносные сетчатые ограждения для задержки легких фракций отходов. Предприятием не осуществляется производственный лабораторный контроль за возможным влиянием полигона на окружающую среду. </w:t>
      </w:r>
    </w:p>
    <w:p w:rsidR="00DD7771" w:rsidRPr="00490B3F" w:rsidRDefault="00DD7771" w:rsidP="00DD7771">
      <w:pPr>
        <w:tabs>
          <w:tab w:val="left" w:pos="0"/>
        </w:tabs>
        <w:spacing w:after="0" w:line="240" w:lineRule="auto"/>
        <w:ind w:right="-81"/>
        <w:rPr>
          <w:rFonts w:ascii="Times New Roman" w:hAnsi="Times New Roman" w:cs="Times New Roman"/>
          <w:b/>
          <w:bCs/>
          <w:sz w:val="28"/>
          <w:szCs w:val="28"/>
          <w:lang w:eastAsia="ru-RU"/>
        </w:rPr>
      </w:pPr>
    </w:p>
    <w:p w:rsidR="00DD7771" w:rsidRPr="0012412E" w:rsidRDefault="00DD7771" w:rsidP="00DD7771">
      <w:pPr>
        <w:pStyle w:val="3"/>
        <w:spacing w:before="0" w:line="240" w:lineRule="auto"/>
        <w:rPr>
          <w:rFonts w:ascii="Times New Roman" w:hAnsi="Times New Roman"/>
          <w:color w:val="auto"/>
          <w:sz w:val="28"/>
          <w:szCs w:val="28"/>
          <w:lang w:eastAsia="ru-RU"/>
        </w:rPr>
      </w:pPr>
      <w:bookmarkStart w:id="42" w:name="_Toc151998773"/>
      <w:bookmarkStart w:id="43" w:name="_Hlk78979825"/>
      <w:r w:rsidRPr="005A7AD9">
        <w:rPr>
          <w:rFonts w:ascii="Times New Roman" w:hAnsi="Times New Roman"/>
          <w:color w:val="auto"/>
          <w:sz w:val="28"/>
          <w:szCs w:val="28"/>
          <w:lang w:eastAsia="ru-RU"/>
        </w:rPr>
        <w:t>4.</w:t>
      </w:r>
      <w:r w:rsidRPr="0012412E">
        <w:rPr>
          <w:rFonts w:ascii="Times New Roman" w:hAnsi="Times New Roman"/>
          <w:color w:val="auto"/>
          <w:sz w:val="28"/>
          <w:szCs w:val="28"/>
          <w:lang w:eastAsia="ru-RU"/>
        </w:rPr>
        <w:t>7. Гигиена водоснабжения и водопотребления.</w:t>
      </w:r>
      <w:bookmarkEnd w:id="42"/>
      <w:r w:rsidRPr="0012412E">
        <w:rPr>
          <w:rFonts w:ascii="Times New Roman" w:hAnsi="Times New Roman"/>
          <w:color w:val="auto"/>
          <w:sz w:val="28"/>
          <w:szCs w:val="28"/>
          <w:lang w:eastAsia="ru-RU"/>
        </w:rPr>
        <w:t xml:space="preserve"> </w:t>
      </w:r>
    </w:p>
    <w:p w:rsidR="00DD7771" w:rsidRPr="0012412E" w:rsidRDefault="00DD7771" w:rsidP="00DD7771">
      <w:pPr>
        <w:tabs>
          <w:tab w:val="left" w:pos="0"/>
        </w:tabs>
        <w:spacing w:after="0" w:line="240" w:lineRule="auto"/>
        <w:ind w:right="-81" w:firstLine="709"/>
        <w:jc w:val="both"/>
        <w:rPr>
          <w:rFonts w:ascii="Times New Roman" w:hAnsi="Times New Roman" w:cs="Times New Roman"/>
          <w:b/>
          <w:bCs/>
          <w:sz w:val="28"/>
          <w:szCs w:val="28"/>
          <w:lang w:eastAsia="ru-RU"/>
        </w:rPr>
      </w:pPr>
    </w:p>
    <w:p w:rsidR="00DD7771" w:rsidRPr="0012412E" w:rsidRDefault="00DD7771" w:rsidP="00DD7771">
      <w:pPr>
        <w:tabs>
          <w:tab w:val="left" w:pos="0"/>
        </w:tabs>
        <w:spacing w:after="0" w:line="240" w:lineRule="auto"/>
        <w:ind w:right="-81" w:firstLine="709"/>
        <w:jc w:val="both"/>
        <w:rPr>
          <w:rFonts w:ascii="Times New Roman" w:hAnsi="Times New Roman" w:cs="Times New Roman"/>
          <w:sz w:val="28"/>
          <w:szCs w:val="28"/>
          <w:lang w:eastAsia="ru-RU"/>
        </w:rPr>
      </w:pPr>
      <w:r w:rsidRPr="0012412E">
        <w:rPr>
          <w:rFonts w:ascii="Times New Roman" w:hAnsi="Times New Roman" w:cs="Times New Roman"/>
          <w:b/>
          <w:bCs/>
          <w:sz w:val="28"/>
          <w:szCs w:val="28"/>
          <w:lang w:eastAsia="ru-RU"/>
        </w:rPr>
        <w:t xml:space="preserve">Централизованное питьевое водоснабжение. </w:t>
      </w:r>
      <w:r w:rsidRPr="0012412E">
        <w:rPr>
          <w:rFonts w:ascii="Times New Roman" w:hAnsi="Times New Roman" w:cs="Times New Roman"/>
          <w:sz w:val="28"/>
          <w:szCs w:val="28"/>
          <w:lang w:eastAsia="ru-RU"/>
        </w:rPr>
        <w:t>На территории района функционирует 76 хозяйственно-питьевых водопроводов, из которых 37 коммунальных (35 сельских, 2 городских), 39 ведомственных (5 на промышленных предприятиях города, 33 на молочно-товарных фермах сельскохозяйственных предприятий и 1 - на пищевом предприятии Хойникского района).</w:t>
      </w:r>
    </w:p>
    <w:p w:rsidR="00DD7771" w:rsidRPr="0012412E" w:rsidRDefault="00DD7771" w:rsidP="00DD7771">
      <w:pPr>
        <w:spacing w:after="0" w:line="240" w:lineRule="auto"/>
        <w:ind w:firstLine="709"/>
        <w:jc w:val="both"/>
        <w:rPr>
          <w:rFonts w:ascii="Times New Roman" w:hAnsi="Times New Roman" w:cs="Times New Roman"/>
          <w:sz w:val="28"/>
          <w:szCs w:val="28"/>
          <w:lang w:eastAsia="ru-RU"/>
        </w:rPr>
      </w:pPr>
      <w:r w:rsidRPr="0012412E">
        <w:rPr>
          <w:rFonts w:ascii="Times New Roman" w:hAnsi="Times New Roman" w:cs="Times New Roman"/>
          <w:sz w:val="28"/>
          <w:szCs w:val="28"/>
          <w:lang w:eastAsia="ru-RU"/>
        </w:rPr>
        <w:t>Общая протяженность водопроводных сетей составляет 557,3 км (264,3 коммунальных и 293 ведомственных водопроводов).</w:t>
      </w:r>
    </w:p>
    <w:p w:rsidR="00DD7771" w:rsidRPr="0012412E" w:rsidRDefault="00DD7771" w:rsidP="00DD7771">
      <w:pPr>
        <w:spacing w:after="0" w:line="240" w:lineRule="auto"/>
        <w:ind w:firstLine="709"/>
        <w:jc w:val="both"/>
        <w:rPr>
          <w:rFonts w:ascii="Times New Roman" w:hAnsi="Times New Roman" w:cs="Times New Roman"/>
          <w:sz w:val="28"/>
          <w:szCs w:val="28"/>
          <w:lang w:eastAsia="ru-RU"/>
        </w:rPr>
      </w:pPr>
      <w:r w:rsidRPr="0012412E">
        <w:rPr>
          <w:rFonts w:ascii="Times New Roman" w:hAnsi="Times New Roman" w:cs="Times New Roman"/>
          <w:sz w:val="28"/>
          <w:szCs w:val="28"/>
          <w:lang w:eastAsia="ru-RU"/>
        </w:rPr>
        <w:t xml:space="preserve">Из сельских водопроводов наибольшая протяженность водопроводных сетей в н.п. Великий Бор </w:t>
      </w:r>
      <w:proofErr w:type="spellStart"/>
      <w:r w:rsidRPr="0012412E">
        <w:rPr>
          <w:rFonts w:ascii="Times New Roman" w:hAnsi="Times New Roman" w:cs="Times New Roman"/>
          <w:sz w:val="28"/>
          <w:szCs w:val="28"/>
          <w:lang w:eastAsia="ru-RU"/>
        </w:rPr>
        <w:t>Великоборского</w:t>
      </w:r>
      <w:proofErr w:type="spellEnd"/>
      <w:r w:rsidRPr="0012412E">
        <w:rPr>
          <w:rFonts w:ascii="Times New Roman" w:hAnsi="Times New Roman" w:cs="Times New Roman"/>
          <w:sz w:val="28"/>
          <w:szCs w:val="28"/>
          <w:lang w:eastAsia="ru-RU"/>
        </w:rPr>
        <w:t xml:space="preserve"> </w:t>
      </w:r>
      <w:proofErr w:type="spellStart"/>
      <w:r w:rsidRPr="0012412E">
        <w:rPr>
          <w:rFonts w:ascii="Times New Roman" w:hAnsi="Times New Roman" w:cs="Times New Roman"/>
          <w:sz w:val="28"/>
          <w:szCs w:val="28"/>
          <w:lang w:eastAsia="ru-RU"/>
        </w:rPr>
        <w:t>сельисполкома</w:t>
      </w:r>
      <w:proofErr w:type="spellEnd"/>
      <w:r w:rsidRPr="0012412E">
        <w:rPr>
          <w:rFonts w:ascii="Times New Roman" w:hAnsi="Times New Roman" w:cs="Times New Roman"/>
          <w:sz w:val="28"/>
          <w:szCs w:val="28"/>
          <w:lang w:eastAsia="ru-RU"/>
        </w:rPr>
        <w:t xml:space="preserve"> (9,4 км);</w:t>
      </w:r>
    </w:p>
    <w:p w:rsidR="00DD7771" w:rsidRPr="0012412E" w:rsidRDefault="00DD7771" w:rsidP="00DD7771">
      <w:pPr>
        <w:spacing w:after="0" w:line="240" w:lineRule="auto"/>
        <w:ind w:firstLine="709"/>
        <w:jc w:val="both"/>
        <w:rPr>
          <w:rFonts w:ascii="Times New Roman" w:hAnsi="Times New Roman" w:cs="Times New Roman"/>
          <w:sz w:val="28"/>
          <w:szCs w:val="28"/>
          <w:lang w:eastAsia="ru-RU"/>
        </w:rPr>
      </w:pPr>
      <w:r w:rsidRPr="0012412E">
        <w:rPr>
          <w:rFonts w:ascii="Times New Roman" w:hAnsi="Times New Roman" w:cs="Times New Roman"/>
          <w:sz w:val="28"/>
          <w:szCs w:val="28"/>
          <w:lang w:eastAsia="ru-RU"/>
        </w:rPr>
        <w:t xml:space="preserve">Протяженность коммунальных тупиковых водопроводных сетей в районе составляет 131,5 км., при этом наибольшая протяженность тупиковых сетей в н.п. </w:t>
      </w:r>
      <w:proofErr w:type="spellStart"/>
      <w:r w:rsidRPr="0012412E">
        <w:rPr>
          <w:rFonts w:ascii="Times New Roman" w:hAnsi="Times New Roman" w:cs="Times New Roman"/>
          <w:sz w:val="28"/>
          <w:szCs w:val="28"/>
          <w:lang w:eastAsia="ru-RU"/>
        </w:rPr>
        <w:t>Небытов</w:t>
      </w:r>
      <w:proofErr w:type="spellEnd"/>
      <w:r w:rsidRPr="0012412E">
        <w:rPr>
          <w:rFonts w:ascii="Times New Roman" w:hAnsi="Times New Roman" w:cs="Times New Roman"/>
          <w:sz w:val="28"/>
          <w:szCs w:val="28"/>
          <w:lang w:eastAsia="ru-RU"/>
        </w:rPr>
        <w:t xml:space="preserve"> - ул. Школьная, ул. Партизанская; Дворище – ул. Советская, </w:t>
      </w:r>
      <w:proofErr w:type="spellStart"/>
      <w:r w:rsidRPr="0012412E">
        <w:rPr>
          <w:rFonts w:ascii="Times New Roman" w:hAnsi="Times New Roman" w:cs="Times New Roman"/>
          <w:sz w:val="28"/>
          <w:szCs w:val="28"/>
          <w:lang w:eastAsia="ru-RU"/>
        </w:rPr>
        <w:t>Козелужье</w:t>
      </w:r>
      <w:proofErr w:type="spellEnd"/>
      <w:r w:rsidRPr="0012412E">
        <w:rPr>
          <w:rFonts w:ascii="Times New Roman" w:hAnsi="Times New Roman" w:cs="Times New Roman"/>
          <w:sz w:val="28"/>
          <w:szCs w:val="28"/>
          <w:lang w:eastAsia="ru-RU"/>
        </w:rPr>
        <w:t xml:space="preserve"> – ул. Советская, </w:t>
      </w:r>
      <w:proofErr w:type="spellStart"/>
      <w:r w:rsidRPr="0012412E">
        <w:rPr>
          <w:rFonts w:ascii="Times New Roman" w:hAnsi="Times New Roman" w:cs="Times New Roman"/>
          <w:sz w:val="28"/>
          <w:szCs w:val="28"/>
          <w:lang w:eastAsia="ru-RU"/>
        </w:rPr>
        <w:t>аг</w:t>
      </w:r>
      <w:proofErr w:type="spellEnd"/>
      <w:r w:rsidRPr="0012412E">
        <w:rPr>
          <w:rFonts w:ascii="Times New Roman" w:hAnsi="Times New Roman" w:cs="Times New Roman"/>
          <w:sz w:val="28"/>
          <w:szCs w:val="28"/>
          <w:lang w:eastAsia="ru-RU"/>
        </w:rPr>
        <w:t xml:space="preserve">. </w:t>
      </w:r>
      <w:proofErr w:type="spellStart"/>
      <w:r w:rsidRPr="0012412E">
        <w:rPr>
          <w:rFonts w:ascii="Times New Roman" w:hAnsi="Times New Roman" w:cs="Times New Roman"/>
          <w:sz w:val="28"/>
          <w:szCs w:val="28"/>
          <w:lang w:eastAsia="ru-RU"/>
        </w:rPr>
        <w:t>Судково</w:t>
      </w:r>
      <w:proofErr w:type="spellEnd"/>
      <w:r w:rsidRPr="0012412E">
        <w:rPr>
          <w:rFonts w:ascii="Times New Roman" w:hAnsi="Times New Roman" w:cs="Times New Roman"/>
          <w:sz w:val="28"/>
          <w:szCs w:val="28"/>
          <w:lang w:eastAsia="ru-RU"/>
        </w:rPr>
        <w:t xml:space="preserve"> – ул. </w:t>
      </w:r>
      <w:proofErr w:type="spellStart"/>
      <w:r w:rsidRPr="0012412E">
        <w:rPr>
          <w:rFonts w:ascii="Times New Roman" w:hAnsi="Times New Roman" w:cs="Times New Roman"/>
          <w:sz w:val="28"/>
          <w:szCs w:val="28"/>
          <w:lang w:eastAsia="ru-RU"/>
        </w:rPr>
        <w:t>Полесская</w:t>
      </w:r>
      <w:proofErr w:type="spellEnd"/>
      <w:r w:rsidRPr="0012412E">
        <w:rPr>
          <w:rFonts w:ascii="Times New Roman" w:hAnsi="Times New Roman" w:cs="Times New Roman"/>
          <w:sz w:val="28"/>
          <w:szCs w:val="28"/>
          <w:lang w:eastAsia="ru-RU"/>
        </w:rPr>
        <w:t xml:space="preserve"> (</w:t>
      </w:r>
      <w:proofErr w:type="spellStart"/>
      <w:r w:rsidRPr="0012412E">
        <w:rPr>
          <w:rFonts w:ascii="Times New Roman" w:hAnsi="Times New Roman" w:cs="Times New Roman"/>
          <w:sz w:val="28"/>
          <w:szCs w:val="28"/>
          <w:lang w:eastAsia="ru-RU"/>
        </w:rPr>
        <w:t>Судковский</w:t>
      </w:r>
      <w:proofErr w:type="spellEnd"/>
      <w:r w:rsidRPr="0012412E">
        <w:rPr>
          <w:rFonts w:ascii="Times New Roman" w:hAnsi="Times New Roman" w:cs="Times New Roman"/>
          <w:sz w:val="28"/>
          <w:szCs w:val="28"/>
          <w:lang w:eastAsia="ru-RU"/>
        </w:rPr>
        <w:t xml:space="preserve"> </w:t>
      </w:r>
      <w:proofErr w:type="spellStart"/>
      <w:r w:rsidRPr="0012412E">
        <w:rPr>
          <w:rFonts w:ascii="Times New Roman" w:hAnsi="Times New Roman" w:cs="Times New Roman"/>
          <w:sz w:val="28"/>
          <w:szCs w:val="28"/>
          <w:lang w:eastAsia="ru-RU"/>
        </w:rPr>
        <w:t>сельисполком</w:t>
      </w:r>
      <w:proofErr w:type="spellEnd"/>
      <w:r w:rsidRPr="0012412E">
        <w:rPr>
          <w:rFonts w:ascii="Times New Roman" w:hAnsi="Times New Roman" w:cs="Times New Roman"/>
          <w:sz w:val="28"/>
          <w:szCs w:val="28"/>
          <w:lang w:eastAsia="ru-RU"/>
        </w:rPr>
        <w:t xml:space="preserve">), </w:t>
      </w:r>
      <w:proofErr w:type="spellStart"/>
      <w:r w:rsidRPr="0012412E">
        <w:rPr>
          <w:rFonts w:ascii="Times New Roman" w:hAnsi="Times New Roman" w:cs="Times New Roman"/>
          <w:sz w:val="28"/>
          <w:szCs w:val="28"/>
          <w:lang w:eastAsia="ru-RU"/>
        </w:rPr>
        <w:t>аг</w:t>
      </w:r>
      <w:proofErr w:type="spellEnd"/>
      <w:r w:rsidRPr="0012412E">
        <w:rPr>
          <w:rFonts w:ascii="Times New Roman" w:hAnsi="Times New Roman" w:cs="Times New Roman"/>
          <w:sz w:val="28"/>
          <w:szCs w:val="28"/>
          <w:lang w:eastAsia="ru-RU"/>
        </w:rPr>
        <w:t xml:space="preserve">. </w:t>
      </w:r>
      <w:proofErr w:type="spellStart"/>
      <w:r w:rsidRPr="0012412E">
        <w:rPr>
          <w:rFonts w:ascii="Times New Roman" w:hAnsi="Times New Roman" w:cs="Times New Roman"/>
          <w:sz w:val="28"/>
          <w:szCs w:val="28"/>
          <w:lang w:eastAsia="ru-RU"/>
        </w:rPr>
        <w:t>Велетин</w:t>
      </w:r>
      <w:proofErr w:type="spellEnd"/>
      <w:r w:rsidRPr="0012412E">
        <w:rPr>
          <w:rFonts w:ascii="Times New Roman" w:hAnsi="Times New Roman" w:cs="Times New Roman"/>
          <w:sz w:val="28"/>
          <w:szCs w:val="28"/>
          <w:lang w:eastAsia="ru-RU"/>
        </w:rPr>
        <w:t xml:space="preserve"> – ул. Колхозная, </w:t>
      </w:r>
      <w:proofErr w:type="spellStart"/>
      <w:r w:rsidRPr="0012412E">
        <w:rPr>
          <w:rFonts w:ascii="Times New Roman" w:hAnsi="Times New Roman" w:cs="Times New Roman"/>
          <w:sz w:val="28"/>
          <w:szCs w:val="28"/>
          <w:lang w:eastAsia="ru-RU"/>
        </w:rPr>
        <w:t>Корчевое</w:t>
      </w:r>
      <w:proofErr w:type="spellEnd"/>
      <w:r w:rsidRPr="0012412E">
        <w:rPr>
          <w:rFonts w:ascii="Times New Roman" w:hAnsi="Times New Roman" w:cs="Times New Roman"/>
          <w:sz w:val="28"/>
          <w:szCs w:val="28"/>
          <w:lang w:eastAsia="ru-RU"/>
        </w:rPr>
        <w:t xml:space="preserve"> (</w:t>
      </w:r>
      <w:proofErr w:type="spellStart"/>
      <w:r w:rsidRPr="0012412E">
        <w:rPr>
          <w:rFonts w:ascii="Times New Roman" w:hAnsi="Times New Roman" w:cs="Times New Roman"/>
          <w:sz w:val="28"/>
          <w:szCs w:val="28"/>
          <w:lang w:eastAsia="ru-RU"/>
        </w:rPr>
        <w:t>Поселичский</w:t>
      </w:r>
      <w:proofErr w:type="spellEnd"/>
      <w:r w:rsidRPr="0012412E">
        <w:rPr>
          <w:rFonts w:ascii="Times New Roman" w:hAnsi="Times New Roman" w:cs="Times New Roman"/>
          <w:sz w:val="28"/>
          <w:szCs w:val="28"/>
          <w:lang w:eastAsia="ru-RU"/>
        </w:rPr>
        <w:t xml:space="preserve"> </w:t>
      </w:r>
      <w:proofErr w:type="spellStart"/>
      <w:r w:rsidRPr="0012412E">
        <w:rPr>
          <w:rFonts w:ascii="Times New Roman" w:hAnsi="Times New Roman" w:cs="Times New Roman"/>
          <w:sz w:val="28"/>
          <w:szCs w:val="28"/>
          <w:lang w:eastAsia="ru-RU"/>
        </w:rPr>
        <w:t>сельисполком</w:t>
      </w:r>
      <w:proofErr w:type="spellEnd"/>
      <w:r w:rsidRPr="0012412E">
        <w:rPr>
          <w:rFonts w:ascii="Times New Roman" w:hAnsi="Times New Roman" w:cs="Times New Roman"/>
          <w:sz w:val="28"/>
          <w:szCs w:val="28"/>
          <w:lang w:eastAsia="ru-RU"/>
        </w:rPr>
        <w:t xml:space="preserve">), Дуброва, </w:t>
      </w:r>
      <w:proofErr w:type="spellStart"/>
      <w:r w:rsidRPr="0012412E">
        <w:rPr>
          <w:rFonts w:ascii="Times New Roman" w:hAnsi="Times New Roman" w:cs="Times New Roman"/>
          <w:sz w:val="28"/>
          <w:szCs w:val="28"/>
          <w:lang w:eastAsia="ru-RU"/>
        </w:rPr>
        <w:t>Туневщина</w:t>
      </w:r>
      <w:proofErr w:type="spellEnd"/>
      <w:r w:rsidRPr="0012412E">
        <w:rPr>
          <w:rFonts w:ascii="Times New Roman" w:hAnsi="Times New Roman" w:cs="Times New Roman"/>
          <w:sz w:val="28"/>
          <w:szCs w:val="28"/>
          <w:lang w:eastAsia="ru-RU"/>
        </w:rPr>
        <w:t xml:space="preserve"> – ул. </w:t>
      </w:r>
      <w:proofErr w:type="spellStart"/>
      <w:r w:rsidRPr="0012412E">
        <w:rPr>
          <w:rFonts w:ascii="Times New Roman" w:hAnsi="Times New Roman" w:cs="Times New Roman"/>
          <w:sz w:val="28"/>
          <w:szCs w:val="28"/>
          <w:lang w:eastAsia="ru-RU"/>
        </w:rPr>
        <w:t>Гречихина</w:t>
      </w:r>
      <w:proofErr w:type="spellEnd"/>
      <w:r w:rsidRPr="0012412E">
        <w:rPr>
          <w:rFonts w:ascii="Times New Roman" w:hAnsi="Times New Roman" w:cs="Times New Roman"/>
          <w:sz w:val="28"/>
          <w:szCs w:val="28"/>
          <w:lang w:eastAsia="ru-RU"/>
        </w:rPr>
        <w:t xml:space="preserve">, </w:t>
      </w:r>
      <w:proofErr w:type="spellStart"/>
      <w:r w:rsidRPr="0012412E">
        <w:rPr>
          <w:rFonts w:ascii="Times New Roman" w:hAnsi="Times New Roman" w:cs="Times New Roman"/>
          <w:sz w:val="28"/>
          <w:szCs w:val="28"/>
          <w:lang w:eastAsia="ru-RU"/>
        </w:rPr>
        <w:t>Слабожанка</w:t>
      </w:r>
      <w:proofErr w:type="spellEnd"/>
      <w:r w:rsidRPr="0012412E">
        <w:rPr>
          <w:rFonts w:ascii="Times New Roman" w:hAnsi="Times New Roman" w:cs="Times New Roman"/>
          <w:sz w:val="28"/>
          <w:szCs w:val="28"/>
          <w:lang w:eastAsia="ru-RU"/>
        </w:rPr>
        <w:t xml:space="preserve"> –Пролетарская (</w:t>
      </w:r>
      <w:proofErr w:type="spellStart"/>
      <w:r w:rsidRPr="0012412E">
        <w:rPr>
          <w:rFonts w:ascii="Times New Roman" w:hAnsi="Times New Roman" w:cs="Times New Roman"/>
          <w:sz w:val="28"/>
          <w:szCs w:val="28"/>
          <w:lang w:eastAsia="ru-RU"/>
        </w:rPr>
        <w:t>Алексичский</w:t>
      </w:r>
      <w:proofErr w:type="spellEnd"/>
      <w:r w:rsidRPr="0012412E">
        <w:rPr>
          <w:rFonts w:ascii="Times New Roman" w:hAnsi="Times New Roman" w:cs="Times New Roman"/>
          <w:sz w:val="28"/>
          <w:szCs w:val="28"/>
          <w:lang w:eastAsia="ru-RU"/>
        </w:rPr>
        <w:t xml:space="preserve"> </w:t>
      </w:r>
      <w:proofErr w:type="spellStart"/>
      <w:r w:rsidRPr="0012412E">
        <w:rPr>
          <w:rFonts w:ascii="Times New Roman" w:hAnsi="Times New Roman" w:cs="Times New Roman"/>
          <w:sz w:val="28"/>
          <w:szCs w:val="28"/>
          <w:lang w:eastAsia="ru-RU"/>
        </w:rPr>
        <w:t>сельисполком</w:t>
      </w:r>
      <w:proofErr w:type="spellEnd"/>
      <w:r w:rsidRPr="0012412E">
        <w:rPr>
          <w:rFonts w:ascii="Times New Roman" w:hAnsi="Times New Roman" w:cs="Times New Roman"/>
          <w:sz w:val="28"/>
          <w:szCs w:val="28"/>
          <w:lang w:eastAsia="ru-RU"/>
        </w:rPr>
        <w:t>).</w:t>
      </w:r>
    </w:p>
    <w:p w:rsidR="00DD7771" w:rsidRPr="0012412E" w:rsidRDefault="00DD7771" w:rsidP="00DD7771">
      <w:pPr>
        <w:spacing w:after="0" w:line="240" w:lineRule="auto"/>
        <w:ind w:firstLine="709"/>
        <w:jc w:val="both"/>
        <w:rPr>
          <w:rFonts w:ascii="Times New Roman" w:hAnsi="Times New Roman" w:cs="Times New Roman"/>
          <w:i/>
          <w:iCs/>
          <w:sz w:val="28"/>
          <w:szCs w:val="28"/>
          <w:lang w:eastAsia="ru-RU"/>
        </w:rPr>
      </w:pPr>
      <w:r w:rsidRPr="0012412E">
        <w:rPr>
          <w:rFonts w:ascii="Times New Roman" w:hAnsi="Times New Roman" w:cs="Times New Roman"/>
          <w:sz w:val="28"/>
          <w:szCs w:val="28"/>
          <w:lang w:eastAsia="ru-RU"/>
        </w:rPr>
        <w:lastRenderedPageBreak/>
        <w:t>Изношенность водопроводных сетей по району составляет 6</w:t>
      </w:r>
      <w:r>
        <w:rPr>
          <w:rFonts w:ascii="Times New Roman" w:hAnsi="Times New Roman" w:cs="Times New Roman"/>
          <w:sz w:val="28"/>
          <w:szCs w:val="28"/>
          <w:lang w:eastAsia="ru-RU"/>
        </w:rPr>
        <w:t>8</w:t>
      </w:r>
      <w:r w:rsidRPr="0012412E">
        <w:rPr>
          <w:rFonts w:ascii="Times New Roman" w:hAnsi="Times New Roman" w:cs="Times New Roman"/>
          <w:sz w:val="28"/>
          <w:szCs w:val="28"/>
          <w:lang w:eastAsia="ru-RU"/>
        </w:rPr>
        <w:t xml:space="preserve"> % (коммунальных 6</w:t>
      </w:r>
      <w:r>
        <w:rPr>
          <w:rFonts w:ascii="Times New Roman" w:hAnsi="Times New Roman" w:cs="Times New Roman"/>
          <w:sz w:val="28"/>
          <w:szCs w:val="28"/>
          <w:lang w:eastAsia="ru-RU"/>
        </w:rPr>
        <w:t xml:space="preserve">4 </w:t>
      </w:r>
      <w:r w:rsidRPr="0012412E">
        <w:rPr>
          <w:rFonts w:ascii="Times New Roman" w:hAnsi="Times New Roman" w:cs="Times New Roman"/>
          <w:sz w:val="28"/>
          <w:szCs w:val="28"/>
          <w:lang w:eastAsia="ru-RU"/>
        </w:rPr>
        <w:t>%, ведомственных 7</w:t>
      </w:r>
      <w:r>
        <w:rPr>
          <w:rFonts w:ascii="Times New Roman" w:hAnsi="Times New Roman" w:cs="Times New Roman"/>
          <w:sz w:val="28"/>
          <w:szCs w:val="28"/>
          <w:lang w:eastAsia="ru-RU"/>
        </w:rPr>
        <w:t xml:space="preserve">2 </w:t>
      </w:r>
      <w:r w:rsidRPr="0012412E">
        <w:rPr>
          <w:rFonts w:ascii="Times New Roman" w:hAnsi="Times New Roman" w:cs="Times New Roman"/>
          <w:sz w:val="28"/>
          <w:szCs w:val="28"/>
          <w:lang w:eastAsia="ru-RU"/>
        </w:rPr>
        <w:t xml:space="preserve">%). Наибольшая изношенность сетей сельских водопроводов отмечается в </w:t>
      </w:r>
      <w:r>
        <w:rPr>
          <w:rFonts w:ascii="Times New Roman" w:hAnsi="Times New Roman" w:cs="Times New Roman"/>
          <w:sz w:val="28"/>
          <w:szCs w:val="28"/>
          <w:lang w:eastAsia="ru-RU"/>
        </w:rPr>
        <w:t xml:space="preserve">н.п. </w:t>
      </w:r>
      <w:proofErr w:type="spellStart"/>
      <w:r>
        <w:rPr>
          <w:rFonts w:ascii="Times New Roman" w:hAnsi="Times New Roman" w:cs="Times New Roman"/>
          <w:sz w:val="28"/>
          <w:szCs w:val="28"/>
          <w:lang w:eastAsia="ru-RU"/>
        </w:rPr>
        <w:t>Туневщина</w:t>
      </w:r>
      <w:proofErr w:type="spellEnd"/>
      <w:r>
        <w:rPr>
          <w:rFonts w:ascii="Times New Roman" w:hAnsi="Times New Roman" w:cs="Times New Roman"/>
          <w:sz w:val="28"/>
          <w:szCs w:val="28"/>
          <w:lang w:eastAsia="ru-RU"/>
        </w:rPr>
        <w:t xml:space="preserve">, Дуброва, </w:t>
      </w:r>
      <w:proofErr w:type="spellStart"/>
      <w:r>
        <w:rPr>
          <w:rFonts w:ascii="Times New Roman" w:hAnsi="Times New Roman" w:cs="Times New Roman"/>
          <w:sz w:val="28"/>
          <w:szCs w:val="28"/>
          <w:lang w:eastAsia="ru-RU"/>
        </w:rPr>
        <w:t>Рабец</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Алексичский</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сельисполком</w:t>
      </w:r>
      <w:proofErr w:type="spellEnd"/>
      <w:r>
        <w:rPr>
          <w:rFonts w:ascii="Times New Roman" w:hAnsi="Times New Roman" w:cs="Times New Roman"/>
          <w:sz w:val="28"/>
          <w:szCs w:val="28"/>
          <w:lang w:eastAsia="ru-RU"/>
        </w:rPr>
        <w:t xml:space="preserve">), н.п. </w:t>
      </w:r>
      <w:proofErr w:type="spellStart"/>
      <w:r>
        <w:rPr>
          <w:rFonts w:ascii="Times New Roman" w:hAnsi="Times New Roman" w:cs="Times New Roman"/>
          <w:sz w:val="28"/>
          <w:szCs w:val="28"/>
          <w:lang w:eastAsia="ru-RU"/>
        </w:rPr>
        <w:t>Поташня</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Небытов</w:t>
      </w:r>
      <w:proofErr w:type="spellEnd"/>
      <w:r>
        <w:rPr>
          <w:rFonts w:ascii="Times New Roman" w:hAnsi="Times New Roman" w:cs="Times New Roman"/>
          <w:sz w:val="28"/>
          <w:szCs w:val="28"/>
          <w:lang w:eastAsia="ru-RU"/>
        </w:rPr>
        <w:t>, Дворище (</w:t>
      </w:r>
      <w:proofErr w:type="spellStart"/>
      <w:r>
        <w:rPr>
          <w:rFonts w:ascii="Times New Roman" w:hAnsi="Times New Roman" w:cs="Times New Roman"/>
          <w:sz w:val="28"/>
          <w:szCs w:val="28"/>
          <w:lang w:eastAsia="ru-RU"/>
        </w:rPr>
        <w:t>Судковский</w:t>
      </w:r>
      <w:proofErr w:type="spellEnd"/>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сельисполком</w:t>
      </w:r>
      <w:proofErr w:type="spellEnd"/>
      <w:r>
        <w:rPr>
          <w:rFonts w:ascii="Times New Roman" w:hAnsi="Times New Roman" w:cs="Times New Roman"/>
          <w:sz w:val="28"/>
          <w:szCs w:val="28"/>
          <w:lang w:eastAsia="ru-RU"/>
        </w:rPr>
        <w:t xml:space="preserve">), н.п. </w:t>
      </w:r>
      <w:proofErr w:type="spellStart"/>
      <w:r>
        <w:rPr>
          <w:rFonts w:ascii="Times New Roman" w:hAnsi="Times New Roman" w:cs="Times New Roman"/>
          <w:sz w:val="28"/>
          <w:szCs w:val="28"/>
          <w:lang w:eastAsia="ru-RU"/>
        </w:rPr>
        <w:t>Поселичи</w:t>
      </w:r>
      <w:proofErr w:type="spellEnd"/>
      <w:r w:rsidRPr="0012412E">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Поселичский</w:t>
      </w:r>
      <w:proofErr w:type="spellEnd"/>
      <w:r>
        <w:rPr>
          <w:rFonts w:ascii="Times New Roman" w:hAnsi="Times New Roman" w:cs="Times New Roman"/>
          <w:sz w:val="28"/>
          <w:szCs w:val="28"/>
          <w:lang w:eastAsia="ru-RU"/>
        </w:rPr>
        <w:t xml:space="preserve">  </w:t>
      </w:r>
      <w:proofErr w:type="spellStart"/>
      <w:r w:rsidRPr="0012412E">
        <w:rPr>
          <w:rFonts w:ascii="Times New Roman" w:hAnsi="Times New Roman" w:cs="Times New Roman"/>
          <w:sz w:val="28"/>
          <w:szCs w:val="28"/>
          <w:lang w:eastAsia="ru-RU"/>
        </w:rPr>
        <w:t>сельисполком</w:t>
      </w:r>
      <w:proofErr w:type="spellEnd"/>
      <w:r w:rsidRPr="0012412E">
        <w:rPr>
          <w:rFonts w:ascii="Times New Roman" w:hAnsi="Times New Roman" w:cs="Times New Roman"/>
          <w:sz w:val="28"/>
          <w:szCs w:val="28"/>
          <w:lang w:eastAsia="ru-RU"/>
        </w:rPr>
        <w:t>).</w:t>
      </w:r>
    </w:p>
    <w:p w:rsidR="00DD7771" w:rsidRPr="0012412E" w:rsidRDefault="00DD7771" w:rsidP="00DD7771">
      <w:pPr>
        <w:tabs>
          <w:tab w:val="left" w:pos="0"/>
        </w:tabs>
        <w:spacing w:after="0" w:line="240" w:lineRule="auto"/>
        <w:ind w:right="-81"/>
        <w:jc w:val="both"/>
        <w:rPr>
          <w:rFonts w:ascii="Times New Roman" w:hAnsi="Times New Roman" w:cs="Times New Roman"/>
          <w:sz w:val="28"/>
          <w:szCs w:val="28"/>
          <w:lang w:eastAsia="ru-RU"/>
        </w:rPr>
      </w:pPr>
      <w:r w:rsidRPr="0012412E">
        <w:rPr>
          <w:rFonts w:ascii="Times New Roman" w:hAnsi="Times New Roman" w:cs="Times New Roman"/>
          <w:sz w:val="28"/>
          <w:szCs w:val="28"/>
          <w:lang w:eastAsia="ru-RU"/>
        </w:rPr>
        <w:tab/>
        <w:t>Производственный лабораторный контроль (далее – ПЛК) качества воды из коммунальных водопроводов в 100% организован только КЖУП «</w:t>
      </w:r>
      <w:proofErr w:type="spellStart"/>
      <w:r w:rsidRPr="0012412E">
        <w:rPr>
          <w:rFonts w:ascii="Times New Roman" w:hAnsi="Times New Roman" w:cs="Times New Roman"/>
          <w:sz w:val="28"/>
          <w:szCs w:val="28"/>
          <w:lang w:eastAsia="ru-RU"/>
        </w:rPr>
        <w:t>Хойникский</w:t>
      </w:r>
      <w:proofErr w:type="spellEnd"/>
      <w:r w:rsidRPr="0012412E">
        <w:rPr>
          <w:rFonts w:ascii="Times New Roman" w:hAnsi="Times New Roman" w:cs="Times New Roman"/>
          <w:sz w:val="28"/>
          <w:szCs w:val="28"/>
          <w:lang w:eastAsia="ru-RU"/>
        </w:rPr>
        <w:t xml:space="preserve"> коммунальник», ПЛК ведомственных водопроводов организован только ГП НИУ «ПГРЭЗ», филиалом «</w:t>
      </w:r>
      <w:proofErr w:type="spellStart"/>
      <w:r w:rsidRPr="0012412E">
        <w:rPr>
          <w:rFonts w:ascii="Times New Roman" w:hAnsi="Times New Roman" w:cs="Times New Roman"/>
          <w:sz w:val="28"/>
          <w:szCs w:val="28"/>
          <w:lang w:eastAsia="ru-RU"/>
        </w:rPr>
        <w:t>Хойникский</w:t>
      </w:r>
      <w:proofErr w:type="spellEnd"/>
      <w:r w:rsidRPr="0012412E">
        <w:rPr>
          <w:rFonts w:ascii="Times New Roman" w:hAnsi="Times New Roman" w:cs="Times New Roman"/>
          <w:sz w:val="28"/>
          <w:szCs w:val="28"/>
          <w:lang w:eastAsia="ru-RU"/>
        </w:rPr>
        <w:t xml:space="preserve"> завод ЖБИ» ОАО «Мозырский домостроительный комбинат», ППУ ОАО «</w:t>
      </w:r>
      <w:proofErr w:type="spellStart"/>
      <w:r w:rsidRPr="0012412E">
        <w:rPr>
          <w:rFonts w:ascii="Times New Roman" w:hAnsi="Times New Roman" w:cs="Times New Roman"/>
          <w:sz w:val="28"/>
          <w:szCs w:val="28"/>
          <w:lang w:eastAsia="ru-RU"/>
        </w:rPr>
        <w:t>Милкавита</w:t>
      </w:r>
      <w:proofErr w:type="spellEnd"/>
      <w:r w:rsidRPr="0012412E">
        <w:rPr>
          <w:rFonts w:ascii="Times New Roman" w:hAnsi="Times New Roman" w:cs="Times New Roman"/>
          <w:sz w:val="28"/>
          <w:szCs w:val="28"/>
          <w:lang w:eastAsia="ru-RU"/>
        </w:rPr>
        <w:t xml:space="preserve">», </w:t>
      </w:r>
      <w:r w:rsidRPr="0012412E">
        <w:rPr>
          <w:rFonts w:ascii="Times New Roman" w:hAnsi="Times New Roman" w:cs="Times New Roman"/>
          <w:sz w:val="28"/>
          <w:szCs w:val="28"/>
        </w:rPr>
        <w:t>Гомельская дистанция гражданских сооружений РУП «Гомельское отделение Белорусской железной дороги»</w:t>
      </w:r>
      <w:r w:rsidRPr="0012412E">
        <w:rPr>
          <w:rFonts w:ascii="Times New Roman" w:hAnsi="Times New Roman" w:cs="Times New Roman"/>
          <w:sz w:val="28"/>
          <w:szCs w:val="28"/>
          <w:lang w:eastAsia="ru-RU"/>
        </w:rPr>
        <w:t>.</w:t>
      </w:r>
    </w:p>
    <w:p w:rsidR="00DD7771" w:rsidRPr="0012412E" w:rsidRDefault="00DD7771" w:rsidP="00DD7771">
      <w:pPr>
        <w:tabs>
          <w:tab w:val="left" w:pos="0"/>
        </w:tabs>
        <w:spacing w:after="0" w:line="240" w:lineRule="auto"/>
        <w:ind w:right="-81"/>
        <w:jc w:val="both"/>
        <w:rPr>
          <w:rFonts w:ascii="Times New Roman" w:hAnsi="Times New Roman" w:cs="Times New Roman"/>
          <w:sz w:val="28"/>
          <w:szCs w:val="28"/>
          <w:lang w:eastAsia="ru-RU"/>
        </w:rPr>
      </w:pPr>
      <w:r w:rsidRPr="0012412E">
        <w:rPr>
          <w:rFonts w:ascii="Times New Roman" w:hAnsi="Times New Roman" w:cs="Times New Roman"/>
          <w:sz w:val="28"/>
          <w:szCs w:val="28"/>
          <w:lang w:eastAsia="ru-RU"/>
        </w:rPr>
        <w:tab/>
        <w:t>В 2022 году передача на баланс КЖУП «</w:t>
      </w:r>
      <w:proofErr w:type="spellStart"/>
      <w:r w:rsidRPr="0012412E">
        <w:rPr>
          <w:rFonts w:ascii="Times New Roman" w:hAnsi="Times New Roman" w:cs="Times New Roman"/>
          <w:sz w:val="28"/>
          <w:szCs w:val="28"/>
          <w:lang w:eastAsia="ru-RU"/>
        </w:rPr>
        <w:t>Хойникский</w:t>
      </w:r>
      <w:proofErr w:type="spellEnd"/>
      <w:r w:rsidRPr="0012412E">
        <w:rPr>
          <w:rFonts w:ascii="Times New Roman" w:hAnsi="Times New Roman" w:cs="Times New Roman"/>
          <w:sz w:val="28"/>
          <w:szCs w:val="28"/>
          <w:lang w:eastAsia="ru-RU"/>
        </w:rPr>
        <w:t xml:space="preserve"> коммунальник» хозяйственно-питьевых водопроводов сельхозпредприятий не проводилась.</w:t>
      </w:r>
    </w:p>
    <w:p w:rsidR="00DD7771" w:rsidRPr="0012412E" w:rsidRDefault="00DD7771" w:rsidP="00DD7771">
      <w:pPr>
        <w:tabs>
          <w:tab w:val="left" w:pos="0"/>
        </w:tabs>
        <w:spacing w:after="0" w:line="240" w:lineRule="auto"/>
        <w:ind w:right="-81"/>
        <w:jc w:val="both"/>
        <w:rPr>
          <w:rFonts w:ascii="Times New Roman" w:hAnsi="Times New Roman" w:cs="Times New Roman"/>
          <w:sz w:val="28"/>
          <w:szCs w:val="28"/>
          <w:lang w:eastAsia="ru-RU"/>
        </w:rPr>
      </w:pPr>
      <w:r w:rsidRPr="0012412E">
        <w:rPr>
          <w:rFonts w:ascii="Times New Roman" w:hAnsi="Times New Roman" w:cs="Times New Roman"/>
          <w:sz w:val="28"/>
          <w:szCs w:val="28"/>
          <w:lang w:eastAsia="ru-RU"/>
        </w:rPr>
        <w:tab/>
        <w:t>Особую тревогу вызывает отсутствие должного текущего обслуживания водопроводов сельхозпредприятий для водоснабжения молочно-товарных ферм в КСУП «</w:t>
      </w:r>
      <w:proofErr w:type="spellStart"/>
      <w:r w:rsidRPr="0012412E">
        <w:rPr>
          <w:rFonts w:ascii="Times New Roman" w:hAnsi="Times New Roman" w:cs="Times New Roman"/>
          <w:sz w:val="28"/>
          <w:szCs w:val="28"/>
          <w:lang w:eastAsia="ru-RU"/>
        </w:rPr>
        <w:t>Оревичи</w:t>
      </w:r>
      <w:proofErr w:type="spellEnd"/>
      <w:r w:rsidRPr="0012412E">
        <w:rPr>
          <w:rFonts w:ascii="Times New Roman" w:hAnsi="Times New Roman" w:cs="Times New Roman"/>
          <w:sz w:val="28"/>
          <w:szCs w:val="28"/>
          <w:lang w:eastAsia="ru-RU"/>
        </w:rPr>
        <w:t>», КСУП «</w:t>
      </w:r>
      <w:proofErr w:type="spellStart"/>
      <w:r w:rsidRPr="0012412E">
        <w:rPr>
          <w:rFonts w:ascii="Times New Roman" w:hAnsi="Times New Roman" w:cs="Times New Roman"/>
          <w:sz w:val="28"/>
          <w:szCs w:val="28"/>
          <w:lang w:eastAsia="ru-RU"/>
        </w:rPr>
        <w:t>Судково</w:t>
      </w:r>
      <w:proofErr w:type="spellEnd"/>
      <w:r w:rsidRPr="0012412E">
        <w:rPr>
          <w:rFonts w:ascii="Times New Roman" w:hAnsi="Times New Roman" w:cs="Times New Roman"/>
          <w:sz w:val="28"/>
          <w:szCs w:val="28"/>
          <w:lang w:eastAsia="ru-RU"/>
        </w:rPr>
        <w:t>», «Экспериментальная база «</w:t>
      </w:r>
      <w:proofErr w:type="spellStart"/>
      <w:r w:rsidRPr="0012412E">
        <w:rPr>
          <w:rFonts w:ascii="Times New Roman" w:hAnsi="Times New Roman" w:cs="Times New Roman"/>
          <w:sz w:val="28"/>
          <w:szCs w:val="28"/>
          <w:lang w:eastAsia="ru-RU"/>
        </w:rPr>
        <w:t>Стреличево</w:t>
      </w:r>
      <w:proofErr w:type="spellEnd"/>
      <w:r w:rsidRPr="0012412E">
        <w:rPr>
          <w:rFonts w:ascii="Times New Roman" w:hAnsi="Times New Roman" w:cs="Times New Roman"/>
          <w:sz w:val="28"/>
          <w:szCs w:val="28"/>
          <w:lang w:eastAsia="ru-RU"/>
        </w:rPr>
        <w:t>», ОАО «</w:t>
      </w:r>
      <w:proofErr w:type="spellStart"/>
      <w:r w:rsidRPr="0012412E">
        <w:rPr>
          <w:rFonts w:ascii="Times New Roman" w:hAnsi="Times New Roman" w:cs="Times New Roman"/>
          <w:sz w:val="28"/>
          <w:szCs w:val="28"/>
          <w:lang w:eastAsia="ru-RU"/>
        </w:rPr>
        <w:t>Велетин</w:t>
      </w:r>
      <w:proofErr w:type="spellEnd"/>
      <w:r w:rsidRPr="0012412E">
        <w:rPr>
          <w:rFonts w:ascii="Times New Roman" w:hAnsi="Times New Roman" w:cs="Times New Roman"/>
          <w:sz w:val="28"/>
          <w:szCs w:val="28"/>
          <w:lang w:eastAsia="ru-RU"/>
        </w:rPr>
        <w:t xml:space="preserve"> </w:t>
      </w:r>
      <w:proofErr w:type="spellStart"/>
      <w:r w:rsidRPr="0012412E">
        <w:rPr>
          <w:rFonts w:ascii="Times New Roman" w:hAnsi="Times New Roman" w:cs="Times New Roman"/>
          <w:sz w:val="28"/>
          <w:szCs w:val="28"/>
          <w:lang w:eastAsia="ru-RU"/>
        </w:rPr>
        <w:t>Агро</w:t>
      </w:r>
      <w:proofErr w:type="spellEnd"/>
      <w:r w:rsidRPr="0012412E">
        <w:rPr>
          <w:rFonts w:ascii="Times New Roman" w:hAnsi="Times New Roman" w:cs="Times New Roman"/>
          <w:sz w:val="28"/>
          <w:szCs w:val="28"/>
          <w:lang w:eastAsia="ru-RU"/>
        </w:rPr>
        <w:t xml:space="preserve">», КСУП «им. И.П. </w:t>
      </w:r>
      <w:proofErr w:type="spellStart"/>
      <w:r w:rsidRPr="0012412E">
        <w:rPr>
          <w:rFonts w:ascii="Times New Roman" w:hAnsi="Times New Roman" w:cs="Times New Roman"/>
          <w:sz w:val="28"/>
          <w:szCs w:val="28"/>
          <w:lang w:eastAsia="ru-RU"/>
        </w:rPr>
        <w:t>Мележа</w:t>
      </w:r>
      <w:proofErr w:type="spellEnd"/>
      <w:r w:rsidRPr="0012412E">
        <w:rPr>
          <w:rFonts w:ascii="Times New Roman" w:hAnsi="Times New Roman" w:cs="Times New Roman"/>
          <w:sz w:val="28"/>
          <w:szCs w:val="28"/>
          <w:lang w:eastAsia="ru-RU"/>
        </w:rPr>
        <w:t xml:space="preserve">». </w:t>
      </w:r>
    </w:p>
    <w:p w:rsidR="00DD7771" w:rsidRPr="0012412E" w:rsidRDefault="00DD7771" w:rsidP="00DD7771">
      <w:pPr>
        <w:spacing w:after="0" w:line="240" w:lineRule="auto"/>
        <w:ind w:firstLine="709"/>
        <w:jc w:val="both"/>
        <w:rPr>
          <w:rFonts w:ascii="Times New Roman" w:hAnsi="Times New Roman" w:cs="Times New Roman"/>
          <w:sz w:val="28"/>
          <w:szCs w:val="28"/>
          <w:lang w:eastAsia="ru-RU"/>
        </w:rPr>
      </w:pPr>
      <w:r w:rsidRPr="0012412E">
        <w:rPr>
          <w:rFonts w:ascii="Times New Roman" w:hAnsi="Times New Roman" w:cs="Times New Roman"/>
          <w:sz w:val="28"/>
          <w:szCs w:val="28"/>
          <w:lang w:eastAsia="ru-RU"/>
        </w:rPr>
        <w:t>Наблюдается положительная динамика качества воды из коммунальных хозяйственно-питьевых водопроводов по микробиологическим показателям: в 2022 году удельный вес нестандартных проб составил 1,2 % (в 2021 году –  1,8 %);   не</w:t>
      </w:r>
      <w:r>
        <w:rPr>
          <w:rFonts w:ascii="Times New Roman" w:hAnsi="Times New Roman" w:cs="Times New Roman"/>
          <w:sz w:val="28"/>
          <w:szCs w:val="28"/>
          <w:lang w:eastAsia="ru-RU"/>
        </w:rPr>
        <w:t>т</w:t>
      </w:r>
      <w:r w:rsidRPr="0012412E">
        <w:rPr>
          <w:rFonts w:ascii="Times New Roman" w:hAnsi="Times New Roman" w:cs="Times New Roman"/>
          <w:sz w:val="28"/>
          <w:szCs w:val="28"/>
          <w:lang w:eastAsia="ru-RU"/>
        </w:rPr>
        <w:t xml:space="preserve"> положительной динамики по ведомственным водопроводам: по микробиологическим показателям в 2022 году нестандартные пробы составили 4,6 % (в 2021 году – 2,0 %).  </w:t>
      </w:r>
    </w:p>
    <w:p w:rsidR="00DD7771" w:rsidRPr="005A7AD9" w:rsidRDefault="00DD7771" w:rsidP="00DD7771">
      <w:pPr>
        <w:spacing w:after="0" w:line="240" w:lineRule="auto"/>
        <w:ind w:firstLine="709"/>
        <w:jc w:val="both"/>
        <w:rPr>
          <w:rFonts w:ascii="Times New Roman" w:hAnsi="Times New Roman" w:cs="Times New Roman"/>
          <w:sz w:val="28"/>
          <w:szCs w:val="28"/>
          <w:lang w:eastAsia="ru-RU"/>
        </w:rPr>
      </w:pPr>
      <w:r w:rsidRPr="005A7AD9">
        <w:rPr>
          <w:rFonts w:ascii="Times New Roman" w:hAnsi="Times New Roman" w:cs="Times New Roman"/>
          <w:sz w:val="28"/>
          <w:szCs w:val="28"/>
          <w:lang w:eastAsia="ru-RU"/>
        </w:rPr>
        <w:t>Не достигнуто снижение удельного веса нестандартных проб воды из коммунальных сельских и городских водопроводов по санитарно-химическим показателям: в 20</w:t>
      </w:r>
      <w:r w:rsidR="005F55D6">
        <w:rPr>
          <w:rFonts w:ascii="Times New Roman" w:hAnsi="Times New Roman" w:cs="Times New Roman"/>
          <w:sz w:val="28"/>
          <w:szCs w:val="28"/>
          <w:lang w:eastAsia="ru-RU"/>
        </w:rPr>
        <w:t>2</w:t>
      </w:r>
      <w:r w:rsidRPr="005A7AD9">
        <w:rPr>
          <w:rFonts w:ascii="Times New Roman" w:hAnsi="Times New Roman" w:cs="Times New Roman"/>
          <w:sz w:val="28"/>
          <w:szCs w:val="28"/>
          <w:lang w:eastAsia="ru-RU"/>
        </w:rPr>
        <w:t>2 году - удельный вес нестандартных проб составил 58,6 (в 2021 году – 34,6%). КЖУП «</w:t>
      </w:r>
      <w:proofErr w:type="spellStart"/>
      <w:r w:rsidRPr="005A7AD9">
        <w:rPr>
          <w:rFonts w:ascii="Times New Roman" w:hAnsi="Times New Roman" w:cs="Times New Roman"/>
          <w:sz w:val="28"/>
          <w:szCs w:val="28"/>
          <w:lang w:eastAsia="ru-RU"/>
        </w:rPr>
        <w:t>Хойникский</w:t>
      </w:r>
      <w:proofErr w:type="spellEnd"/>
      <w:r w:rsidRPr="005A7AD9">
        <w:rPr>
          <w:rFonts w:ascii="Times New Roman" w:hAnsi="Times New Roman" w:cs="Times New Roman"/>
          <w:sz w:val="28"/>
          <w:szCs w:val="28"/>
          <w:lang w:eastAsia="ru-RU"/>
        </w:rPr>
        <w:t xml:space="preserve"> коммунальник» требуется регулярное проведение профилактических мероприятий, продолжить строительство станций обезжелезивания в сельских населенных пунктах района, организация контроля за эффективностью работы станций обезжелезивания, необходима ежегодная промывка сооружений и сетей централизованных систем питьевого водоснабжения согласно планов-графиков.</w:t>
      </w:r>
    </w:p>
    <w:p w:rsidR="00DD7771" w:rsidRPr="00127EC5" w:rsidRDefault="00DD7771" w:rsidP="00DD7771">
      <w:pPr>
        <w:spacing w:after="0" w:line="240" w:lineRule="auto"/>
        <w:ind w:firstLine="709"/>
        <w:jc w:val="both"/>
        <w:rPr>
          <w:rFonts w:ascii="Times New Roman" w:hAnsi="Times New Roman" w:cs="Times New Roman"/>
          <w:sz w:val="28"/>
          <w:szCs w:val="28"/>
          <w:lang w:eastAsia="ru-RU"/>
        </w:rPr>
      </w:pPr>
      <w:r w:rsidRPr="00127EC5">
        <w:rPr>
          <w:rFonts w:ascii="Times New Roman" w:hAnsi="Times New Roman" w:cs="Times New Roman"/>
          <w:sz w:val="28"/>
          <w:szCs w:val="28"/>
          <w:lang w:eastAsia="ru-RU"/>
        </w:rPr>
        <w:t>Случаи ухудшения качества питьевой воды из коммунальных водопроводов по санитарно-химическим показателям (мутность – от 3,0 мг/дм</w:t>
      </w:r>
      <w:r w:rsidRPr="00127EC5">
        <w:rPr>
          <w:rFonts w:ascii="Times New Roman" w:hAnsi="Times New Roman" w:cs="Times New Roman"/>
          <w:sz w:val="28"/>
          <w:szCs w:val="28"/>
          <w:vertAlign w:val="superscript"/>
          <w:lang w:eastAsia="ru-RU"/>
        </w:rPr>
        <w:t>3</w:t>
      </w:r>
      <w:r w:rsidRPr="00127EC5">
        <w:rPr>
          <w:rFonts w:ascii="Times New Roman" w:hAnsi="Times New Roman" w:cs="Times New Roman"/>
          <w:sz w:val="28"/>
          <w:szCs w:val="28"/>
          <w:lang w:eastAsia="ru-RU"/>
        </w:rPr>
        <w:t xml:space="preserve"> до 18,3 мг/дм</w:t>
      </w:r>
      <w:r w:rsidRPr="00127EC5">
        <w:rPr>
          <w:rFonts w:ascii="Times New Roman" w:hAnsi="Times New Roman" w:cs="Times New Roman"/>
          <w:sz w:val="28"/>
          <w:szCs w:val="28"/>
          <w:vertAlign w:val="superscript"/>
          <w:lang w:eastAsia="ru-RU"/>
        </w:rPr>
        <w:t>3</w:t>
      </w:r>
      <w:r w:rsidRPr="00127EC5">
        <w:rPr>
          <w:rFonts w:ascii="Times New Roman" w:hAnsi="Times New Roman" w:cs="Times New Roman"/>
          <w:sz w:val="28"/>
          <w:szCs w:val="28"/>
          <w:lang w:eastAsia="ru-RU"/>
        </w:rPr>
        <w:t>, при гигиеническом нормативе не более – 1,5 мг/дм</w:t>
      </w:r>
      <w:r w:rsidRPr="00127EC5">
        <w:rPr>
          <w:rFonts w:ascii="Times New Roman" w:hAnsi="Times New Roman" w:cs="Times New Roman"/>
          <w:sz w:val="28"/>
          <w:szCs w:val="28"/>
          <w:vertAlign w:val="superscript"/>
          <w:lang w:eastAsia="ru-RU"/>
        </w:rPr>
        <w:t>3</w:t>
      </w:r>
      <w:r w:rsidRPr="00127EC5">
        <w:rPr>
          <w:rFonts w:ascii="Times New Roman" w:hAnsi="Times New Roman" w:cs="Times New Roman"/>
          <w:sz w:val="28"/>
          <w:szCs w:val="28"/>
          <w:lang w:eastAsia="ru-RU"/>
        </w:rPr>
        <w:t>; цветность – от 25</w:t>
      </w:r>
      <w:r w:rsidRPr="00127EC5">
        <w:rPr>
          <w:rFonts w:ascii="Times New Roman" w:hAnsi="Times New Roman" w:cs="Times New Roman"/>
          <w:sz w:val="28"/>
          <w:szCs w:val="28"/>
          <w:vertAlign w:val="superscript"/>
          <w:lang w:eastAsia="ru-RU"/>
        </w:rPr>
        <w:t>о</w:t>
      </w:r>
      <w:r w:rsidRPr="00127EC5">
        <w:rPr>
          <w:rFonts w:ascii="Times New Roman" w:hAnsi="Times New Roman" w:cs="Times New Roman"/>
          <w:sz w:val="28"/>
          <w:szCs w:val="28"/>
          <w:lang w:eastAsia="ru-RU"/>
        </w:rPr>
        <w:t xml:space="preserve"> до 55</w:t>
      </w:r>
      <w:r w:rsidRPr="00127EC5">
        <w:rPr>
          <w:rFonts w:ascii="Times New Roman" w:hAnsi="Times New Roman" w:cs="Times New Roman"/>
          <w:sz w:val="28"/>
          <w:szCs w:val="28"/>
          <w:vertAlign w:val="superscript"/>
          <w:lang w:eastAsia="ru-RU"/>
        </w:rPr>
        <w:t>о</w:t>
      </w:r>
      <w:r w:rsidRPr="00127EC5">
        <w:rPr>
          <w:rFonts w:ascii="Times New Roman" w:hAnsi="Times New Roman" w:cs="Times New Roman"/>
          <w:sz w:val="28"/>
          <w:szCs w:val="28"/>
          <w:lang w:eastAsia="ru-RU"/>
        </w:rPr>
        <w:t>, при гигиеническом нормативе не более 20</w:t>
      </w:r>
      <w:r w:rsidRPr="00127EC5">
        <w:rPr>
          <w:rFonts w:ascii="Times New Roman" w:hAnsi="Times New Roman" w:cs="Times New Roman"/>
          <w:sz w:val="28"/>
          <w:szCs w:val="28"/>
          <w:vertAlign w:val="superscript"/>
          <w:lang w:eastAsia="ru-RU"/>
        </w:rPr>
        <w:t xml:space="preserve"> о</w:t>
      </w:r>
      <w:r w:rsidRPr="00127EC5">
        <w:rPr>
          <w:rFonts w:ascii="Times New Roman" w:hAnsi="Times New Roman" w:cs="Times New Roman"/>
          <w:sz w:val="28"/>
          <w:szCs w:val="28"/>
          <w:lang w:eastAsia="ru-RU"/>
        </w:rPr>
        <w:t>, железо – от 0,49 мг/дм</w:t>
      </w:r>
      <w:r w:rsidRPr="00127EC5">
        <w:rPr>
          <w:rFonts w:ascii="Times New Roman" w:hAnsi="Times New Roman" w:cs="Times New Roman"/>
          <w:sz w:val="28"/>
          <w:szCs w:val="28"/>
          <w:vertAlign w:val="superscript"/>
          <w:lang w:eastAsia="ru-RU"/>
        </w:rPr>
        <w:t>3</w:t>
      </w:r>
      <w:r w:rsidRPr="00127EC5">
        <w:rPr>
          <w:rFonts w:ascii="Times New Roman" w:hAnsi="Times New Roman" w:cs="Times New Roman"/>
          <w:sz w:val="28"/>
          <w:szCs w:val="28"/>
          <w:lang w:eastAsia="ru-RU"/>
        </w:rPr>
        <w:t xml:space="preserve"> до 4,781 мг/дм</w:t>
      </w:r>
      <w:r w:rsidRPr="00127EC5">
        <w:rPr>
          <w:rFonts w:ascii="Times New Roman" w:hAnsi="Times New Roman" w:cs="Times New Roman"/>
          <w:sz w:val="28"/>
          <w:szCs w:val="28"/>
          <w:vertAlign w:val="superscript"/>
          <w:lang w:eastAsia="ru-RU"/>
        </w:rPr>
        <w:t>3</w:t>
      </w:r>
      <w:r w:rsidRPr="00127EC5">
        <w:rPr>
          <w:rFonts w:ascii="Times New Roman" w:hAnsi="Times New Roman" w:cs="Times New Roman"/>
          <w:sz w:val="28"/>
          <w:szCs w:val="28"/>
          <w:lang w:eastAsia="ru-RU"/>
        </w:rPr>
        <w:t>, при гигиеническом нормативе не более 0,3 мг/дм</w:t>
      </w:r>
      <w:r w:rsidRPr="00127EC5">
        <w:rPr>
          <w:rFonts w:ascii="Times New Roman" w:hAnsi="Times New Roman" w:cs="Times New Roman"/>
          <w:sz w:val="28"/>
          <w:szCs w:val="28"/>
          <w:vertAlign w:val="superscript"/>
          <w:lang w:eastAsia="ru-RU"/>
        </w:rPr>
        <w:t>3</w:t>
      </w:r>
      <w:r w:rsidRPr="00127EC5">
        <w:rPr>
          <w:rFonts w:ascii="Times New Roman" w:hAnsi="Times New Roman" w:cs="Times New Roman"/>
          <w:sz w:val="28"/>
          <w:szCs w:val="28"/>
          <w:lang w:eastAsia="ru-RU"/>
        </w:rPr>
        <w:t>), марганец от 0,292 мг/дм</w:t>
      </w:r>
      <w:r w:rsidRPr="00127EC5">
        <w:rPr>
          <w:rFonts w:ascii="Times New Roman" w:hAnsi="Times New Roman" w:cs="Times New Roman"/>
          <w:sz w:val="28"/>
          <w:szCs w:val="28"/>
          <w:vertAlign w:val="superscript"/>
          <w:lang w:eastAsia="ru-RU"/>
        </w:rPr>
        <w:t xml:space="preserve">3 </w:t>
      </w:r>
      <w:r w:rsidRPr="00127EC5">
        <w:rPr>
          <w:rFonts w:ascii="Times New Roman" w:hAnsi="Times New Roman" w:cs="Times New Roman"/>
          <w:sz w:val="28"/>
          <w:szCs w:val="28"/>
          <w:lang w:eastAsia="ru-RU"/>
        </w:rPr>
        <w:t xml:space="preserve"> до 0,478   выявлялись </w:t>
      </w:r>
      <w:proofErr w:type="spellStart"/>
      <w:r w:rsidRPr="00127EC5">
        <w:rPr>
          <w:rFonts w:ascii="Times New Roman" w:hAnsi="Times New Roman" w:cs="Times New Roman"/>
          <w:sz w:val="28"/>
          <w:szCs w:val="28"/>
          <w:lang w:eastAsia="ru-RU"/>
        </w:rPr>
        <w:t>аг</w:t>
      </w:r>
      <w:proofErr w:type="spellEnd"/>
      <w:r w:rsidRPr="00127EC5">
        <w:rPr>
          <w:rFonts w:ascii="Times New Roman" w:hAnsi="Times New Roman" w:cs="Times New Roman"/>
          <w:sz w:val="28"/>
          <w:szCs w:val="28"/>
          <w:lang w:eastAsia="ru-RU"/>
        </w:rPr>
        <w:t xml:space="preserve">. </w:t>
      </w:r>
      <w:proofErr w:type="spellStart"/>
      <w:r w:rsidRPr="00127EC5">
        <w:rPr>
          <w:rFonts w:ascii="Times New Roman" w:hAnsi="Times New Roman" w:cs="Times New Roman"/>
          <w:sz w:val="28"/>
          <w:szCs w:val="28"/>
          <w:lang w:eastAsia="ru-RU"/>
        </w:rPr>
        <w:t>Стреличево</w:t>
      </w:r>
      <w:proofErr w:type="spellEnd"/>
      <w:r w:rsidRPr="00127EC5">
        <w:rPr>
          <w:rFonts w:ascii="Times New Roman" w:hAnsi="Times New Roman" w:cs="Times New Roman"/>
          <w:sz w:val="28"/>
          <w:szCs w:val="28"/>
          <w:lang w:eastAsia="ru-RU"/>
        </w:rPr>
        <w:t xml:space="preserve"> (</w:t>
      </w:r>
      <w:proofErr w:type="spellStart"/>
      <w:r w:rsidRPr="00127EC5">
        <w:rPr>
          <w:rFonts w:ascii="Times New Roman" w:hAnsi="Times New Roman" w:cs="Times New Roman"/>
          <w:sz w:val="28"/>
          <w:szCs w:val="28"/>
          <w:lang w:eastAsia="ru-RU"/>
        </w:rPr>
        <w:t>Стреличевский</w:t>
      </w:r>
      <w:proofErr w:type="spellEnd"/>
      <w:r w:rsidRPr="00127EC5">
        <w:rPr>
          <w:rFonts w:ascii="Times New Roman" w:hAnsi="Times New Roman" w:cs="Times New Roman"/>
          <w:sz w:val="28"/>
          <w:szCs w:val="28"/>
          <w:lang w:eastAsia="ru-RU"/>
        </w:rPr>
        <w:t xml:space="preserve"> </w:t>
      </w:r>
      <w:proofErr w:type="spellStart"/>
      <w:r w:rsidRPr="00127EC5">
        <w:rPr>
          <w:rFonts w:ascii="Times New Roman" w:hAnsi="Times New Roman" w:cs="Times New Roman"/>
          <w:sz w:val="28"/>
          <w:szCs w:val="28"/>
          <w:lang w:eastAsia="ru-RU"/>
        </w:rPr>
        <w:t>сельисполком</w:t>
      </w:r>
      <w:proofErr w:type="spellEnd"/>
      <w:r w:rsidRPr="00127EC5">
        <w:rPr>
          <w:rFonts w:ascii="Times New Roman" w:hAnsi="Times New Roman" w:cs="Times New Roman"/>
          <w:sz w:val="28"/>
          <w:szCs w:val="28"/>
          <w:lang w:eastAsia="ru-RU"/>
        </w:rPr>
        <w:t xml:space="preserve">, в н.п. </w:t>
      </w:r>
      <w:proofErr w:type="spellStart"/>
      <w:r w:rsidRPr="00127EC5">
        <w:rPr>
          <w:rFonts w:ascii="Times New Roman" w:hAnsi="Times New Roman" w:cs="Times New Roman"/>
          <w:sz w:val="28"/>
          <w:szCs w:val="28"/>
          <w:lang w:eastAsia="ru-RU"/>
        </w:rPr>
        <w:t>Туневщина</w:t>
      </w:r>
      <w:proofErr w:type="spellEnd"/>
      <w:r w:rsidRPr="00127EC5">
        <w:rPr>
          <w:rFonts w:ascii="Times New Roman" w:hAnsi="Times New Roman" w:cs="Times New Roman"/>
          <w:sz w:val="28"/>
          <w:szCs w:val="28"/>
          <w:lang w:eastAsia="ru-RU"/>
        </w:rPr>
        <w:t>, Дуброва  (</w:t>
      </w:r>
      <w:proofErr w:type="spellStart"/>
      <w:r w:rsidRPr="00127EC5">
        <w:rPr>
          <w:rFonts w:ascii="Times New Roman" w:hAnsi="Times New Roman" w:cs="Times New Roman"/>
          <w:sz w:val="28"/>
          <w:szCs w:val="28"/>
          <w:lang w:eastAsia="ru-RU"/>
        </w:rPr>
        <w:t>Алексичский</w:t>
      </w:r>
      <w:proofErr w:type="spellEnd"/>
      <w:r w:rsidRPr="00127EC5">
        <w:rPr>
          <w:rFonts w:ascii="Times New Roman" w:hAnsi="Times New Roman" w:cs="Times New Roman"/>
          <w:sz w:val="28"/>
          <w:szCs w:val="28"/>
          <w:lang w:eastAsia="ru-RU"/>
        </w:rPr>
        <w:t xml:space="preserve"> </w:t>
      </w:r>
      <w:proofErr w:type="spellStart"/>
      <w:r w:rsidRPr="00127EC5">
        <w:rPr>
          <w:rFonts w:ascii="Times New Roman" w:hAnsi="Times New Roman" w:cs="Times New Roman"/>
          <w:sz w:val="28"/>
          <w:szCs w:val="28"/>
          <w:lang w:eastAsia="ru-RU"/>
        </w:rPr>
        <w:t>сельисполком</w:t>
      </w:r>
      <w:proofErr w:type="spellEnd"/>
      <w:r w:rsidRPr="00127EC5">
        <w:rPr>
          <w:rFonts w:ascii="Times New Roman" w:hAnsi="Times New Roman" w:cs="Times New Roman"/>
          <w:sz w:val="28"/>
          <w:szCs w:val="28"/>
          <w:lang w:eastAsia="ru-RU"/>
        </w:rPr>
        <w:t xml:space="preserve">),  н.п. </w:t>
      </w:r>
      <w:proofErr w:type="spellStart"/>
      <w:r w:rsidRPr="00127EC5">
        <w:rPr>
          <w:rFonts w:ascii="Times New Roman" w:hAnsi="Times New Roman" w:cs="Times New Roman"/>
          <w:sz w:val="28"/>
          <w:szCs w:val="28"/>
          <w:lang w:eastAsia="ru-RU"/>
        </w:rPr>
        <w:t>Поселичи</w:t>
      </w:r>
      <w:proofErr w:type="spellEnd"/>
      <w:r w:rsidRPr="00127EC5">
        <w:rPr>
          <w:rFonts w:ascii="Times New Roman" w:hAnsi="Times New Roman" w:cs="Times New Roman"/>
          <w:sz w:val="28"/>
          <w:szCs w:val="28"/>
          <w:lang w:eastAsia="ru-RU"/>
        </w:rPr>
        <w:t xml:space="preserve">, Октябрь, </w:t>
      </w:r>
      <w:proofErr w:type="spellStart"/>
      <w:r w:rsidRPr="00127EC5">
        <w:rPr>
          <w:rFonts w:ascii="Times New Roman" w:hAnsi="Times New Roman" w:cs="Times New Roman"/>
          <w:sz w:val="28"/>
          <w:szCs w:val="28"/>
          <w:lang w:eastAsia="ru-RU"/>
        </w:rPr>
        <w:t>Корчевое</w:t>
      </w:r>
      <w:proofErr w:type="spellEnd"/>
      <w:r w:rsidRPr="00127EC5">
        <w:rPr>
          <w:rFonts w:ascii="Times New Roman" w:hAnsi="Times New Roman" w:cs="Times New Roman"/>
          <w:sz w:val="28"/>
          <w:szCs w:val="28"/>
          <w:lang w:eastAsia="ru-RU"/>
        </w:rPr>
        <w:t xml:space="preserve"> (</w:t>
      </w:r>
      <w:proofErr w:type="spellStart"/>
      <w:r w:rsidRPr="00127EC5">
        <w:rPr>
          <w:rFonts w:ascii="Times New Roman" w:hAnsi="Times New Roman" w:cs="Times New Roman"/>
          <w:sz w:val="28"/>
          <w:szCs w:val="28"/>
          <w:lang w:eastAsia="ru-RU"/>
        </w:rPr>
        <w:t>Поселичский</w:t>
      </w:r>
      <w:proofErr w:type="spellEnd"/>
      <w:r w:rsidRPr="00127EC5">
        <w:rPr>
          <w:rFonts w:ascii="Times New Roman" w:hAnsi="Times New Roman" w:cs="Times New Roman"/>
          <w:sz w:val="28"/>
          <w:szCs w:val="28"/>
          <w:lang w:eastAsia="ru-RU"/>
        </w:rPr>
        <w:t xml:space="preserve"> </w:t>
      </w:r>
      <w:proofErr w:type="spellStart"/>
      <w:r w:rsidRPr="00127EC5">
        <w:rPr>
          <w:rFonts w:ascii="Times New Roman" w:hAnsi="Times New Roman" w:cs="Times New Roman"/>
          <w:sz w:val="28"/>
          <w:szCs w:val="28"/>
          <w:lang w:eastAsia="ru-RU"/>
        </w:rPr>
        <w:t>сельисполком</w:t>
      </w:r>
      <w:proofErr w:type="spellEnd"/>
      <w:r w:rsidRPr="00127EC5">
        <w:rPr>
          <w:rFonts w:ascii="Times New Roman" w:hAnsi="Times New Roman" w:cs="Times New Roman"/>
          <w:sz w:val="28"/>
          <w:szCs w:val="28"/>
          <w:lang w:eastAsia="ru-RU"/>
        </w:rPr>
        <w:t>).</w:t>
      </w:r>
    </w:p>
    <w:p w:rsidR="00DD7771" w:rsidRPr="005A7AD9" w:rsidRDefault="00DD7771" w:rsidP="00DD7771">
      <w:pPr>
        <w:spacing w:after="0" w:line="240" w:lineRule="auto"/>
        <w:ind w:firstLine="709"/>
        <w:jc w:val="both"/>
        <w:rPr>
          <w:rFonts w:ascii="Times New Roman" w:hAnsi="Times New Roman" w:cs="Times New Roman"/>
          <w:sz w:val="28"/>
          <w:szCs w:val="28"/>
          <w:lang w:eastAsia="ru-RU"/>
        </w:rPr>
      </w:pPr>
      <w:r w:rsidRPr="005A7AD9">
        <w:rPr>
          <w:rFonts w:ascii="Times New Roman" w:hAnsi="Times New Roman" w:cs="Times New Roman"/>
          <w:sz w:val="28"/>
          <w:szCs w:val="28"/>
          <w:lang w:eastAsia="ru-RU"/>
        </w:rPr>
        <w:t xml:space="preserve">Сельскохозяйственными предприятиями района ПЛК из ведомственных хозяйственно-питьевых водопроводов для снабжения водой МТФ, ТФ КРС, МТК, РММ - не организован и не проводится. </w:t>
      </w:r>
    </w:p>
    <w:p w:rsidR="00DD7771" w:rsidRPr="005A7AD9" w:rsidRDefault="00DD7771" w:rsidP="00DD7771">
      <w:pPr>
        <w:spacing w:after="0" w:line="240" w:lineRule="auto"/>
        <w:ind w:firstLine="851"/>
        <w:jc w:val="both"/>
        <w:rPr>
          <w:rFonts w:ascii="Times New Roman" w:hAnsi="Times New Roman" w:cs="Times New Roman"/>
          <w:sz w:val="28"/>
          <w:szCs w:val="28"/>
          <w:lang w:eastAsia="ru-RU"/>
        </w:rPr>
      </w:pPr>
      <w:r w:rsidRPr="005A7AD9">
        <w:rPr>
          <w:rFonts w:ascii="Times New Roman" w:hAnsi="Times New Roman" w:cs="Times New Roman"/>
          <w:sz w:val="28"/>
          <w:szCs w:val="28"/>
          <w:lang w:eastAsia="ru-RU"/>
        </w:rPr>
        <w:lastRenderedPageBreak/>
        <w:t>Вопрос организации зон санитарной  охраны водозаборов решен полностью только по городским водозаборам: КЖУП «</w:t>
      </w:r>
      <w:proofErr w:type="spellStart"/>
      <w:r w:rsidRPr="005A7AD9">
        <w:rPr>
          <w:rFonts w:ascii="Times New Roman" w:hAnsi="Times New Roman" w:cs="Times New Roman"/>
          <w:sz w:val="28"/>
          <w:szCs w:val="28"/>
          <w:lang w:eastAsia="ru-RU"/>
        </w:rPr>
        <w:t>Хойникский</w:t>
      </w:r>
      <w:proofErr w:type="spellEnd"/>
      <w:r w:rsidRPr="005A7AD9">
        <w:rPr>
          <w:rFonts w:ascii="Times New Roman" w:hAnsi="Times New Roman" w:cs="Times New Roman"/>
          <w:sz w:val="28"/>
          <w:szCs w:val="28"/>
          <w:lang w:eastAsia="ru-RU"/>
        </w:rPr>
        <w:t xml:space="preserve"> коммунальник» в 2009 году разработано 19 проектов ЗСО артезианских скважин по </w:t>
      </w:r>
      <w:proofErr w:type="spellStart"/>
      <w:r w:rsidRPr="005A7AD9">
        <w:rPr>
          <w:rFonts w:ascii="Times New Roman" w:hAnsi="Times New Roman" w:cs="Times New Roman"/>
          <w:sz w:val="28"/>
          <w:szCs w:val="28"/>
          <w:lang w:eastAsia="ru-RU"/>
        </w:rPr>
        <w:t>Хойникскому</w:t>
      </w:r>
      <w:proofErr w:type="spellEnd"/>
      <w:r w:rsidRPr="005A7AD9">
        <w:rPr>
          <w:rFonts w:ascii="Times New Roman" w:hAnsi="Times New Roman" w:cs="Times New Roman"/>
          <w:sz w:val="28"/>
          <w:szCs w:val="28"/>
          <w:lang w:eastAsia="ru-RU"/>
        </w:rPr>
        <w:t xml:space="preserve"> району, в 2011 году разработано 4, в 2016 – разработано 6; в 2016 году – 6 проектов ЗСО ведомственных </w:t>
      </w:r>
      <w:proofErr w:type="spellStart"/>
      <w:r w:rsidRPr="005A7AD9">
        <w:rPr>
          <w:rFonts w:ascii="Times New Roman" w:hAnsi="Times New Roman" w:cs="Times New Roman"/>
          <w:sz w:val="28"/>
          <w:szCs w:val="28"/>
          <w:lang w:eastAsia="ru-RU"/>
        </w:rPr>
        <w:t>артскважин</w:t>
      </w:r>
      <w:proofErr w:type="spellEnd"/>
      <w:r w:rsidRPr="005A7AD9">
        <w:rPr>
          <w:rFonts w:ascii="Times New Roman" w:hAnsi="Times New Roman" w:cs="Times New Roman"/>
          <w:sz w:val="28"/>
          <w:szCs w:val="28"/>
          <w:lang w:eastAsia="ru-RU"/>
        </w:rPr>
        <w:t xml:space="preserve"> КСУП «им. И.П. </w:t>
      </w:r>
      <w:proofErr w:type="spellStart"/>
      <w:r w:rsidRPr="005A7AD9">
        <w:rPr>
          <w:rFonts w:ascii="Times New Roman" w:hAnsi="Times New Roman" w:cs="Times New Roman"/>
          <w:sz w:val="28"/>
          <w:szCs w:val="28"/>
          <w:lang w:eastAsia="ru-RU"/>
        </w:rPr>
        <w:t>Мележа</w:t>
      </w:r>
      <w:proofErr w:type="spellEnd"/>
      <w:r w:rsidRPr="005A7AD9">
        <w:rPr>
          <w:rFonts w:ascii="Times New Roman" w:hAnsi="Times New Roman" w:cs="Times New Roman"/>
          <w:sz w:val="28"/>
          <w:szCs w:val="28"/>
          <w:lang w:eastAsia="ru-RU"/>
        </w:rPr>
        <w:t xml:space="preserve">», в 2013 – 2 проекта ЗСО ведомственных </w:t>
      </w:r>
      <w:proofErr w:type="spellStart"/>
      <w:r w:rsidRPr="005A7AD9">
        <w:rPr>
          <w:rFonts w:ascii="Times New Roman" w:hAnsi="Times New Roman" w:cs="Times New Roman"/>
          <w:sz w:val="28"/>
          <w:szCs w:val="28"/>
          <w:lang w:eastAsia="ru-RU"/>
        </w:rPr>
        <w:t>артскважин</w:t>
      </w:r>
      <w:proofErr w:type="spellEnd"/>
      <w:r w:rsidRPr="005A7AD9">
        <w:rPr>
          <w:rFonts w:ascii="Times New Roman" w:hAnsi="Times New Roman" w:cs="Times New Roman"/>
          <w:sz w:val="28"/>
          <w:szCs w:val="28"/>
          <w:lang w:eastAsia="ru-RU"/>
        </w:rPr>
        <w:t xml:space="preserve"> КСУП «Экспериментальная база «</w:t>
      </w:r>
      <w:proofErr w:type="spellStart"/>
      <w:r w:rsidRPr="005A7AD9">
        <w:rPr>
          <w:rFonts w:ascii="Times New Roman" w:hAnsi="Times New Roman" w:cs="Times New Roman"/>
          <w:sz w:val="28"/>
          <w:szCs w:val="28"/>
          <w:lang w:eastAsia="ru-RU"/>
        </w:rPr>
        <w:t>Стреличево</w:t>
      </w:r>
      <w:proofErr w:type="spellEnd"/>
      <w:r w:rsidRPr="005A7AD9">
        <w:rPr>
          <w:rFonts w:ascii="Times New Roman" w:hAnsi="Times New Roman" w:cs="Times New Roman"/>
          <w:sz w:val="28"/>
          <w:szCs w:val="28"/>
          <w:lang w:eastAsia="ru-RU"/>
        </w:rPr>
        <w:t xml:space="preserve">», в 2014 году и в 2017 гаду разработано 5 проектов ЗСО ведомственных </w:t>
      </w:r>
      <w:proofErr w:type="spellStart"/>
      <w:r w:rsidRPr="005A7AD9">
        <w:rPr>
          <w:rFonts w:ascii="Times New Roman" w:hAnsi="Times New Roman" w:cs="Times New Roman"/>
          <w:sz w:val="28"/>
          <w:szCs w:val="28"/>
          <w:lang w:eastAsia="ru-RU"/>
        </w:rPr>
        <w:t>артскважин</w:t>
      </w:r>
      <w:proofErr w:type="spellEnd"/>
      <w:r w:rsidRPr="005A7AD9">
        <w:rPr>
          <w:rFonts w:ascii="Times New Roman" w:hAnsi="Times New Roman" w:cs="Times New Roman"/>
          <w:sz w:val="28"/>
          <w:szCs w:val="28"/>
          <w:lang w:eastAsia="ru-RU"/>
        </w:rPr>
        <w:t xml:space="preserve"> КСУП «</w:t>
      </w:r>
      <w:proofErr w:type="spellStart"/>
      <w:r w:rsidRPr="005A7AD9">
        <w:rPr>
          <w:rFonts w:ascii="Times New Roman" w:hAnsi="Times New Roman" w:cs="Times New Roman"/>
          <w:sz w:val="28"/>
          <w:szCs w:val="28"/>
          <w:lang w:eastAsia="ru-RU"/>
        </w:rPr>
        <w:t>Велетин</w:t>
      </w:r>
      <w:proofErr w:type="spellEnd"/>
      <w:r w:rsidRPr="005A7AD9">
        <w:rPr>
          <w:rFonts w:ascii="Times New Roman" w:hAnsi="Times New Roman" w:cs="Times New Roman"/>
          <w:sz w:val="28"/>
          <w:szCs w:val="28"/>
          <w:lang w:eastAsia="ru-RU"/>
        </w:rPr>
        <w:t xml:space="preserve">», в 2016 – 1 проект ЗСО строящейся </w:t>
      </w:r>
      <w:proofErr w:type="spellStart"/>
      <w:r w:rsidRPr="005A7AD9">
        <w:rPr>
          <w:rFonts w:ascii="Times New Roman" w:hAnsi="Times New Roman" w:cs="Times New Roman"/>
          <w:sz w:val="28"/>
          <w:szCs w:val="28"/>
          <w:lang w:eastAsia="ru-RU"/>
        </w:rPr>
        <w:t>артскважины</w:t>
      </w:r>
      <w:proofErr w:type="spellEnd"/>
      <w:r w:rsidRPr="005A7AD9">
        <w:rPr>
          <w:rFonts w:ascii="Times New Roman" w:hAnsi="Times New Roman" w:cs="Times New Roman"/>
          <w:sz w:val="28"/>
          <w:szCs w:val="28"/>
          <w:lang w:eastAsia="ru-RU"/>
        </w:rPr>
        <w:t xml:space="preserve"> ППУ ОАО «</w:t>
      </w:r>
      <w:proofErr w:type="spellStart"/>
      <w:r w:rsidRPr="005A7AD9">
        <w:rPr>
          <w:rFonts w:ascii="Times New Roman" w:hAnsi="Times New Roman" w:cs="Times New Roman"/>
          <w:sz w:val="28"/>
          <w:szCs w:val="28"/>
          <w:lang w:eastAsia="ru-RU"/>
        </w:rPr>
        <w:t>Милкавита</w:t>
      </w:r>
      <w:proofErr w:type="spellEnd"/>
      <w:r w:rsidRPr="005A7AD9">
        <w:rPr>
          <w:rFonts w:ascii="Times New Roman" w:hAnsi="Times New Roman" w:cs="Times New Roman"/>
          <w:sz w:val="28"/>
          <w:szCs w:val="28"/>
          <w:lang w:eastAsia="ru-RU"/>
        </w:rPr>
        <w:t xml:space="preserve">», в 2017 году – 1 проект ЗСО на 6 </w:t>
      </w:r>
      <w:proofErr w:type="spellStart"/>
      <w:r w:rsidRPr="005A7AD9">
        <w:rPr>
          <w:rFonts w:ascii="Times New Roman" w:hAnsi="Times New Roman" w:cs="Times New Roman"/>
          <w:sz w:val="28"/>
          <w:szCs w:val="28"/>
          <w:lang w:eastAsia="ru-RU"/>
        </w:rPr>
        <w:t>артскважин</w:t>
      </w:r>
      <w:proofErr w:type="spellEnd"/>
      <w:r w:rsidRPr="005A7AD9">
        <w:rPr>
          <w:rFonts w:ascii="Times New Roman" w:hAnsi="Times New Roman" w:cs="Times New Roman"/>
          <w:sz w:val="28"/>
          <w:szCs w:val="28"/>
          <w:lang w:eastAsia="ru-RU"/>
        </w:rPr>
        <w:t xml:space="preserve"> КСУП «</w:t>
      </w:r>
      <w:proofErr w:type="spellStart"/>
      <w:r w:rsidRPr="005A7AD9">
        <w:rPr>
          <w:rFonts w:ascii="Times New Roman" w:hAnsi="Times New Roman" w:cs="Times New Roman"/>
          <w:sz w:val="28"/>
          <w:szCs w:val="28"/>
          <w:lang w:eastAsia="ru-RU"/>
        </w:rPr>
        <w:t>Оревичи</w:t>
      </w:r>
      <w:proofErr w:type="spellEnd"/>
      <w:r w:rsidRPr="005A7AD9">
        <w:rPr>
          <w:rFonts w:ascii="Times New Roman" w:hAnsi="Times New Roman" w:cs="Times New Roman"/>
          <w:sz w:val="28"/>
          <w:szCs w:val="28"/>
          <w:lang w:eastAsia="ru-RU"/>
        </w:rPr>
        <w:t>», в 2019 году – 2 проекта КСУП «Экспериментальная база «</w:t>
      </w:r>
      <w:proofErr w:type="spellStart"/>
      <w:r w:rsidRPr="005A7AD9">
        <w:rPr>
          <w:rFonts w:ascii="Times New Roman" w:hAnsi="Times New Roman" w:cs="Times New Roman"/>
          <w:sz w:val="28"/>
          <w:szCs w:val="28"/>
          <w:lang w:eastAsia="ru-RU"/>
        </w:rPr>
        <w:t>Стреличево</w:t>
      </w:r>
      <w:proofErr w:type="spellEnd"/>
      <w:r w:rsidRPr="005A7AD9">
        <w:rPr>
          <w:rFonts w:ascii="Times New Roman" w:hAnsi="Times New Roman" w:cs="Times New Roman"/>
          <w:sz w:val="28"/>
          <w:szCs w:val="28"/>
          <w:lang w:eastAsia="ru-RU"/>
        </w:rPr>
        <w:t>»,  в 2020 году – 1 проект разработан ОАО «</w:t>
      </w:r>
      <w:proofErr w:type="spellStart"/>
      <w:r w:rsidRPr="005A7AD9">
        <w:rPr>
          <w:rFonts w:ascii="Times New Roman" w:hAnsi="Times New Roman" w:cs="Times New Roman"/>
          <w:sz w:val="28"/>
          <w:szCs w:val="28"/>
          <w:lang w:eastAsia="ru-RU"/>
        </w:rPr>
        <w:t>ХойникскийАгросервис</w:t>
      </w:r>
      <w:proofErr w:type="spellEnd"/>
      <w:r w:rsidRPr="005A7AD9">
        <w:rPr>
          <w:rFonts w:ascii="Times New Roman" w:hAnsi="Times New Roman" w:cs="Times New Roman"/>
          <w:sz w:val="28"/>
          <w:szCs w:val="28"/>
          <w:lang w:eastAsia="ru-RU"/>
        </w:rPr>
        <w:t>».</w:t>
      </w:r>
    </w:p>
    <w:p w:rsidR="00DD7771" w:rsidRPr="005A7AD9" w:rsidRDefault="00DD7771" w:rsidP="00DD7771">
      <w:pPr>
        <w:spacing w:after="0" w:line="240" w:lineRule="auto"/>
        <w:ind w:firstLine="851"/>
        <w:jc w:val="both"/>
        <w:rPr>
          <w:rFonts w:ascii="Times New Roman" w:hAnsi="Times New Roman" w:cs="Times New Roman"/>
          <w:sz w:val="28"/>
          <w:szCs w:val="28"/>
          <w:lang w:eastAsia="ru-RU"/>
        </w:rPr>
      </w:pPr>
      <w:r w:rsidRPr="005A7AD9">
        <w:rPr>
          <w:rFonts w:ascii="Times New Roman" w:hAnsi="Times New Roman" w:cs="Times New Roman"/>
          <w:sz w:val="28"/>
          <w:szCs w:val="28"/>
          <w:lang w:eastAsia="ru-RU"/>
        </w:rPr>
        <w:t xml:space="preserve">На 2019 год было запланировано строительство 4-х станций обезжелезивания в </w:t>
      </w:r>
      <w:proofErr w:type="spellStart"/>
      <w:r w:rsidRPr="005A7AD9">
        <w:rPr>
          <w:rFonts w:ascii="Times New Roman" w:hAnsi="Times New Roman" w:cs="Times New Roman"/>
          <w:sz w:val="28"/>
          <w:szCs w:val="28"/>
          <w:lang w:eastAsia="ru-RU"/>
        </w:rPr>
        <w:t>аг</w:t>
      </w:r>
      <w:proofErr w:type="spellEnd"/>
      <w:r w:rsidRPr="005A7AD9">
        <w:rPr>
          <w:rFonts w:ascii="Times New Roman" w:hAnsi="Times New Roman" w:cs="Times New Roman"/>
          <w:sz w:val="28"/>
          <w:szCs w:val="28"/>
          <w:lang w:eastAsia="ru-RU"/>
        </w:rPr>
        <w:t xml:space="preserve">. </w:t>
      </w:r>
      <w:proofErr w:type="spellStart"/>
      <w:r w:rsidRPr="005A7AD9">
        <w:rPr>
          <w:rFonts w:ascii="Times New Roman" w:hAnsi="Times New Roman" w:cs="Times New Roman"/>
          <w:sz w:val="28"/>
          <w:szCs w:val="28"/>
          <w:lang w:eastAsia="ru-RU"/>
        </w:rPr>
        <w:t>Велетин</w:t>
      </w:r>
      <w:proofErr w:type="spellEnd"/>
      <w:r w:rsidRPr="005A7AD9">
        <w:rPr>
          <w:rFonts w:ascii="Times New Roman" w:hAnsi="Times New Roman" w:cs="Times New Roman"/>
          <w:sz w:val="28"/>
          <w:szCs w:val="28"/>
          <w:lang w:eastAsia="ru-RU"/>
        </w:rPr>
        <w:t xml:space="preserve"> (</w:t>
      </w:r>
      <w:proofErr w:type="spellStart"/>
      <w:r w:rsidRPr="005A7AD9">
        <w:rPr>
          <w:rFonts w:ascii="Times New Roman" w:hAnsi="Times New Roman" w:cs="Times New Roman"/>
          <w:sz w:val="28"/>
          <w:szCs w:val="28"/>
          <w:lang w:eastAsia="ru-RU"/>
        </w:rPr>
        <w:t>Поселичский</w:t>
      </w:r>
      <w:proofErr w:type="spellEnd"/>
      <w:r w:rsidRPr="005A7AD9">
        <w:rPr>
          <w:rFonts w:ascii="Times New Roman" w:hAnsi="Times New Roman" w:cs="Times New Roman"/>
          <w:sz w:val="28"/>
          <w:szCs w:val="28"/>
          <w:lang w:eastAsia="ru-RU"/>
        </w:rPr>
        <w:t xml:space="preserve"> </w:t>
      </w:r>
      <w:proofErr w:type="spellStart"/>
      <w:r w:rsidRPr="005A7AD9">
        <w:rPr>
          <w:rFonts w:ascii="Times New Roman" w:hAnsi="Times New Roman" w:cs="Times New Roman"/>
          <w:sz w:val="28"/>
          <w:szCs w:val="28"/>
          <w:lang w:eastAsia="ru-RU"/>
        </w:rPr>
        <w:t>сельисполком</w:t>
      </w:r>
      <w:proofErr w:type="spellEnd"/>
      <w:r w:rsidRPr="005A7AD9">
        <w:rPr>
          <w:rFonts w:ascii="Times New Roman" w:hAnsi="Times New Roman" w:cs="Times New Roman"/>
          <w:sz w:val="28"/>
          <w:szCs w:val="28"/>
          <w:lang w:eastAsia="ru-RU"/>
        </w:rPr>
        <w:t xml:space="preserve">), </w:t>
      </w:r>
      <w:proofErr w:type="spellStart"/>
      <w:r w:rsidRPr="005A7AD9">
        <w:rPr>
          <w:rFonts w:ascii="Times New Roman" w:hAnsi="Times New Roman" w:cs="Times New Roman"/>
          <w:sz w:val="28"/>
          <w:szCs w:val="28"/>
          <w:lang w:eastAsia="ru-RU"/>
        </w:rPr>
        <w:t>аг</w:t>
      </w:r>
      <w:proofErr w:type="spellEnd"/>
      <w:r w:rsidRPr="005A7AD9">
        <w:rPr>
          <w:rFonts w:ascii="Times New Roman" w:hAnsi="Times New Roman" w:cs="Times New Roman"/>
          <w:sz w:val="28"/>
          <w:szCs w:val="28"/>
          <w:lang w:eastAsia="ru-RU"/>
        </w:rPr>
        <w:t xml:space="preserve">. </w:t>
      </w:r>
      <w:proofErr w:type="spellStart"/>
      <w:r w:rsidRPr="005A7AD9">
        <w:rPr>
          <w:rFonts w:ascii="Times New Roman" w:hAnsi="Times New Roman" w:cs="Times New Roman"/>
          <w:sz w:val="28"/>
          <w:szCs w:val="28"/>
          <w:lang w:eastAsia="ru-RU"/>
        </w:rPr>
        <w:t>Стреличево</w:t>
      </w:r>
      <w:proofErr w:type="spellEnd"/>
      <w:r w:rsidRPr="005A7AD9">
        <w:rPr>
          <w:rFonts w:ascii="Times New Roman" w:hAnsi="Times New Roman" w:cs="Times New Roman"/>
          <w:sz w:val="28"/>
          <w:szCs w:val="28"/>
          <w:lang w:eastAsia="ru-RU"/>
        </w:rPr>
        <w:t xml:space="preserve"> (</w:t>
      </w:r>
      <w:proofErr w:type="spellStart"/>
      <w:r w:rsidRPr="005A7AD9">
        <w:rPr>
          <w:rFonts w:ascii="Times New Roman" w:hAnsi="Times New Roman" w:cs="Times New Roman"/>
          <w:sz w:val="28"/>
          <w:szCs w:val="28"/>
          <w:lang w:eastAsia="ru-RU"/>
        </w:rPr>
        <w:t>Стреличевский</w:t>
      </w:r>
      <w:proofErr w:type="spellEnd"/>
      <w:r w:rsidRPr="005A7AD9">
        <w:rPr>
          <w:rFonts w:ascii="Times New Roman" w:hAnsi="Times New Roman" w:cs="Times New Roman"/>
          <w:sz w:val="28"/>
          <w:szCs w:val="28"/>
          <w:lang w:eastAsia="ru-RU"/>
        </w:rPr>
        <w:t xml:space="preserve"> </w:t>
      </w:r>
      <w:proofErr w:type="spellStart"/>
      <w:r w:rsidRPr="005A7AD9">
        <w:rPr>
          <w:rFonts w:ascii="Times New Roman" w:hAnsi="Times New Roman" w:cs="Times New Roman"/>
          <w:sz w:val="28"/>
          <w:szCs w:val="28"/>
          <w:lang w:eastAsia="ru-RU"/>
        </w:rPr>
        <w:t>сельисполком</w:t>
      </w:r>
      <w:proofErr w:type="spellEnd"/>
      <w:r w:rsidRPr="005A7AD9">
        <w:rPr>
          <w:rFonts w:ascii="Times New Roman" w:hAnsi="Times New Roman" w:cs="Times New Roman"/>
          <w:sz w:val="28"/>
          <w:szCs w:val="28"/>
          <w:lang w:eastAsia="ru-RU"/>
        </w:rPr>
        <w:t xml:space="preserve">), н.п. </w:t>
      </w:r>
      <w:proofErr w:type="spellStart"/>
      <w:r w:rsidRPr="005A7AD9">
        <w:rPr>
          <w:rFonts w:ascii="Times New Roman" w:hAnsi="Times New Roman" w:cs="Times New Roman"/>
          <w:sz w:val="28"/>
          <w:szCs w:val="28"/>
          <w:lang w:eastAsia="ru-RU"/>
        </w:rPr>
        <w:t>Козелужье</w:t>
      </w:r>
      <w:proofErr w:type="spellEnd"/>
      <w:r w:rsidRPr="005A7AD9">
        <w:rPr>
          <w:rFonts w:ascii="Times New Roman" w:hAnsi="Times New Roman" w:cs="Times New Roman"/>
          <w:sz w:val="28"/>
          <w:szCs w:val="28"/>
          <w:lang w:eastAsia="ru-RU"/>
        </w:rPr>
        <w:t xml:space="preserve"> (</w:t>
      </w:r>
      <w:proofErr w:type="spellStart"/>
      <w:r w:rsidRPr="005A7AD9">
        <w:rPr>
          <w:rFonts w:ascii="Times New Roman" w:hAnsi="Times New Roman" w:cs="Times New Roman"/>
          <w:sz w:val="28"/>
          <w:szCs w:val="28"/>
          <w:lang w:eastAsia="ru-RU"/>
        </w:rPr>
        <w:t>Судковский</w:t>
      </w:r>
      <w:proofErr w:type="spellEnd"/>
      <w:r w:rsidRPr="005A7AD9">
        <w:rPr>
          <w:rFonts w:ascii="Times New Roman" w:hAnsi="Times New Roman" w:cs="Times New Roman"/>
          <w:sz w:val="28"/>
          <w:szCs w:val="28"/>
          <w:lang w:eastAsia="ru-RU"/>
        </w:rPr>
        <w:t xml:space="preserve"> </w:t>
      </w:r>
      <w:proofErr w:type="spellStart"/>
      <w:r w:rsidRPr="005A7AD9">
        <w:rPr>
          <w:rFonts w:ascii="Times New Roman" w:hAnsi="Times New Roman" w:cs="Times New Roman"/>
          <w:sz w:val="28"/>
          <w:szCs w:val="28"/>
          <w:lang w:eastAsia="ru-RU"/>
        </w:rPr>
        <w:t>сельисполком</w:t>
      </w:r>
      <w:proofErr w:type="spellEnd"/>
      <w:r w:rsidRPr="005A7AD9">
        <w:rPr>
          <w:rFonts w:ascii="Times New Roman" w:hAnsi="Times New Roman" w:cs="Times New Roman"/>
          <w:sz w:val="28"/>
          <w:szCs w:val="28"/>
          <w:lang w:eastAsia="ru-RU"/>
        </w:rPr>
        <w:t xml:space="preserve">), н.п. </w:t>
      </w:r>
      <w:proofErr w:type="spellStart"/>
      <w:r w:rsidRPr="005A7AD9">
        <w:rPr>
          <w:rFonts w:ascii="Times New Roman" w:hAnsi="Times New Roman" w:cs="Times New Roman"/>
          <w:sz w:val="28"/>
          <w:szCs w:val="28"/>
          <w:lang w:eastAsia="ru-RU"/>
        </w:rPr>
        <w:t>Борисовщина</w:t>
      </w:r>
      <w:proofErr w:type="spellEnd"/>
      <w:r w:rsidRPr="005A7AD9">
        <w:rPr>
          <w:rFonts w:ascii="Times New Roman" w:hAnsi="Times New Roman" w:cs="Times New Roman"/>
          <w:sz w:val="28"/>
          <w:szCs w:val="28"/>
          <w:lang w:eastAsia="ru-RU"/>
        </w:rPr>
        <w:t xml:space="preserve"> (</w:t>
      </w:r>
      <w:proofErr w:type="spellStart"/>
      <w:r w:rsidRPr="005A7AD9">
        <w:rPr>
          <w:rFonts w:ascii="Times New Roman" w:hAnsi="Times New Roman" w:cs="Times New Roman"/>
          <w:sz w:val="28"/>
          <w:szCs w:val="28"/>
          <w:lang w:eastAsia="ru-RU"/>
        </w:rPr>
        <w:t>Борисовщинский</w:t>
      </w:r>
      <w:proofErr w:type="spellEnd"/>
      <w:r w:rsidRPr="005A7AD9">
        <w:rPr>
          <w:rFonts w:ascii="Times New Roman" w:hAnsi="Times New Roman" w:cs="Times New Roman"/>
          <w:sz w:val="28"/>
          <w:szCs w:val="28"/>
          <w:lang w:eastAsia="ru-RU"/>
        </w:rPr>
        <w:t xml:space="preserve"> </w:t>
      </w:r>
      <w:proofErr w:type="spellStart"/>
      <w:r w:rsidRPr="005A7AD9">
        <w:rPr>
          <w:rFonts w:ascii="Times New Roman" w:hAnsi="Times New Roman" w:cs="Times New Roman"/>
          <w:sz w:val="28"/>
          <w:szCs w:val="28"/>
          <w:lang w:eastAsia="ru-RU"/>
        </w:rPr>
        <w:t>сельисполком</w:t>
      </w:r>
      <w:proofErr w:type="spellEnd"/>
      <w:r w:rsidRPr="005A7AD9">
        <w:rPr>
          <w:rFonts w:ascii="Times New Roman" w:hAnsi="Times New Roman" w:cs="Times New Roman"/>
          <w:sz w:val="28"/>
          <w:szCs w:val="28"/>
          <w:lang w:eastAsia="ru-RU"/>
        </w:rPr>
        <w:t xml:space="preserve">). Строительство выполнено в полном объёме, объекты введены в эксплуатацию. В 2021 году введены в </w:t>
      </w:r>
      <w:proofErr w:type="spellStart"/>
      <w:r w:rsidRPr="005A7AD9">
        <w:rPr>
          <w:rFonts w:ascii="Times New Roman" w:hAnsi="Times New Roman" w:cs="Times New Roman"/>
          <w:sz w:val="28"/>
          <w:szCs w:val="28"/>
          <w:lang w:eastAsia="ru-RU"/>
        </w:rPr>
        <w:t>эксплутацию</w:t>
      </w:r>
      <w:proofErr w:type="spellEnd"/>
      <w:r w:rsidRPr="005A7AD9">
        <w:rPr>
          <w:rFonts w:ascii="Times New Roman" w:hAnsi="Times New Roman" w:cs="Times New Roman"/>
          <w:sz w:val="28"/>
          <w:szCs w:val="28"/>
          <w:lang w:eastAsia="ru-RU"/>
        </w:rPr>
        <w:t xml:space="preserve"> станции обезжелезивания в </w:t>
      </w:r>
      <w:proofErr w:type="spellStart"/>
      <w:r w:rsidRPr="005A7AD9">
        <w:rPr>
          <w:rFonts w:ascii="Times New Roman" w:hAnsi="Times New Roman" w:cs="Times New Roman"/>
          <w:sz w:val="28"/>
          <w:szCs w:val="28"/>
          <w:lang w:eastAsia="ru-RU"/>
        </w:rPr>
        <w:t>аг</w:t>
      </w:r>
      <w:proofErr w:type="spellEnd"/>
      <w:r w:rsidRPr="005A7AD9">
        <w:rPr>
          <w:rFonts w:ascii="Times New Roman" w:hAnsi="Times New Roman" w:cs="Times New Roman"/>
          <w:sz w:val="28"/>
          <w:szCs w:val="28"/>
          <w:lang w:eastAsia="ru-RU"/>
        </w:rPr>
        <w:t>. Глинище (</w:t>
      </w:r>
      <w:proofErr w:type="spellStart"/>
      <w:r w:rsidRPr="005A7AD9">
        <w:rPr>
          <w:rFonts w:ascii="Times New Roman" w:hAnsi="Times New Roman" w:cs="Times New Roman"/>
          <w:sz w:val="28"/>
          <w:szCs w:val="28"/>
          <w:lang w:eastAsia="ru-RU"/>
        </w:rPr>
        <w:t>Алексичский</w:t>
      </w:r>
      <w:proofErr w:type="spellEnd"/>
      <w:r w:rsidRPr="005A7AD9">
        <w:rPr>
          <w:rFonts w:ascii="Times New Roman" w:hAnsi="Times New Roman" w:cs="Times New Roman"/>
          <w:sz w:val="28"/>
          <w:szCs w:val="28"/>
          <w:lang w:eastAsia="ru-RU"/>
        </w:rPr>
        <w:t xml:space="preserve"> </w:t>
      </w:r>
      <w:proofErr w:type="spellStart"/>
      <w:r w:rsidRPr="005A7AD9">
        <w:rPr>
          <w:rFonts w:ascii="Times New Roman" w:hAnsi="Times New Roman" w:cs="Times New Roman"/>
          <w:sz w:val="28"/>
          <w:szCs w:val="28"/>
          <w:lang w:eastAsia="ru-RU"/>
        </w:rPr>
        <w:t>сельисполком</w:t>
      </w:r>
      <w:proofErr w:type="spellEnd"/>
      <w:r w:rsidRPr="005A7AD9">
        <w:rPr>
          <w:rFonts w:ascii="Times New Roman" w:hAnsi="Times New Roman" w:cs="Times New Roman"/>
          <w:sz w:val="28"/>
          <w:szCs w:val="28"/>
          <w:lang w:eastAsia="ru-RU"/>
        </w:rPr>
        <w:t xml:space="preserve">), станция обезжелезивания введена в эксплуатацию (в рамках достижения ряда показателей Цели устойчивого развития № 3 «Хорошее здоровье и благополучие», Цели № 6 «Чистая вода и санитария»), также в 2021 году введена в эксплуатацию станция в </w:t>
      </w:r>
      <w:proofErr w:type="spellStart"/>
      <w:r w:rsidRPr="005A7AD9">
        <w:rPr>
          <w:rFonts w:ascii="Times New Roman" w:hAnsi="Times New Roman" w:cs="Times New Roman"/>
          <w:sz w:val="28"/>
          <w:szCs w:val="28"/>
          <w:lang w:eastAsia="ru-RU"/>
        </w:rPr>
        <w:t>аг</w:t>
      </w:r>
      <w:proofErr w:type="spellEnd"/>
      <w:r w:rsidRPr="005A7AD9">
        <w:rPr>
          <w:rFonts w:ascii="Times New Roman" w:hAnsi="Times New Roman" w:cs="Times New Roman"/>
          <w:sz w:val="28"/>
          <w:szCs w:val="28"/>
          <w:lang w:eastAsia="ru-RU"/>
        </w:rPr>
        <w:t>. Великий Бор (</w:t>
      </w:r>
      <w:proofErr w:type="spellStart"/>
      <w:r w:rsidRPr="005A7AD9">
        <w:rPr>
          <w:rFonts w:ascii="Times New Roman" w:hAnsi="Times New Roman" w:cs="Times New Roman"/>
          <w:sz w:val="28"/>
          <w:szCs w:val="28"/>
          <w:lang w:eastAsia="ru-RU"/>
        </w:rPr>
        <w:t>Великоборский</w:t>
      </w:r>
      <w:proofErr w:type="spellEnd"/>
      <w:r w:rsidRPr="005A7AD9">
        <w:rPr>
          <w:rFonts w:ascii="Times New Roman" w:hAnsi="Times New Roman" w:cs="Times New Roman"/>
          <w:sz w:val="28"/>
          <w:szCs w:val="28"/>
          <w:lang w:eastAsia="ru-RU"/>
        </w:rPr>
        <w:t xml:space="preserve"> </w:t>
      </w:r>
      <w:proofErr w:type="spellStart"/>
      <w:r w:rsidRPr="005A7AD9">
        <w:rPr>
          <w:rFonts w:ascii="Times New Roman" w:hAnsi="Times New Roman" w:cs="Times New Roman"/>
          <w:sz w:val="28"/>
          <w:szCs w:val="28"/>
          <w:lang w:eastAsia="ru-RU"/>
        </w:rPr>
        <w:t>сельисполком</w:t>
      </w:r>
      <w:proofErr w:type="spellEnd"/>
      <w:r w:rsidRPr="005A7AD9">
        <w:rPr>
          <w:rFonts w:ascii="Times New Roman" w:hAnsi="Times New Roman" w:cs="Times New Roman"/>
          <w:sz w:val="28"/>
          <w:szCs w:val="28"/>
          <w:lang w:eastAsia="ru-RU"/>
        </w:rPr>
        <w:t>)</w:t>
      </w:r>
      <w:r w:rsidRPr="005A7AD9">
        <w:rPr>
          <w:rFonts w:ascii="Times New Roman" w:hAnsi="Times New Roman" w:cs="Times New Roman"/>
          <w:sz w:val="28"/>
          <w:szCs w:val="28"/>
        </w:rPr>
        <w:t xml:space="preserve"> за счет привлекаемых средств подпрограммы «Чистая вода» Государственной программы «Комфортное жилье и благоприятная среда» на 2021-2025 годы.</w:t>
      </w:r>
      <w:r>
        <w:rPr>
          <w:rFonts w:ascii="Times New Roman" w:hAnsi="Times New Roman" w:cs="Times New Roman"/>
          <w:sz w:val="28"/>
          <w:szCs w:val="28"/>
        </w:rPr>
        <w:t xml:space="preserve"> В 2022 году введена  в эксплуатацию станция обезжелезивания в </w:t>
      </w:r>
      <w:proofErr w:type="spellStart"/>
      <w:r>
        <w:rPr>
          <w:rFonts w:ascii="Times New Roman" w:hAnsi="Times New Roman" w:cs="Times New Roman"/>
          <w:sz w:val="28"/>
          <w:szCs w:val="28"/>
        </w:rPr>
        <w:t>аг</w:t>
      </w:r>
      <w:proofErr w:type="spellEnd"/>
      <w:r>
        <w:rPr>
          <w:rFonts w:ascii="Times New Roman" w:hAnsi="Times New Roman" w:cs="Times New Roman"/>
          <w:sz w:val="28"/>
          <w:szCs w:val="28"/>
        </w:rPr>
        <w:t xml:space="preserve">. Храпков </w:t>
      </w:r>
      <w:proofErr w:type="spellStart"/>
      <w:r>
        <w:rPr>
          <w:rFonts w:ascii="Times New Roman" w:hAnsi="Times New Roman" w:cs="Times New Roman"/>
          <w:sz w:val="28"/>
          <w:szCs w:val="28"/>
        </w:rPr>
        <w:t>Хойникского</w:t>
      </w:r>
      <w:proofErr w:type="spellEnd"/>
      <w:r>
        <w:rPr>
          <w:rFonts w:ascii="Times New Roman" w:hAnsi="Times New Roman" w:cs="Times New Roman"/>
          <w:sz w:val="28"/>
          <w:szCs w:val="28"/>
        </w:rPr>
        <w:t xml:space="preserve"> района (</w:t>
      </w:r>
      <w:proofErr w:type="spellStart"/>
      <w:r>
        <w:rPr>
          <w:rFonts w:ascii="Times New Roman" w:hAnsi="Times New Roman" w:cs="Times New Roman"/>
          <w:sz w:val="28"/>
          <w:szCs w:val="28"/>
        </w:rPr>
        <w:t>Борисовщинский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сельисполком</w:t>
      </w:r>
      <w:proofErr w:type="spellEnd"/>
      <w:r>
        <w:rPr>
          <w:rFonts w:ascii="Times New Roman" w:hAnsi="Times New Roman" w:cs="Times New Roman"/>
          <w:sz w:val="28"/>
          <w:szCs w:val="28"/>
        </w:rPr>
        <w:t>).</w:t>
      </w:r>
    </w:p>
    <w:p w:rsidR="00DD7771" w:rsidRPr="00C22E4D" w:rsidRDefault="00DD7771" w:rsidP="00DD7771">
      <w:pPr>
        <w:spacing w:after="0" w:line="240" w:lineRule="auto"/>
        <w:ind w:firstLine="851"/>
        <w:jc w:val="both"/>
        <w:rPr>
          <w:rFonts w:ascii="Times New Roman" w:hAnsi="Times New Roman" w:cs="Times New Roman"/>
          <w:sz w:val="28"/>
          <w:szCs w:val="28"/>
          <w:lang w:eastAsia="ru-RU"/>
        </w:rPr>
      </w:pPr>
      <w:r w:rsidRPr="00C22E4D">
        <w:rPr>
          <w:rFonts w:ascii="Times New Roman" w:hAnsi="Times New Roman" w:cs="Times New Roman"/>
          <w:sz w:val="28"/>
          <w:szCs w:val="28"/>
          <w:lang w:eastAsia="ru-RU"/>
        </w:rPr>
        <w:t>Населению подается централизованно вода из артезианских скважин, пробуренных на глубину от 69 м до 89 м, т.е. из поверхностного водоносного горизонта, что создаёт крайне значительную проблему высокого содержания железа в питьевой воде: природное содержание железа в артезианской воде поверх</w:t>
      </w:r>
      <w:r w:rsidRPr="00C22E4D">
        <w:rPr>
          <w:rFonts w:ascii="Times New Roman" w:hAnsi="Times New Roman" w:cs="Times New Roman"/>
          <w:sz w:val="28"/>
          <w:szCs w:val="28"/>
          <w:lang w:eastAsia="ru-RU"/>
        </w:rPr>
        <w:softHyphen/>
        <w:t xml:space="preserve">ностного водоносного горизонта, из которого и забирается вода, в большинстве скважин превышает нормативные величины в 8-10 раз. Поэтому для улучшения водообеспечения населения в сельской местности требуется строительство новых артезианских скважин. </w:t>
      </w:r>
    </w:p>
    <w:p w:rsidR="00DD7771" w:rsidRPr="00C22E4D" w:rsidRDefault="00DD7771" w:rsidP="00DD7771">
      <w:pPr>
        <w:spacing w:after="0" w:line="240" w:lineRule="auto"/>
        <w:ind w:firstLine="709"/>
        <w:jc w:val="both"/>
        <w:rPr>
          <w:rFonts w:ascii="Times New Roman" w:hAnsi="Times New Roman" w:cs="Times New Roman"/>
          <w:color w:val="000000"/>
          <w:sz w:val="28"/>
          <w:szCs w:val="28"/>
          <w:lang w:eastAsia="ru-RU"/>
        </w:rPr>
      </w:pPr>
      <w:r w:rsidRPr="00C22E4D">
        <w:rPr>
          <w:rFonts w:ascii="Times New Roman" w:hAnsi="Times New Roman" w:cs="Times New Roman"/>
          <w:color w:val="000000"/>
          <w:sz w:val="28"/>
          <w:szCs w:val="28"/>
          <w:lang w:eastAsia="ru-RU"/>
        </w:rPr>
        <w:t>Обслуживание коммунальных сельских и городских водопроводов осуществляется бригадой АВР КЖУП «</w:t>
      </w:r>
      <w:proofErr w:type="spellStart"/>
      <w:r w:rsidRPr="00C22E4D">
        <w:rPr>
          <w:rFonts w:ascii="Times New Roman" w:hAnsi="Times New Roman" w:cs="Times New Roman"/>
          <w:color w:val="000000"/>
          <w:sz w:val="28"/>
          <w:szCs w:val="28"/>
          <w:lang w:eastAsia="ru-RU"/>
        </w:rPr>
        <w:t>Хойникский</w:t>
      </w:r>
      <w:proofErr w:type="spellEnd"/>
      <w:r w:rsidRPr="00C22E4D">
        <w:rPr>
          <w:rFonts w:ascii="Times New Roman" w:hAnsi="Times New Roman" w:cs="Times New Roman"/>
          <w:color w:val="000000"/>
          <w:sz w:val="28"/>
          <w:szCs w:val="28"/>
          <w:lang w:eastAsia="ru-RU"/>
        </w:rPr>
        <w:t xml:space="preserve"> коммунальник», ведомственных водопроводов – сельскохозяйственными предприятиями и организациями.    </w:t>
      </w:r>
    </w:p>
    <w:p w:rsidR="00DD7771" w:rsidRPr="00C22E4D" w:rsidRDefault="00DD7771" w:rsidP="00DD7771">
      <w:pPr>
        <w:spacing w:after="0" w:line="240" w:lineRule="auto"/>
        <w:ind w:firstLine="709"/>
        <w:jc w:val="both"/>
        <w:rPr>
          <w:rFonts w:ascii="Times New Roman" w:hAnsi="Times New Roman" w:cs="Times New Roman"/>
          <w:sz w:val="28"/>
          <w:szCs w:val="28"/>
          <w:lang w:eastAsia="ru-RU"/>
        </w:rPr>
      </w:pPr>
      <w:r w:rsidRPr="00C22E4D">
        <w:rPr>
          <w:rFonts w:ascii="Times New Roman" w:hAnsi="Times New Roman" w:cs="Times New Roman"/>
          <w:sz w:val="28"/>
          <w:szCs w:val="28"/>
          <w:lang w:eastAsia="ru-RU"/>
        </w:rPr>
        <w:t xml:space="preserve">Общими нарушениями для всех субъектов хозяйствования являются: помещения павильонов водозаборных сооружений не содержатся в чистоте, для уборки не выделен отдельный уборочный инвентарь, павильоны скважин не закрыты на замок (н.п. </w:t>
      </w:r>
      <w:proofErr w:type="spellStart"/>
      <w:r w:rsidRPr="00C22E4D">
        <w:rPr>
          <w:rFonts w:ascii="Times New Roman" w:hAnsi="Times New Roman" w:cs="Times New Roman"/>
          <w:sz w:val="28"/>
          <w:szCs w:val="28"/>
          <w:lang w:eastAsia="ru-RU"/>
        </w:rPr>
        <w:t>Поселичи</w:t>
      </w:r>
      <w:proofErr w:type="spellEnd"/>
      <w:r w:rsidRPr="00C22E4D">
        <w:rPr>
          <w:rFonts w:ascii="Times New Roman" w:hAnsi="Times New Roman" w:cs="Times New Roman"/>
          <w:sz w:val="28"/>
          <w:szCs w:val="28"/>
          <w:lang w:eastAsia="ru-RU"/>
        </w:rPr>
        <w:t xml:space="preserve">, </w:t>
      </w:r>
      <w:proofErr w:type="spellStart"/>
      <w:r w:rsidRPr="00C22E4D">
        <w:rPr>
          <w:rFonts w:ascii="Times New Roman" w:hAnsi="Times New Roman" w:cs="Times New Roman"/>
          <w:sz w:val="28"/>
          <w:szCs w:val="28"/>
          <w:lang w:eastAsia="ru-RU"/>
        </w:rPr>
        <w:t>Звеняцкое</w:t>
      </w:r>
      <w:proofErr w:type="spellEnd"/>
      <w:r w:rsidRPr="00C22E4D">
        <w:rPr>
          <w:rFonts w:ascii="Times New Roman" w:hAnsi="Times New Roman" w:cs="Times New Roman"/>
          <w:sz w:val="28"/>
          <w:szCs w:val="28"/>
          <w:lang w:eastAsia="ru-RU"/>
        </w:rPr>
        <w:t xml:space="preserve">, </w:t>
      </w:r>
      <w:proofErr w:type="spellStart"/>
      <w:r w:rsidRPr="00C22E4D">
        <w:rPr>
          <w:rFonts w:ascii="Times New Roman" w:hAnsi="Times New Roman" w:cs="Times New Roman"/>
          <w:sz w:val="28"/>
          <w:szCs w:val="28"/>
          <w:lang w:eastAsia="ru-RU"/>
        </w:rPr>
        <w:t>аг</w:t>
      </w:r>
      <w:proofErr w:type="spellEnd"/>
      <w:r w:rsidRPr="00C22E4D">
        <w:rPr>
          <w:rFonts w:ascii="Times New Roman" w:hAnsi="Times New Roman" w:cs="Times New Roman"/>
          <w:sz w:val="28"/>
          <w:szCs w:val="28"/>
          <w:lang w:eastAsia="ru-RU"/>
        </w:rPr>
        <w:t xml:space="preserve">. </w:t>
      </w:r>
      <w:proofErr w:type="spellStart"/>
      <w:r w:rsidRPr="00C22E4D">
        <w:rPr>
          <w:rFonts w:ascii="Times New Roman" w:hAnsi="Times New Roman" w:cs="Times New Roman"/>
          <w:sz w:val="28"/>
          <w:szCs w:val="28"/>
          <w:lang w:eastAsia="ru-RU"/>
        </w:rPr>
        <w:t>Велетин</w:t>
      </w:r>
      <w:proofErr w:type="spellEnd"/>
      <w:r w:rsidRPr="00C22E4D">
        <w:rPr>
          <w:rFonts w:ascii="Times New Roman" w:hAnsi="Times New Roman" w:cs="Times New Roman"/>
          <w:sz w:val="28"/>
          <w:szCs w:val="28"/>
          <w:lang w:eastAsia="ru-RU"/>
        </w:rPr>
        <w:t xml:space="preserve"> ОАО «</w:t>
      </w:r>
      <w:proofErr w:type="spellStart"/>
      <w:r w:rsidRPr="00C22E4D">
        <w:rPr>
          <w:rFonts w:ascii="Times New Roman" w:hAnsi="Times New Roman" w:cs="Times New Roman"/>
          <w:sz w:val="28"/>
          <w:szCs w:val="28"/>
          <w:lang w:eastAsia="ru-RU"/>
        </w:rPr>
        <w:t>ВелетинАгро</w:t>
      </w:r>
      <w:proofErr w:type="spellEnd"/>
      <w:r w:rsidRPr="00C22E4D">
        <w:rPr>
          <w:rFonts w:ascii="Times New Roman" w:hAnsi="Times New Roman" w:cs="Times New Roman"/>
          <w:sz w:val="28"/>
          <w:szCs w:val="28"/>
          <w:lang w:eastAsia="ru-RU"/>
        </w:rPr>
        <w:t xml:space="preserve">», н.п. Вить, </w:t>
      </w:r>
      <w:proofErr w:type="spellStart"/>
      <w:r w:rsidRPr="00C22E4D">
        <w:rPr>
          <w:rFonts w:ascii="Times New Roman" w:hAnsi="Times New Roman" w:cs="Times New Roman"/>
          <w:sz w:val="28"/>
          <w:szCs w:val="28"/>
          <w:lang w:eastAsia="ru-RU"/>
        </w:rPr>
        <w:t>аг</w:t>
      </w:r>
      <w:proofErr w:type="spellEnd"/>
      <w:r w:rsidRPr="00C22E4D">
        <w:rPr>
          <w:rFonts w:ascii="Times New Roman" w:hAnsi="Times New Roman" w:cs="Times New Roman"/>
          <w:sz w:val="28"/>
          <w:szCs w:val="28"/>
          <w:lang w:eastAsia="ru-RU"/>
        </w:rPr>
        <w:t>. Храпков КСУП «</w:t>
      </w:r>
      <w:proofErr w:type="spellStart"/>
      <w:r w:rsidRPr="00C22E4D">
        <w:rPr>
          <w:rFonts w:ascii="Times New Roman" w:hAnsi="Times New Roman" w:cs="Times New Roman"/>
          <w:sz w:val="28"/>
          <w:szCs w:val="28"/>
          <w:lang w:eastAsia="ru-RU"/>
        </w:rPr>
        <w:t>Оревичи</w:t>
      </w:r>
      <w:proofErr w:type="spellEnd"/>
      <w:r w:rsidRPr="00C22E4D">
        <w:rPr>
          <w:rFonts w:ascii="Times New Roman" w:hAnsi="Times New Roman" w:cs="Times New Roman"/>
          <w:sz w:val="28"/>
          <w:szCs w:val="28"/>
          <w:lang w:eastAsia="ru-RU"/>
        </w:rPr>
        <w:t xml:space="preserve">»; н.п. Алексичи, Хвойное, </w:t>
      </w:r>
      <w:proofErr w:type="spellStart"/>
      <w:r w:rsidRPr="00C22E4D">
        <w:rPr>
          <w:rFonts w:ascii="Times New Roman" w:hAnsi="Times New Roman" w:cs="Times New Roman"/>
          <w:sz w:val="28"/>
          <w:szCs w:val="28"/>
          <w:lang w:eastAsia="ru-RU"/>
        </w:rPr>
        <w:t>Гречихино</w:t>
      </w:r>
      <w:proofErr w:type="spellEnd"/>
      <w:r w:rsidRPr="00C22E4D">
        <w:rPr>
          <w:rFonts w:ascii="Times New Roman" w:hAnsi="Times New Roman" w:cs="Times New Roman"/>
          <w:sz w:val="28"/>
          <w:szCs w:val="28"/>
          <w:lang w:eastAsia="ru-RU"/>
        </w:rPr>
        <w:t xml:space="preserve"> КСУП «им. И.П. </w:t>
      </w:r>
      <w:proofErr w:type="spellStart"/>
      <w:r w:rsidRPr="00C22E4D">
        <w:rPr>
          <w:rFonts w:ascii="Times New Roman" w:hAnsi="Times New Roman" w:cs="Times New Roman"/>
          <w:sz w:val="28"/>
          <w:szCs w:val="28"/>
          <w:lang w:eastAsia="ru-RU"/>
        </w:rPr>
        <w:t>Мележа</w:t>
      </w:r>
      <w:proofErr w:type="spellEnd"/>
      <w:r w:rsidRPr="00C22E4D">
        <w:rPr>
          <w:rFonts w:ascii="Times New Roman" w:hAnsi="Times New Roman" w:cs="Times New Roman"/>
          <w:sz w:val="28"/>
          <w:szCs w:val="28"/>
          <w:lang w:eastAsia="ru-RU"/>
        </w:rPr>
        <w:t xml:space="preserve">»); границы первого пояса (строго режима) ЗСО </w:t>
      </w:r>
      <w:proofErr w:type="spellStart"/>
      <w:r w:rsidRPr="00C22E4D">
        <w:rPr>
          <w:rFonts w:ascii="Times New Roman" w:hAnsi="Times New Roman" w:cs="Times New Roman"/>
          <w:sz w:val="28"/>
          <w:szCs w:val="28"/>
          <w:lang w:eastAsia="ru-RU"/>
        </w:rPr>
        <w:t>артскажин</w:t>
      </w:r>
      <w:proofErr w:type="spellEnd"/>
      <w:r w:rsidRPr="00C22E4D">
        <w:rPr>
          <w:rFonts w:ascii="Times New Roman" w:hAnsi="Times New Roman" w:cs="Times New Roman"/>
          <w:sz w:val="28"/>
          <w:szCs w:val="28"/>
          <w:lang w:eastAsia="ru-RU"/>
        </w:rPr>
        <w:t xml:space="preserve"> установлены на расстоянии менее 30 метров от одиночных </w:t>
      </w:r>
      <w:r w:rsidRPr="00C22E4D">
        <w:rPr>
          <w:rFonts w:ascii="Times New Roman" w:hAnsi="Times New Roman" w:cs="Times New Roman"/>
          <w:sz w:val="28"/>
          <w:szCs w:val="28"/>
          <w:lang w:eastAsia="ru-RU"/>
        </w:rPr>
        <w:lastRenderedPageBreak/>
        <w:t xml:space="preserve">водозаборов в н.п. Вить, </w:t>
      </w:r>
      <w:proofErr w:type="spellStart"/>
      <w:r w:rsidRPr="00C22E4D">
        <w:rPr>
          <w:rFonts w:ascii="Times New Roman" w:hAnsi="Times New Roman" w:cs="Times New Roman"/>
          <w:sz w:val="28"/>
          <w:szCs w:val="28"/>
          <w:lang w:eastAsia="ru-RU"/>
        </w:rPr>
        <w:t>аг</w:t>
      </w:r>
      <w:proofErr w:type="spellEnd"/>
      <w:r w:rsidRPr="00C22E4D">
        <w:rPr>
          <w:rFonts w:ascii="Times New Roman" w:hAnsi="Times New Roman" w:cs="Times New Roman"/>
          <w:sz w:val="28"/>
          <w:szCs w:val="28"/>
          <w:lang w:eastAsia="ru-RU"/>
        </w:rPr>
        <w:t>. Храпков КСУП «</w:t>
      </w:r>
      <w:proofErr w:type="spellStart"/>
      <w:r w:rsidRPr="00C22E4D">
        <w:rPr>
          <w:rFonts w:ascii="Times New Roman" w:hAnsi="Times New Roman" w:cs="Times New Roman"/>
          <w:sz w:val="28"/>
          <w:szCs w:val="28"/>
          <w:lang w:eastAsia="ru-RU"/>
        </w:rPr>
        <w:t>Оревичи</w:t>
      </w:r>
      <w:proofErr w:type="spellEnd"/>
      <w:r w:rsidRPr="00C22E4D">
        <w:rPr>
          <w:rFonts w:ascii="Times New Roman" w:hAnsi="Times New Roman" w:cs="Times New Roman"/>
          <w:sz w:val="28"/>
          <w:szCs w:val="28"/>
          <w:lang w:eastAsia="ru-RU"/>
        </w:rPr>
        <w:t xml:space="preserve">»; ЗСО не организована в н.п. </w:t>
      </w:r>
      <w:proofErr w:type="spellStart"/>
      <w:r w:rsidRPr="00C22E4D">
        <w:rPr>
          <w:rFonts w:ascii="Times New Roman" w:hAnsi="Times New Roman" w:cs="Times New Roman"/>
          <w:sz w:val="28"/>
          <w:szCs w:val="28"/>
          <w:lang w:eastAsia="ru-RU"/>
        </w:rPr>
        <w:t>Гречихино</w:t>
      </w:r>
      <w:proofErr w:type="spellEnd"/>
      <w:r w:rsidRPr="00C22E4D">
        <w:rPr>
          <w:rFonts w:ascii="Times New Roman" w:hAnsi="Times New Roman" w:cs="Times New Roman"/>
          <w:sz w:val="28"/>
          <w:szCs w:val="28"/>
          <w:lang w:eastAsia="ru-RU"/>
        </w:rPr>
        <w:t xml:space="preserve"> КСУП «им. И.П. </w:t>
      </w:r>
      <w:proofErr w:type="spellStart"/>
      <w:r w:rsidRPr="00C22E4D">
        <w:rPr>
          <w:rFonts w:ascii="Times New Roman" w:hAnsi="Times New Roman" w:cs="Times New Roman"/>
          <w:sz w:val="28"/>
          <w:szCs w:val="28"/>
          <w:lang w:eastAsia="ru-RU"/>
        </w:rPr>
        <w:t>Мележа</w:t>
      </w:r>
      <w:proofErr w:type="spellEnd"/>
      <w:r w:rsidRPr="00C22E4D">
        <w:rPr>
          <w:rFonts w:ascii="Times New Roman" w:hAnsi="Times New Roman" w:cs="Times New Roman"/>
          <w:sz w:val="28"/>
          <w:szCs w:val="28"/>
          <w:lang w:eastAsia="ru-RU"/>
        </w:rPr>
        <w:t>» (отсутствует ограждения), всеми субъектами не проводится санитарная обработка, дезинфекция сооружений и сетей централизованной системы питьевого водоснабжения, о возникновении повреждений в работе системы питьевого водоснабжения не информируется ЦГЭ.</w:t>
      </w:r>
    </w:p>
    <w:p w:rsidR="00DD7771" w:rsidRPr="00C22E4D" w:rsidRDefault="00DD7771" w:rsidP="00DD7771">
      <w:pPr>
        <w:spacing w:after="0" w:line="240" w:lineRule="auto"/>
        <w:ind w:firstLine="709"/>
        <w:jc w:val="both"/>
        <w:rPr>
          <w:rFonts w:ascii="Times New Roman" w:hAnsi="Times New Roman" w:cs="Times New Roman"/>
          <w:color w:val="2C2C2C"/>
          <w:sz w:val="28"/>
          <w:szCs w:val="28"/>
          <w:lang w:eastAsia="ru-RU"/>
        </w:rPr>
      </w:pPr>
      <w:r w:rsidRPr="00C22E4D">
        <w:rPr>
          <w:rFonts w:ascii="Times New Roman" w:hAnsi="Times New Roman" w:cs="Times New Roman"/>
          <w:b/>
          <w:bCs/>
          <w:sz w:val="28"/>
          <w:szCs w:val="28"/>
          <w:lang w:eastAsia="ru-RU"/>
        </w:rPr>
        <w:t>Д</w:t>
      </w:r>
      <w:r w:rsidRPr="00C22E4D">
        <w:rPr>
          <w:rFonts w:ascii="Times New Roman" w:hAnsi="Times New Roman" w:cs="Times New Roman"/>
          <w:b/>
          <w:bCs/>
          <w:color w:val="000000"/>
          <w:sz w:val="28"/>
          <w:szCs w:val="28"/>
          <w:lang w:eastAsia="ru-RU"/>
        </w:rPr>
        <w:t xml:space="preserve">ецентрализованное водоснабжение. </w:t>
      </w:r>
      <w:r w:rsidRPr="00C22E4D">
        <w:rPr>
          <w:rFonts w:ascii="Times New Roman" w:hAnsi="Times New Roman" w:cs="Times New Roman"/>
          <w:color w:val="2C2C2C"/>
          <w:sz w:val="28"/>
          <w:szCs w:val="28"/>
          <w:lang w:eastAsia="ru-RU"/>
        </w:rPr>
        <w:t>Всего общественных колодцев на надзоре 27, из них 26 КЖУП «</w:t>
      </w:r>
      <w:proofErr w:type="spellStart"/>
      <w:r w:rsidRPr="00C22E4D">
        <w:rPr>
          <w:rFonts w:ascii="Times New Roman" w:hAnsi="Times New Roman" w:cs="Times New Roman"/>
          <w:color w:val="2C2C2C"/>
          <w:sz w:val="28"/>
          <w:szCs w:val="28"/>
          <w:lang w:eastAsia="ru-RU"/>
        </w:rPr>
        <w:t>Хойникский</w:t>
      </w:r>
      <w:proofErr w:type="spellEnd"/>
      <w:r w:rsidRPr="00C22E4D">
        <w:rPr>
          <w:rFonts w:ascii="Times New Roman" w:hAnsi="Times New Roman" w:cs="Times New Roman"/>
          <w:color w:val="2C2C2C"/>
          <w:sz w:val="28"/>
          <w:szCs w:val="28"/>
          <w:lang w:eastAsia="ru-RU"/>
        </w:rPr>
        <w:t xml:space="preserve"> коммунальник», 1 - ГЛХУ «</w:t>
      </w:r>
      <w:proofErr w:type="spellStart"/>
      <w:r w:rsidRPr="00C22E4D">
        <w:rPr>
          <w:rFonts w:ascii="Times New Roman" w:hAnsi="Times New Roman" w:cs="Times New Roman"/>
          <w:color w:val="2C2C2C"/>
          <w:sz w:val="28"/>
          <w:szCs w:val="28"/>
          <w:lang w:eastAsia="ru-RU"/>
        </w:rPr>
        <w:t>Хойникский</w:t>
      </w:r>
      <w:proofErr w:type="spellEnd"/>
      <w:r w:rsidRPr="00C22E4D">
        <w:rPr>
          <w:rFonts w:ascii="Times New Roman" w:hAnsi="Times New Roman" w:cs="Times New Roman"/>
          <w:color w:val="2C2C2C"/>
          <w:sz w:val="28"/>
          <w:szCs w:val="28"/>
          <w:lang w:eastAsia="ru-RU"/>
        </w:rPr>
        <w:t xml:space="preserve"> лесхоз». </w:t>
      </w:r>
    </w:p>
    <w:p w:rsidR="00DD7771" w:rsidRDefault="00DD7771" w:rsidP="00DD7771">
      <w:pPr>
        <w:tabs>
          <w:tab w:val="left" w:pos="0"/>
        </w:tabs>
        <w:spacing w:after="0" w:line="240" w:lineRule="auto"/>
        <w:ind w:right="141"/>
        <w:jc w:val="both"/>
        <w:rPr>
          <w:rFonts w:ascii="Times New Roman" w:hAnsi="Times New Roman" w:cs="Times New Roman"/>
          <w:color w:val="2C2C2C"/>
          <w:sz w:val="28"/>
          <w:szCs w:val="28"/>
          <w:lang w:eastAsia="ru-RU"/>
        </w:rPr>
      </w:pPr>
      <w:r w:rsidRPr="00C22E4D">
        <w:rPr>
          <w:rFonts w:ascii="Times New Roman" w:hAnsi="Times New Roman" w:cs="Times New Roman"/>
          <w:color w:val="2C2C2C"/>
          <w:sz w:val="28"/>
          <w:szCs w:val="28"/>
          <w:lang w:eastAsia="ru-RU"/>
        </w:rPr>
        <w:tab/>
        <w:t>В 2021 году КЖУП «</w:t>
      </w:r>
      <w:proofErr w:type="spellStart"/>
      <w:r w:rsidRPr="00C22E4D">
        <w:rPr>
          <w:rFonts w:ascii="Times New Roman" w:hAnsi="Times New Roman" w:cs="Times New Roman"/>
          <w:color w:val="2C2C2C"/>
          <w:sz w:val="28"/>
          <w:szCs w:val="28"/>
          <w:lang w:eastAsia="ru-RU"/>
        </w:rPr>
        <w:t>Хойникский</w:t>
      </w:r>
      <w:proofErr w:type="spellEnd"/>
      <w:r w:rsidRPr="00C22E4D">
        <w:rPr>
          <w:rFonts w:ascii="Times New Roman" w:hAnsi="Times New Roman" w:cs="Times New Roman"/>
          <w:color w:val="2C2C2C"/>
          <w:sz w:val="28"/>
          <w:szCs w:val="28"/>
          <w:lang w:eastAsia="ru-RU"/>
        </w:rPr>
        <w:t xml:space="preserve"> коммунальник» проведен ликвидационный тампонаж 1 колодца, дезинфекция 14 и ремонт 5 общественных шахтных колодцев. </w:t>
      </w:r>
    </w:p>
    <w:p w:rsidR="00DD7771" w:rsidRPr="00C55DD5" w:rsidRDefault="00DD7771" w:rsidP="00DD7771">
      <w:pPr>
        <w:tabs>
          <w:tab w:val="left" w:pos="709"/>
        </w:tabs>
        <w:spacing w:after="0" w:line="240" w:lineRule="auto"/>
        <w:ind w:firstLine="709"/>
        <w:jc w:val="both"/>
        <w:rPr>
          <w:rFonts w:ascii="Times New Roman" w:hAnsi="Times New Roman" w:cs="Times New Roman"/>
          <w:sz w:val="28"/>
          <w:szCs w:val="28"/>
          <w:lang w:eastAsia="ru-RU"/>
        </w:rPr>
      </w:pPr>
      <w:r w:rsidRPr="00C55DD5">
        <w:rPr>
          <w:rFonts w:ascii="Times New Roman" w:hAnsi="Times New Roman" w:cs="Times New Roman"/>
          <w:color w:val="2C2C2C"/>
          <w:sz w:val="28"/>
          <w:szCs w:val="28"/>
          <w:lang w:eastAsia="ru-RU"/>
        </w:rPr>
        <w:t xml:space="preserve">В 2022 году </w:t>
      </w:r>
      <w:r w:rsidRPr="00C55DD5">
        <w:rPr>
          <w:rFonts w:ascii="Times New Roman" w:hAnsi="Times New Roman" w:cs="Times New Roman"/>
          <w:sz w:val="28"/>
          <w:szCs w:val="28"/>
          <w:lang w:eastAsia="ru-RU"/>
        </w:rPr>
        <w:t>20,5 % (в 2021 году – 16,3 %)</w:t>
      </w:r>
      <w:r w:rsidRPr="00C55DD5">
        <w:rPr>
          <w:rFonts w:ascii="Times New Roman" w:hAnsi="Times New Roman" w:cs="Times New Roman"/>
          <w:color w:val="2C2C2C"/>
          <w:sz w:val="28"/>
          <w:szCs w:val="28"/>
          <w:lang w:eastAsia="ru-RU"/>
        </w:rPr>
        <w:t xml:space="preserve"> проб воды шахтных колодцев не соответствовали санитарным нормам по микробиологическим показателям и </w:t>
      </w:r>
      <w:r w:rsidRPr="00C55DD5">
        <w:rPr>
          <w:rFonts w:ascii="Times New Roman" w:hAnsi="Times New Roman" w:cs="Times New Roman"/>
          <w:sz w:val="28"/>
          <w:szCs w:val="28"/>
          <w:lang w:eastAsia="ru-RU"/>
        </w:rPr>
        <w:t>40 % (в 2021 году – 45,1 %)</w:t>
      </w:r>
      <w:r w:rsidRPr="00C55DD5">
        <w:rPr>
          <w:rFonts w:ascii="Times New Roman" w:hAnsi="Times New Roman" w:cs="Times New Roman"/>
          <w:color w:val="2C2C2C"/>
          <w:sz w:val="28"/>
          <w:szCs w:val="28"/>
          <w:lang w:eastAsia="ru-RU"/>
        </w:rPr>
        <w:t xml:space="preserve"> проб воды колодцев не соответствовали гигиеническому нормативу по санитарно-химическим показателям (нитраты, органолептические показатели), </w:t>
      </w:r>
      <w:r w:rsidRPr="00C55DD5">
        <w:rPr>
          <w:rFonts w:ascii="Times New Roman" w:hAnsi="Times New Roman" w:cs="Times New Roman"/>
          <w:sz w:val="28"/>
          <w:szCs w:val="28"/>
          <w:lang w:eastAsia="ru-RU"/>
        </w:rPr>
        <w:t>в том числе по содержанию нитратов –</w:t>
      </w:r>
      <w:r>
        <w:rPr>
          <w:rFonts w:ascii="Times New Roman" w:hAnsi="Times New Roman" w:cs="Times New Roman"/>
          <w:sz w:val="28"/>
          <w:szCs w:val="28"/>
          <w:lang w:eastAsia="ru-RU"/>
        </w:rPr>
        <w:t xml:space="preserve"> 32 % </w:t>
      </w:r>
      <w:r w:rsidRPr="00C55DD5">
        <w:rPr>
          <w:rFonts w:ascii="Times New Roman" w:hAnsi="Times New Roman" w:cs="Times New Roman"/>
          <w:sz w:val="28"/>
          <w:szCs w:val="28"/>
          <w:lang w:eastAsia="ru-RU"/>
        </w:rPr>
        <w:t>(в 202</w:t>
      </w:r>
      <w:r>
        <w:rPr>
          <w:rFonts w:ascii="Times New Roman" w:hAnsi="Times New Roman" w:cs="Times New Roman"/>
          <w:sz w:val="28"/>
          <w:szCs w:val="28"/>
          <w:lang w:eastAsia="ru-RU"/>
        </w:rPr>
        <w:t>1</w:t>
      </w:r>
      <w:r w:rsidRPr="00C55DD5">
        <w:rPr>
          <w:rFonts w:ascii="Times New Roman" w:hAnsi="Times New Roman" w:cs="Times New Roman"/>
          <w:sz w:val="28"/>
          <w:szCs w:val="28"/>
          <w:lang w:eastAsia="ru-RU"/>
        </w:rPr>
        <w:t xml:space="preserve"> году – 47 %</w:t>
      </w:r>
      <w:r>
        <w:rPr>
          <w:rFonts w:ascii="Times New Roman" w:hAnsi="Times New Roman" w:cs="Times New Roman"/>
          <w:sz w:val="28"/>
          <w:szCs w:val="28"/>
          <w:lang w:eastAsia="ru-RU"/>
        </w:rPr>
        <w:t>)</w:t>
      </w:r>
      <w:r w:rsidRPr="00C55DD5">
        <w:rPr>
          <w:rFonts w:ascii="Times New Roman" w:hAnsi="Times New Roman" w:cs="Times New Roman"/>
          <w:sz w:val="28"/>
          <w:szCs w:val="28"/>
          <w:lang w:eastAsia="ru-RU"/>
        </w:rPr>
        <w:t>.</w:t>
      </w:r>
    </w:p>
    <w:p w:rsidR="00DD7771" w:rsidRPr="00C55DD5" w:rsidRDefault="00DD7771" w:rsidP="00DD7771">
      <w:pPr>
        <w:tabs>
          <w:tab w:val="left" w:pos="0"/>
        </w:tabs>
        <w:spacing w:after="0" w:line="240" w:lineRule="auto"/>
        <w:ind w:right="141"/>
        <w:jc w:val="both"/>
        <w:rPr>
          <w:rFonts w:ascii="Times New Roman" w:hAnsi="Times New Roman" w:cs="Times New Roman"/>
          <w:color w:val="2C2C2C"/>
          <w:sz w:val="28"/>
          <w:szCs w:val="28"/>
          <w:lang w:eastAsia="ru-RU"/>
        </w:rPr>
      </w:pPr>
      <w:r w:rsidRPr="00C55DD5">
        <w:rPr>
          <w:rFonts w:ascii="Times New Roman" w:hAnsi="Times New Roman" w:cs="Times New Roman"/>
          <w:sz w:val="28"/>
          <w:szCs w:val="28"/>
          <w:lang w:eastAsia="ru-RU"/>
        </w:rPr>
        <w:tab/>
        <w:t>Удельный вес проб воды, не отвечающих гигиеническим нормативам по содержанию нитратов из источников нецентрализованного водоснабжения, на про</w:t>
      </w:r>
      <w:r w:rsidRPr="00C55DD5">
        <w:rPr>
          <w:rFonts w:ascii="Times New Roman" w:hAnsi="Times New Roman" w:cs="Times New Roman"/>
          <w:sz w:val="28"/>
          <w:szCs w:val="28"/>
          <w:lang w:eastAsia="ru-RU"/>
        </w:rPr>
        <w:softHyphen/>
        <w:t xml:space="preserve">тяжении ряда лет остается высоким, что может оказать влияние на показатели здоровья населения (особенно развитие метгемоглобинемии у детей первых трех лет жизни), проживающего на территориях, не имеющих альтернативных источников водоснабжения, кроме нецентрализованных (н.п. Ивановка, Высокое, </w:t>
      </w:r>
      <w:proofErr w:type="spellStart"/>
      <w:r w:rsidRPr="00C55DD5">
        <w:rPr>
          <w:rFonts w:ascii="Times New Roman" w:hAnsi="Times New Roman" w:cs="Times New Roman"/>
          <w:sz w:val="28"/>
          <w:szCs w:val="28"/>
          <w:lang w:eastAsia="ru-RU"/>
        </w:rPr>
        <w:t>Осов</w:t>
      </w:r>
      <w:proofErr w:type="spellEnd"/>
      <w:r w:rsidRPr="00C55DD5">
        <w:rPr>
          <w:rFonts w:ascii="Times New Roman" w:hAnsi="Times New Roman" w:cs="Times New Roman"/>
          <w:sz w:val="28"/>
          <w:szCs w:val="28"/>
          <w:lang w:eastAsia="ru-RU"/>
        </w:rPr>
        <w:t xml:space="preserve">, </w:t>
      </w:r>
      <w:proofErr w:type="spellStart"/>
      <w:r w:rsidRPr="00C55DD5">
        <w:rPr>
          <w:rFonts w:ascii="Times New Roman" w:hAnsi="Times New Roman" w:cs="Times New Roman"/>
          <w:sz w:val="28"/>
          <w:szCs w:val="28"/>
          <w:lang w:eastAsia="ru-RU"/>
        </w:rPr>
        <w:t>Кореневка</w:t>
      </w:r>
      <w:proofErr w:type="spellEnd"/>
      <w:r w:rsidRPr="00C55DD5">
        <w:rPr>
          <w:rFonts w:ascii="Times New Roman" w:hAnsi="Times New Roman" w:cs="Times New Roman"/>
          <w:sz w:val="28"/>
          <w:szCs w:val="28"/>
          <w:lang w:eastAsia="ru-RU"/>
        </w:rPr>
        <w:t xml:space="preserve">, Хвойное, </w:t>
      </w:r>
      <w:proofErr w:type="spellStart"/>
      <w:r w:rsidRPr="00C55DD5">
        <w:rPr>
          <w:rFonts w:ascii="Times New Roman" w:hAnsi="Times New Roman" w:cs="Times New Roman"/>
          <w:sz w:val="28"/>
          <w:szCs w:val="28"/>
          <w:lang w:eastAsia="ru-RU"/>
        </w:rPr>
        <w:t>Пудаков</w:t>
      </w:r>
      <w:proofErr w:type="spellEnd"/>
      <w:r w:rsidRPr="00C55DD5">
        <w:rPr>
          <w:rFonts w:ascii="Times New Roman" w:hAnsi="Times New Roman" w:cs="Times New Roman"/>
          <w:sz w:val="28"/>
          <w:szCs w:val="28"/>
          <w:lang w:eastAsia="ru-RU"/>
        </w:rPr>
        <w:t xml:space="preserve">, Рудаков, </w:t>
      </w:r>
      <w:proofErr w:type="spellStart"/>
      <w:r w:rsidRPr="00C55DD5">
        <w:rPr>
          <w:rFonts w:ascii="Times New Roman" w:hAnsi="Times New Roman" w:cs="Times New Roman"/>
          <w:sz w:val="28"/>
          <w:szCs w:val="28"/>
          <w:lang w:eastAsia="ru-RU"/>
        </w:rPr>
        <w:t>Избынь</w:t>
      </w:r>
      <w:proofErr w:type="spellEnd"/>
      <w:r w:rsidRPr="00C55DD5">
        <w:rPr>
          <w:rFonts w:ascii="Times New Roman" w:hAnsi="Times New Roman" w:cs="Times New Roman"/>
          <w:sz w:val="28"/>
          <w:szCs w:val="28"/>
          <w:lang w:eastAsia="ru-RU"/>
        </w:rPr>
        <w:t xml:space="preserve">, </w:t>
      </w:r>
      <w:proofErr w:type="spellStart"/>
      <w:r w:rsidRPr="00C55DD5">
        <w:rPr>
          <w:rFonts w:ascii="Times New Roman" w:hAnsi="Times New Roman" w:cs="Times New Roman"/>
          <w:sz w:val="28"/>
          <w:szCs w:val="28"/>
          <w:lang w:eastAsia="ru-RU"/>
        </w:rPr>
        <w:t>Моклище</w:t>
      </w:r>
      <w:proofErr w:type="spellEnd"/>
      <w:r w:rsidRPr="00C55DD5">
        <w:rPr>
          <w:rFonts w:ascii="Times New Roman" w:hAnsi="Times New Roman" w:cs="Times New Roman"/>
          <w:sz w:val="28"/>
          <w:szCs w:val="28"/>
          <w:lang w:eastAsia="ru-RU"/>
        </w:rPr>
        <w:t xml:space="preserve">, </w:t>
      </w:r>
      <w:proofErr w:type="spellStart"/>
      <w:r w:rsidRPr="00C55DD5">
        <w:rPr>
          <w:rFonts w:ascii="Times New Roman" w:hAnsi="Times New Roman" w:cs="Times New Roman"/>
          <w:sz w:val="28"/>
          <w:szCs w:val="28"/>
          <w:lang w:eastAsia="ru-RU"/>
        </w:rPr>
        <w:t>Губоревичи</w:t>
      </w:r>
      <w:proofErr w:type="spellEnd"/>
      <w:r w:rsidRPr="00C55DD5">
        <w:rPr>
          <w:rFonts w:ascii="Times New Roman" w:hAnsi="Times New Roman" w:cs="Times New Roman"/>
          <w:sz w:val="28"/>
          <w:szCs w:val="28"/>
          <w:lang w:eastAsia="ru-RU"/>
        </w:rPr>
        <w:t xml:space="preserve">, б.н.п. </w:t>
      </w:r>
      <w:proofErr w:type="spellStart"/>
      <w:r w:rsidRPr="00C55DD5">
        <w:rPr>
          <w:rFonts w:ascii="Times New Roman" w:hAnsi="Times New Roman" w:cs="Times New Roman"/>
          <w:sz w:val="28"/>
          <w:szCs w:val="28"/>
          <w:lang w:eastAsia="ru-RU"/>
        </w:rPr>
        <w:t>Тульговичи</w:t>
      </w:r>
      <w:proofErr w:type="spellEnd"/>
      <w:r w:rsidRPr="00C55DD5">
        <w:rPr>
          <w:rFonts w:ascii="Times New Roman" w:hAnsi="Times New Roman" w:cs="Times New Roman"/>
          <w:sz w:val="28"/>
          <w:szCs w:val="28"/>
          <w:lang w:eastAsia="ru-RU"/>
        </w:rPr>
        <w:t xml:space="preserve">). </w:t>
      </w:r>
    </w:p>
    <w:p w:rsidR="00DD7771" w:rsidRPr="00C55DD5" w:rsidRDefault="00DD7771" w:rsidP="00DD7771">
      <w:pPr>
        <w:tabs>
          <w:tab w:val="left" w:pos="0"/>
        </w:tabs>
        <w:spacing w:after="0" w:line="240" w:lineRule="auto"/>
        <w:ind w:right="176"/>
        <w:jc w:val="both"/>
        <w:rPr>
          <w:rFonts w:ascii="Times New Roman" w:hAnsi="Times New Roman" w:cs="Times New Roman"/>
          <w:sz w:val="28"/>
          <w:szCs w:val="28"/>
          <w:lang w:eastAsia="ru-RU"/>
        </w:rPr>
      </w:pPr>
      <w:r w:rsidRPr="00C55DD5">
        <w:rPr>
          <w:rFonts w:ascii="Times New Roman" w:hAnsi="Times New Roman" w:cs="Times New Roman"/>
          <w:sz w:val="28"/>
          <w:szCs w:val="28"/>
          <w:lang w:eastAsia="ru-RU"/>
        </w:rPr>
        <w:tab/>
        <w:t xml:space="preserve">Использование в пищевых целях воды с повышенным содержанием нитратов является фактором риска по онкологической заболеваемости желудочно-кишечного тракта. При стойком химическом загрязнении воды такие источники должны быть ликвидированы (тампонированы) владельцами, а также приниматься необходимые меры по выводу из числа питьевых и переводу в технические колодцы, находящиеся в сельских местностях, обеспеченных централизованным питьевым водоснабжением. Поэтому для питья необходимо преимущественное использование водопроводной и бутилированной воды, особенно в учебно-воспитательных учреждениях, а также для приготовления детских смесей для детей первых трех лет жизни. </w:t>
      </w:r>
    </w:p>
    <w:p w:rsidR="00DD7771" w:rsidRPr="00C55DD5" w:rsidRDefault="00DD7771" w:rsidP="00DD7771">
      <w:pPr>
        <w:spacing w:after="0" w:line="240" w:lineRule="auto"/>
        <w:ind w:firstLine="709"/>
        <w:jc w:val="both"/>
        <w:rPr>
          <w:rFonts w:ascii="Times New Roman" w:hAnsi="Times New Roman" w:cs="Times New Roman"/>
          <w:sz w:val="28"/>
          <w:szCs w:val="28"/>
          <w:lang w:eastAsia="ru-RU"/>
        </w:rPr>
      </w:pPr>
      <w:r w:rsidRPr="00C55DD5">
        <w:rPr>
          <w:rFonts w:ascii="Times New Roman" w:hAnsi="Times New Roman" w:cs="Times New Roman"/>
          <w:sz w:val="28"/>
          <w:szCs w:val="28"/>
          <w:lang w:eastAsia="ru-RU"/>
        </w:rPr>
        <w:t>С 2018 года в районе проводятся исследования воды на содержание нитратов по месту проживания беременных женщин, вставших на врачебный учет в женской консультации. В 202</w:t>
      </w:r>
      <w:r>
        <w:rPr>
          <w:rFonts w:ascii="Times New Roman" w:hAnsi="Times New Roman" w:cs="Times New Roman"/>
          <w:sz w:val="28"/>
          <w:szCs w:val="28"/>
          <w:lang w:eastAsia="ru-RU"/>
        </w:rPr>
        <w:t>2</w:t>
      </w:r>
      <w:r w:rsidRPr="00C55DD5">
        <w:rPr>
          <w:rFonts w:ascii="Times New Roman" w:hAnsi="Times New Roman" w:cs="Times New Roman"/>
          <w:sz w:val="28"/>
          <w:szCs w:val="28"/>
          <w:lang w:eastAsia="ru-RU"/>
        </w:rPr>
        <w:t xml:space="preserve"> году отобраны пробы из </w:t>
      </w:r>
      <w:r>
        <w:rPr>
          <w:rFonts w:ascii="Times New Roman" w:hAnsi="Times New Roman" w:cs="Times New Roman"/>
          <w:sz w:val="28"/>
          <w:szCs w:val="28"/>
          <w:lang w:eastAsia="ru-RU"/>
        </w:rPr>
        <w:t>3</w:t>
      </w:r>
      <w:r w:rsidRPr="00C55DD5">
        <w:rPr>
          <w:rFonts w:ascii="Times New Roman" w:hAnsi="Times New Roman" w:cs="Times New Roman"/>
          <w:sz w:val="28"/>
          <w:szCs w:val="28"/>
          <w:lang w:eastAsia="ru-RU"/>
        </w:rPr>
        <w:t xml:space="preserve"> колодцев по месту жительства беременных женщин, выявлены превышения по содержанию нитратов в 100 % исследованных пробах.</w:t>
      </w:r>
      <w:r>
        <w:rPr>
          <w:rFonts w:ascii="Times New Roman" w:hAnsi="Times New Roman" w:cs="Times New Roman"/>
          <w:sz w:val="28"/>
          <w:szCs w:val="28"/>
          <w:lang w:eastAsia="ru-RU"/>
        </w:rPr>
        <w:t xml:space="preserve"> </w:t>
      </w:r>
      <w:r w:rsidRPr="00C55DD5">
        <w:rPr>
          <w:rFonts w:ascii="Times New Roman" w:hAnsi="Times New Roman" w:cs="Times New Roman"/>
          <w:sz w:val="28"/>
          <w:szCs w:val="28"/>
          <w:lang w:eastAsia="ru-RU"/>
        </w:rPr>
        <w:t xml:space="preserve">По результатам лабораторных исследований проводится разъяснительная работа о рисках употребления колодезной воды с рекомендациями по использованию бутилированной воды при приготовлении детских молочных смесей. </w:t>
      </w:r>
    </w:p>
    <w:p w:rsidR="00DD7771" w:rsidRPr="00127EC5" w:rsidRDefault="00DD7771" w:rsidP="00DD7771">
      <w:pPr>
        <w:spacing w:after="0" w:line="240" w:lineRule="auto"/>
        <w:ind w:firstLine="708"/>
        <w:jc w:val="both"/>
        <w:rPr>
          <w:rFonts w:ascii="Times New Roman" w:hAnsi="Times New Roman" w:cs="Times New Roman"/>
          <w:sz w:val="28"/>
          <w:szCs w:val="28"/>
          <w:lang w:eastAsia="ru-RU"/>
        </w:rPr>
      </w:pPr>
      <w:r w:rsidRPr="00127EC5">
        <w:rPr>
          <w:rFonts w:ascii="Times New Roman" w:hAnsi="Times New Roman" w:cs="Times New Roman"/>
          <w:sz w:val="28"/>
          <w:szCs w:val="28"/>
          <w:lang w:eastAsia="ru-RU"/>
        </w:rPr>
        <w:lastRenderedPageBreak/>
        <w:t>КЖУП «</w:t>
      </w:r>
      <w:proofErr w:type="spellStart"/>
      <w:r w:rsidRPr="00127EC5">
        <w:rPr>
          <w:rFonts w:ascii="Times New Roman" w:hAnsi="Times New Roman" w:cs="Times New Roman"/>
          <w:sz w:val="28"/>
          <w:szCs w:val="28"/>
          <w:lang w:eastAsia="ru-RU"/>
        </w:rPr>
        <w:t>Хойникский</w:t>
      </w:r>
      <w:proofErr w:type="spellEnd"/>
      <w:r w:rsidRPr="00127EC5">
        <w:rPr>
          <w:rFonts w:ascii="Times New Roman" w:hAnsi="Times New Roman" w:cs="Times New Roman"/>
          <w:sz w:val="28"/>
          <w:szCs w:val="28"/>
          <w:lang w:eastAsia="ru-RU"/>
        </w:rPr>
        <w:t xml:space="preserve"> коммунальник» в большинстве случаев проводится благоустройство колодцев (устройство навесов, приобретение общественных ведер и т.д.).</w:t>
      </w:r>
    </w:p>
    <w:p w:rsidR="00DD7771" w:rsidRPr="003904E2" w:rsidRDefault="00DD7771" w:rsidP="00DD7771">
      <w:pPr>
        <w:spacing w:after="0" w:line="240" w:lineRule="auto"/>
        <w:ind w:firstLine="709"/>
        <w:jc w:val="both"/>
        <w:rPr>
          <w:rFonts w:ascii="Times New Roman" w:hAnsi="Times New Roman" w:cs="Times New Roman"/>
          <w:b/>
          <w:bCs/>
          <w:i/>
          <w:iCs/>
          <w:sz w:val="28"/>
          <w:szCs w:val="28"/>
          <w:highlight w:val="green"/>
        </w:rPr>
      </w:pPr>
    </w:p>
    <w:p w:rsidR="00DD7771" w:rsidRPr="00127EC5" w:rsidRDefault="00DD7771" w:rsidP="00DD7771">
      <w:pPr>
        <w:spacing w:after="0" w:line="240" w:lineRule="auto"/>
        <w:ind w:firstLine="709"/>
        <w:jc w:val="both"/>
        <w:rPr>
          <w:rFonts w:ascii="Times New Roman" w:hAnsi="Times New Roman" w:cs="Times New Roman"/>
          <w:i/>
          <w:iCs/>
          <w:sz w:val="28"/>
          <w:szCs w:val="28"/>
        </w:rPr>
      </w:pPr>
      <w:bookmarkStart w:id="44" w:name="_Hlk87012744"/>
      <w:r w:rsidRPr="00127EC5">
        <w:rPr>
          <w:rFonts w:ascii="Times New Roman" w:hAnsi="Times New Roman" w:cs="Times New Roman"/>
          <w:b/>
          <w:bCs/>
          <w:i/>
          <w:iCs/>
          <w:sz w:val="28"/>
          <w:szCs w:val="28"/>
        </w:rPr>
        <w:t>Проблемные вопросы</w:t>
      </w:r>
      <w:r w:rsidRPr="00127EC5">
        <w:rPr>
          <w:rFonts w:ascii="Times New Roman" w:hAnsi="Times New Roman" w:cs="Times New Roman"/>
          <w:i/>
          <w:iCs/>
          <w:sz w:val="28"/>
          <w:szCs w:val="28"/>
        </w:rPr>
        <w:t xml:space="preserve">: </w:t>
      </w:r>
    </w:p>
    <w:p w:rsidR="00DD7771" w:rsidRPr="00127EC5" w:rsidRDefault="00DD7771" w:rsidP="00DD7771">
      <w:pPr>
        <w:spacing w:after="0" w:line="240" w:lineRule="auto"/>
        <w:ind w:firstLine="709"/>
        <w:jc w:val="both"/>
        <w:rPr>
          <w:rFonts w:ascii="Times New Roman" w:hAnsi="Times New Roman" w:cs="Times New Roman"/>
          <w:sz w:val="28"/>
          <w:szCs w:val="28"/>
        </w:rPr>
      </w:pPr>
      <w:r w:rsidRPr="00127EC5">
        <w:rPr>
          <w:rFonts w:ascii="Times New Roman" w:hAnsi="Times New Roman" w:cs="Times New Roman"/>
          <w:sz w:val="28"/>
          <w:szCs w:val="28"/>
        </w:rPr>
        <w:t xml:space="preserve">- несоответствие качества воды по санитарно-гигиеническим показателям из-за некачественной очистки станций обезжелезивания; </w:t>
      </w:r>
    </w:p>
    <w:p w:rsidR="00DD7771" w:rsidRPr="00127EC5" w:rsidRDefault="00DD7771" w:rsidP="00DD7771">
      <w:pPr>
        <w:spacing w:after="0" w:line="240" w:lineRule="auto"/>
        <w:ind w:firstLine="709"/>
        <w:jc w:val="both"/>
        <w:rPr>
          <w:rFonts w:ascii="Times New Roman" w:hAnsi="Times New Roman" w:cs="Times New Roman"/>
          <w:sz w:val="28"/>
          <w:szCs w:val="28"/>
        </w:rPr>
      </w:pPr>
      <w:r w:rsidRPr="00127EC5">
        <w:rPr>
          <w:rFonts w:ascii="Times New Roman" w:hAnsi="Times New Roman" w:cs="Times New Roman"/>
          <w:sz w:val="28"/>
          <w:szCs w:val="28"/>
        </w:rPr>
        <w:t>- недостаточный уровень обеспечения сельского населения района системами централизованного водоснабжения;</w:t>
      </w:r>
    </w:p>
    <w:p w:rsidR="00DD7771" w:rsidRPr="00127EC5" w:rsidRDefault="00DD7771" w:rsidP="00DD7771">
      <w:pPr>
        <w:spacing w:after="0" w:line="240" w:lineRule="auto"/>
        <w:ind w:firstLine="709"/>
        <w:jc w:val="both"/>
        <w:rPr>
          <w:rFonts w:ascii="Times New Roman" w:hAnsi="Times New Roman" w:cs="Times New Roman"/>
          <w:sz w:val="28"/>
          <w:szCs w:val="28"/>
        </w:rPr>
      </w:pPr>
      <w:r w:rsidRPr="00127EC5">
        <w:rPr>
          <w:rFonts w:ascii="Times New Roman" w:hAnsi="Times New Roman" w:cs="Times New Roman"/>
          <w:sz w:val="28"/>
          <w:szCs w:val="28"/>
        </w:rPr>
        <w:t>- физический износ сетей и сооружений водопровода;</w:t>
      </w:r>
    </w:p>
    <w:p w:rsidR="00DD7771" w:rsidRPr="00127EC5" w:rsidRDefault="00DD7771" w:rsidP="00DD7771">
      <w:pPr>
        <w:spacing w:after="0" w:line="240" w:lineRule="auto"/>
        <w:ind w:firstLine="709"/>
        <w:jc w:val="both"/>
        <w:rPr>
          <w:rFonts w:ascii="Times New Roman" w:hAnsi="Times New Roman" w:cs="Times New Roman"/>
          <w:sz w:val="28"/>
          <w:szCs w:val="28"/>
        </w:rPr>
      </w:pPr>
      <w:r w:rsidRPr="00127EC5">
        <w:rPr>
          <w:rFonts w:ascii="Times New Roman" w:hAnsi="Times New Roman" w:cs="Times New Roman"/>
          <w:sz w:val="28"/>
          <w:szCs w:val="28"/>
        </w:rPr>
        <w:t>- несоответствие качества воды шахтных колодцев по санитарно-гигиеническим показателям, повышенное содержание нитратов.</w:t>
      </w:r>
    </w:p>
    <w:bookmarkEnd w:id="44"/>
    <w:p w:rsidR="00DD7771" w:rsidRPr="00127EC5" w:rsidRDefault="00DD7771" w:rsidP="00DD7771">
      <w:pPr>
        <w:spacing w:after="0" w:line="240" w:lineRule="auto"/>
        <w:ind w:firstLine="709"/>
        <w:jc w:val="both"/>
        <w:rPr>
          <w:rFonts w:ascii="Times New Roman" w:hAnsi="Times New Roman" w:cs="Times New Roman"/>
          <w:sz w:val="28"/>
          <w:szCs w:val="28"/>
        </w:rPr>
      </w:pPr>
    </w:p>
    <w:bookmarkEnd w:id="43"/>
    <w:p w:rsidR="00DD7771" w:rsidRPr="00127EC5" w:rsidRDefault="00DD7771" w:rsidP="00DD7771">
      <w:pPr>
        <w:spacing w:after="0" w:line="240" w:lineRule="auto"/>
        <w:rPr>
          <w:rFonts w:ascii="Times New Roman" w:hAnsi="Times New Roman" w:cs="Times New Roman"/>
          <w:b/>
          <w:sz w:val="28"/>
          <w:szCs w:val="28"/>
          <w:lang w:eastAsia="ru-RU"/>
        </w:rPr>
      </w:pPr>
      <w:r w:rsidRPr="00127EC5">
        <w:rPr>
          <w:rFonts w:ascii="Times New Roman" w:hAnsi="Times New Roman" w:cs="Times New Roman"/>
          <w:b/>
          <w:sz w:val="28"/>
          <w:szCs w:val="28"/>
          <w:lang w:eastAsia="ru-RU"/>
        </w:rPr>
        <w:t xml:space="preserve">Гигиена водных объектов </w:t>
      </w:r>
    </w:p>
    <w:p w:rsidR="00DD7771" w:rsidRPr="00127EC5" w:rsidRDefault="00DD7771" w:rsidP="00DD7771">
      <w:pPr>
        <w:spacing w:after="0" w:line="240" w:lineRule="auto"/>
        <w:ind w:firstLine="709"/>
        <w:jc w:val="both"/>
        <w:rPr>
          <w:rFonts w:ascii="Times New Roman" w:hAnsi="Times New Roman" w:cs="Times New Roman"/>
          <w:sz w:val="28"/>
          <w:szCs w:val="28"/>
          <w:lang w:eastAsia="ru-RU"/>
        </w:rPr>
      </w:pPr>
      <w:r w:rsidRPr="00127EC5">
        <w:rPr>
          <w:rFonts w:ascii="Times New Roman" w:hAnsi="Times New Roman" w:cs="Times New Roman"/>
          <w:sz w:val="28"/>
          <w:szCs w:val="28"/>
          <w:lang w:eastAsia="ru-RU"/>
        </w:rPr>
        <w:t>На территории района имеются городские очистные сооружения КЖУП «</w:t>
      </w:r>
      <w:proofErr w:type="spellStart"/>
      <w:r w:rsidRPr="00127EC5">
        <w:rPr>
          <w:rFonts w:ascii="Times New Roman" w:hAnsi="Times New Roman" w:cs="Times New Roman"/>
          <w:sz w:val="28"/>
          <w:szCs w:val="28"/>
          <w:lang w:eastAsia="ru-RU"/>
        </w:rPr>
        <w:t>Хойникский</w:t>
      </w:r>
      <w:proofErr w:type="spellEnd"/>
      <w:r w:rsidRPr="00127EC5">
        <w:rPr>
          <w:rFonts w:ascii="Times New Roman" w:hAnsi="Times New Roman" w:cs="Times New Roman"/>
          <w:sz w:val="28"/>
          <w:szCs w:val="28"/>
          <w:lang w:eastAsia="ru-RU"/>
        </w:rPr>
        <w:t xml:space="preserve"> коммунальник» со спуском сточных вод в мелиоративный канал «Великий».   </w:t>
      </w:r>
    </w:p>
    <w:p w:rsidR="00DD7771" w:rsidRPr="00A9175A" w:rsidRDefault="00DD7771" w:rsidP="00DD7771">
      <w:pPr>
        <w:tabs>
          <w:tab w:val="left" w:pos="0"/>
        </w:tabs>
        <w:spacing w:after="0" w:line="240" w:lineRule="auto"/>
        <w:ind w:right="-81"/>
        <w:jc w:val="both"/>
        <w:rPr>
          <w:rFonts w:ascii="Times New Roman" w:hAnsi="Times New Roman" w:cs="Times New Roman"/>
          <w:sz w:val="28"/>
          <w:szCs w:val="28"/>
          <w:lang w:eastAsia="ru-RU"/>
        </w:rPr>
      </w:pPr>
      <w:r w:rsidRPr="00A9175A">
        <w:rPr>
          <w:rFonts w:ascii="Times New Roman" w:hAnsi="Times New Roman" w:cs="Times New Roman"/>
          <w:sz w:val="28"/>
          <w:szCs w:val="28"/>
          <w:lang w:eastAsia="ru-RU"/>
        </w:rPr>
        <w:tab/>
        <w:t xml:space="preserve">В порядке 517 проб сточных вод, из них не соответствующих гигиеническим нормативам - 19 проб (по санитарно-химическим показателям), по микробиологическим - 12, из них несоответствующих – 0, по вирусологическим – 1, вирусы в сточной воде не обнаружены. </w:t>
      </w:r>
    </w:p>
    <w:p w:rsidR="00DD7771" w:rsidRPr="00127EC5" w:rsidRDefault="00DD7771" w:rsidP="00DD7771">
      <w:pPr>
        <w:suppressAutoHyphens/>
        <w:autoSpaceDE w:val="0"/>
        <w:autoSpaceDN w:val="0"/>
        <w:adjustRightInd w:val="0"/>
        <w:spacing w:after="0" w:line="240" w:lineRule="auto"/>
        <w:ind w:right="-93" w:firstLine="720"/>
        <w:jc w:val="both"/>
        <w:rPr>
          <w:rFonts w:ascii="Times New Roman" w:hAnsi="Times New Roman" w:cs="Times New Roman"/>
          <w:sz w:val="28"/>
          <w:szCs w:val="28"/>
          <w:lang w:eastAsia="ru-RU"/>
        </w:rPr>
      </w:pPr>
      <w:r w:rsidRPr="00127EC5">
        <w:rPr>
          <w:rFonts w:ascii="Times New Roman" w:hAnsi="Times New Roman" w:cs="Times New Roman"/>
          <w:sz w:val="28"/>
          <w:szCs w:val="28"/>
          <w:lang w:eastAsia="ru-RU"/>
        </w:rPr>
        <w:t>С 2014 года ведется реконструкция очистных сооружений, окончание строительства, запланированное к концу 2016 года, не завершено до настоящего времени.</w:t>
      </w:r>
    </w:p>
    <w:p w:rsidR="00DD7771" w:rsidRPr="003904E2" w:rsidRDefault="00DD7771" w:rsidP="00DD7771">
      <w:pPr>
        <w:spacing w:after="0" w:line="240" w:lineRule="auto"/>
        <w:jc w:val="both"/>
        <w:rPr>
          <w:rFonts w:ascii="Times New Roman" w:hAnsi="Times New Roman" w:cs="Times New Roman"/>
          <w:b/>
          <w:bCs/>
          <w:sz w:val="28"/>
          <w:szCs w:val="28"/>
          <w:highlight w:val="green"/>
          <w:lang w:eastAsia="ru-RU"/>
        </w:rPr>
      </w:pPr>
    </w:p>
    <w:p w:rsidR="00DD7771" w:rsidRPr="001D2A41" w:rsidRDefault="00DD7771" w:rsidP="00DD7771">
      <w:pPr>
        <w:spacing w:after="0" w:line="240" w:lineRule="auto"/>
        <w:jc w:val="both"/>
        <w:rPr>
          <w:rFonts w:ascii="Times New Roman" w:hAnsi="Times New Roman" w:cs="Times New Roman"/>
          <w:b/>
          <w:bCs/>
          <w:sz w:val="28"/>
          <w:szCs w:val="28"/>
          <w:lang w:eastAsia="ru-RU"/>
        </w:rPr>
      </w:pPr>
      <w:r w:rsidRPr="001D2A41">
        <w:rPr>
          <w:rFonts w:ascii="Times New Roman" w:hAnsi="Times New Roman" w:cs="Times New Roman"/>
          <w:b/>
          <w:bCs/>
          <w:sz w:val="28"/>
          <w:szCs w:val="28"/>
          <w:lang w:eastAsia="ru-RU"/>
        </w:rPr>
        <w:t xml:space="preserve">Гигиеническое обеспечение зон отдыха населения, в том числе на открытых водоемах </w:t>
      </w:r>
    </w:p>
    <w:p w:rsidR="00DD7771" w:rsidRPr="001D2A41" w:rsidRDefault="00DD7771" w:rsidP="00DD7771">
      <w:pPr>
        <w:spacing w:after="0" w:line="240" w:lineRule="auto"/>
        <w:ind w:firstLine="708"/>
        <w:jc w:val="both"/>
        <w:rPr>
          <w:rFonts w:ascii="Times New Roman" w:hAnsi="Times New Roman" w:cs="Times New Roman"/>
          <w:sz w:val="28"/>
          <w:szCs w:val="28"/>
          <w:lang w:eastAsia="ru-RU"/>
        </w:rPr>
      </w:pPr>
      <w:r w:rsidRPr="001D2A41">
        <w:rPr>
          <w:rFonts w:ascii="Times New Roman" w:hAnsi="Times New Roman" w:cs="Times New Roman"/>
          <w:sz w:val="28"/>
          <w:szCs w:val="28"/>
          <w:lang w:eastAsia="ru-RU"/>
        </w:rPr>
        <w:t>Согласно решению Хойникского райисполкома от 18</w:t>
      </w:r>
      <w:r w:rsidRPr="001D2A41">
        <w:rPr>
          <w:rFonts w:ascii="Times New Roman" w:hAnsi="Times New Roman" w:cs="Times New Roman"/>
          <w:sz w:val="28"/>
          <w:szCs w:val="28"/>
        </w:rPr>
        <w:t>.03.2022 № 258</w:t>
      </w:r>
      <w:r w:rsidRPr="001D2A41">
        <w:rPr>
          <w:sz w:val="28"/>
          <w:szCs w:val="28"/>
        </w:rPr>
        <w:t xml:space="preserve"> </w:t>
      </w:r>
      <w:r w:rsidRPr="001D2A41">
        <w:rPr>
          <w:rFonts w:ascii="Times New Roman" w:hAnsi="Times New Roman" w:cs="Times New Roman"/>
          <w:sz w:val="28"/>
          <w:szCs w:val="28"/>
          <w:lang w:eastAsia="ru-RU"/>
        </w:rPr>
        <w:t xml:space="preserve">в районе утверждены зоны массового отдыха населения </w:t>
      </w:r>
      <w:r w:rsidRPr="001D2A41">
        <w:rPr>
          <w:rFonts w:ascii="Times New Roman" w:hAnsi="Times New Roman" w:cs="Times New Roman"/>
          <w:sz w:val="28"/>
          <w:szCs w:val="28"/>
        </w:rPr>
        <w:t>вблизи пруда вблизи ул. Лермонтова в г. Хойники и водохранилища «</w:t>
      </w:r>
      <w:proofErr w:type="spellStart"/>
      <w:r w:rsidRPr="001D2A41">
        <w:rPr>
          <w:rFonts w:ascii="Times New Roman" w:hAnsi="Times New Roman" w:cs="Times New Roman"/>
          <w:sz w:val="28"/>
          <w:szCs w:val="28"/>
        </w:rPr>
        <w:t>Великоборское</w:t>
      </w:r>
      <w:proofErr w:type="spellEnd"/>
      <w:r w:rsidRPr="001D2A41">
        <w:rPr>
          <w:rFonts w:ascii="Times New Roman" w:hAnsi="Times New Roman" w:cs="Times New Roman"/>
          <w:sz w:val="28"/>
          <w:szCs w:val="28"/>
        </w:rPr>
        <w:t xml:space="preserve">», вблизи н.п. </w:t>
      </w:r>
      <w:proofErr w:type="spellStart"/>
      <w:r w:rsidRPr="001D2A41">
        <w:rPr>
          <w:rFonts w:ascii="Times New Roman" w:hAnsi="Times New Roman" w:cs="Times New Roman"/>
          <w:sz w:val="28"/>
          <w:szCs w:val="28"/>
        </w:rPr>
        <w:t>Избынь</w:t>
      </w:r>
      <w:proofErr w:type="spellEnd"/>
      <w:r w:rsidRPr="001D2A41">
        <w:rPr>
          <w:rFonts w:ascii="Times New Roman" w:hAnsi="Times New Roman" w:cs="Times New Roman"/>
          <w:sz w:val="28"/>
          <w:szCs w:val="28"/>
        </w:rPr>
        <w:t xml:space="preserve"> </w:t>
      </w:r>
      <w:proofErr w:type="spellStart"/>
      <w:r w:rsidRPr="001D2A41">
        <w:rPr>
          <w:rFonts w:ascii="Times New Roman" w:hAnsi="Times New Roman" w:cs="Times New Roman"/>
          <w:sz w:val="28"/>
          <w:szCs w:val="28"/>
        </w:rPr>
        <w:t>Хойникского</w:t>
      </w:r>
      <w:proofErr w:type="spellEnd"/>
      <w:r w:rsidRPr="001D2A41">
        <w:rPr>
          <w:rFonts w:ascii="Times New Roman" w:hAnsi="Times New Roman" w:cs="Times New Roman"/>
          <w:sz w:val="28"/>
          <w:szCs w:val="28"/>
        </w:rPr>
        <w:t xml:space="preserve"> района (с купанием населения). </w:t>
      </w:r>
      <w:r w:rsidRPr="001D2A41">
        <w:rPr>
          <w:rFonts w:ascii="Times New Roman" w:hAnsi="Times New Roman" w:cs="Times New Roman"/>
          <w:sz w:val="28"/>
          <w:szCs w:val="28"/>
          <w:lang w:eastAsia="ru-RU"/>
        </w:rPr>
        <w:t>Ответственными за содержание зон отдыха у водоемов по плану мероприятий являются: КЖУП «</w:t>
      </w:r>
      <w:proofErr w:type="spellStart"/>
      <w:r w:rsidRPr="001D2A41">
        <w:rPr>
          <w:rFonts w:ascii="Times New Roman" w:hAnsi="Times New Roman" w:cs="Times New Roman"/>
          <w:sz w:val="28"/>
          <w:szCs w:val="28"/>
          <w:lang w:eastAsia="ru-RU"/>
        </w:rPr>
        <w:t>Хойникский</w:t>
      </w:r>
      <w:proofErr w:type="spellEnd"/>
      <w:r w:rsidRPr="001D2A41">
        <w:rPr>
          <w:rFonts w:ascii="Times New Roman" w:hAnsi="Times New Roman" w:cs="Times New Roman"/>
          <w:sz w:val="28"/>
          <w:szCs w:val="28"/>
          <w:lang w:eastAsia="ru-RU"/>
        </w:rPr>
        <w:t xml:space="preserve"> коммунальник», КПУП «</w:t>
      </w:r>
      <w:proofErr w:type="spellStart"/>
      <w:r w:rsidRPr="001D2A41">
        <w:rPr>
          <w:rFonts w:ascii="Times New Roman" w:hAnsi="Times New Roman" w:cs="Times New Roman"/>
          <w:sz w:val="28"/>
          <w:szCs w:val="28"/>
          <w:lang w:eastAsia="ru-RU"/>
        </w:rPr>
        <w:t>Хойникское</w:t>
      </w:r>
      <w:proofErr w:type="spellEnd"/>
      <w:r w:rsidRPr="001D2A41">
        <w:rPr>
          <w:rFonts w:ascii="Times New Roman" w:hAnsi="Times New Roman" w:cs="Times New Roman"/>
          <w:sz w:val="28"/>
          <w:szCs w:val="28"/>
          <w:lang w:eastAsia="ru-RU"/>
        </w:rPr>
        <w:t xml:space="preserve"> ПМС». </w:t>
      </w:r>
    </w:p>
    <w:p w:rsidR="00DD7771" w:rsidRPr="001D2A41" w:rsidRDefault="00DD7771" w:rsidP="00DD7771">
      <w:pPr>
        <w:spacing w:after="0" w:line="240" w:lineRule="auto"/>
        <w:ind w:firstLine="709"/>
        <w:jc w:val="both"/>
        <w:rPr>
          <w:rFonts w:ascii="Times New Roman" w:hAnsi="Times New Roman" w:cs="Times New Roman"/>
          <w:sz w:val="28"/>
          <w:szCs w:val="28"/>
          <w:lang w:eastAsia="ru-RU"/>
        </w:rPr>
      </w:pPr>
      <w:r w:rsidRPr="001D2A41">
        <w:rPr>
          <w:rFonts w:ascii="Times New Roman" w:hAnsi="Times New Roman" w:cs="Times New Roman"/>
          <w:sz w:val="28"/>
          <w:szCs w:val="28"/>
          <w:lang w:eastAsia="ru-RU"/>
        </w:rPr>
        <w:t>Отобранные пробы воды в зоне отдыха по санитарно-химическим и бактериологическим показателям в 202</w:t>
      </w:r>
      <w:r>
        <w:rPr>
          <w:rFonts w:ascii="Times New Roman" w:hAnsi="Times New Roman" w:cs="Times New Roman"/>
          <w:sz w:val="28"/>
          <w:szCs w:val="28"/>
          <w:lang w:eastAsia="ru-RU"/>
        </w:rPr>
        <w:t>1</w:t>
      </w:r>
      <w:r w:rsidRPr="001D2A41">
        <w:rPr>
          <w:rFonts w:ascii="Times New Roman" w:hAnsi="Times New Roman" w:cs="Times New Roman"/>
          <w:sz w:val="28"/>
          <w:szCs w:val="28"/>
          <w:lang w:eastAsia="ru-RU"/>
        </w:rPr>
        <w:t>-202</w:t>
      </w:r>
      <w:r>
        <w:rPr>
          <w:rFonts w:ascii="Times New Roman" w:hAnsi="Times New Roman" w:cs="Times New Roman"/>
          <w:sz w:val="28"/>
          <w:szCs w:val="28"/>
          <w:lang w:eastAsia="ru-RU"/>
        </w:rPr>
        <w:t>2</w:t>
      </w:r>
      <w:r w:rsidRPr="001D2A41">
        <w:rPr>
          <w:rFonts w:ascii="Times New Roman" w:hAnsi="Times New Roman" w:cs="Times New Roman"/>
          <w:sz w:val="28"/>
          <w:szCs w:val="28"/>
          <w:lang w:eastAsia="ru-RU"/>
        </w:rPr>
        <w:t xml:space="preserve"> годах отвечали требованиям гигиенических нормативов.</w:t>
      </w:r>
    </w:p>
    <w:p w:rsidR="00DD7771" w:rsidRPr="00FE5419" w:rsidRDefault="00DD7771" w:rsidP="00DD7771">
      <w:pPr>
        <w:autoSpaceDE w:val="0"/>
        <w:autoSpaceDN w:val="0"/>
        <w:adjustRightInd w:val="0"/>
        <w:spacing w:after="0" w:line="240" w:lineRule="auto"/>
        <w:ind w:firstLine="709"/>
        <w:jc w:val="both"/>
        <w:rPr>
          <w:rFonts w:ascii="Times New Roman" w:hAnsi="Times New Roman" w:cs="Times New Roman"/>
          <w:b/>
          <w:bCs/>
          <w:i/>
          <w:iCs/>
          <w:sz w:val="28"/>
          <w:szCs w:val="28"/>
        </w:rPr>
      </w:pPr>
      <w:r w:rsidRPr="001D2A41">
        <w:rPr>
          <w:rFonts w:ascii="Times New Roman" w:hAnsi="Times New Roman" w:cs="Times New Roman"/>
          <w:b/>
          <w:bCs/>
          <w:i/>
          <w:iCs/>
          <w:sz w:val="28"/>
          <w:szCs w:val="28"/>
        </w:rPr>
        <w:t>Вывод:</w:t>
      </w:r>
      <w:r w:rsidRPr="001D2A41">
        <w:rPr>
          <w:rFonts w:ascii="Times New Roman" w:hAnsi="Times New Roman" w:cs="Times New Roman"/>
          <w:i/>
          <w:iCs/>
          <w:sz w:val="28"/>
          <w:szCs w:val="28"/>
        </w:rPr>
        <w:t xml:space="preserve"> проблемы</w:t>
      </w:r>
      <w:r w:rsidRPr="001D2A41">
        <w:rPr>
          <w:rFonts w:ascii="Times New Roman" w:eastAsia="TimesNewRomanPSMT" w:hAnsi="Times New Roman" w:cs="Times New Roman"/>
          <w:i/>
          <w:iCs/>
          <w:sz w:val="28"/>
          <w:szCs w:val="28"/>
        </w:rPr>
        <w:t xml:space="preserve"> загрязнения атмосферного воздуха в районе нет</w:t>
      </w:r>
      <w:r w:rsidRPr="001D2A41">
        <w:rPr>
          <w:rFonts w:ascii="Times New Roman" w:hAnsi="Times New Roman" w:cs="Times New Roman"/>
          <w:i/>
          <w:iCs/>
          <w:sz w:val="28"/>
          <w:szCs w:val="28"/>
        </w:rPr>
        <w:t>, однако остро стоит проблема централизованного водоснабжения, а именно высокого содержания железа, марганца в питьевой воде источников централизованного питьевого водоснабжения и нитратов в источниках нецентрализованного питьевого водоснабжения; эффективного водоотведения.</w:t>
      </w:r>
      <w:r w:rsidRPr="00FE5419">
        <w:rPr>
          <w:rFonts w:ascii="Times New Roman" w:hAnsi="Times New Roman" w:cs="Times New Roman"/>
          <w:i/>
          <w:iCs/>
          <w:sz w:val="28"/>
          <w:szCs w:val="28"/>
        </w:rPr>
        <w:t xml:space="preserve"> </w:t>
      </w:r>
    </w:p>
    <w:p w:rsidR="004824C4" w:rsidRDefault="004824C4" w:rsidP="009243FC">
      <w:pPr>
        <w:pStyle w:val="2"/>
        <w:rPr>
          <w:rFonts w:ascii="Times New Roman" w:hAnsi="Times New Roman" w:cs="Times New Roman"/>
          <w:color w:val="000000"/>
          <w:sz w:val="28"/>
          <w:szCs w:val="28"/>
        </w:rPr>
      </w:pPr>
      <w:bookmarkStart w:id="45" w:name="_Toc151998774"/>
    </w:p>
    <w:p w:rsidR="005F55D6" w:rsidRPr="009243FC" w:rsidRDefault="005F55D6" w:rsidP="009243FC">
      <w:pPr>
        <w:pStyle w:val="2"/>
        <w:rPr>
          <w:rFonts w:ascii="Times New Roman" w:hAnsi="Times New Roman" w:cs="Times New Roman"/>
          <w:sz w:val="28"/>
          <w:szCs w:val="28"/>
        </w:rPr>
      </w:pPr>
      <w:r w:rsidRPr="009243FC">
        <w:rPr>
          <w:rFonts w:ascii="Times New Roman" w:hAnsi="Times New Roman" w:cs="Times New Roman"/>
          <w:color w:val="000000"/>
          <w:sz w:val="28"/>
          <w:szCs w:val="28"/>
        </w:rPr>
        <w:t>4.8. Гигиена радиационной защиты населения</w:t>
      </w:r>
      <w:bookmarkEnd w:id="45"/>
    </w:p>
    <w:p w:rsidR="005F55D6" w:rsidRPr="00D33A16" w:rsidRDefault="005F55D6" w:rsidP="005F55D6">
      <w:pPr>
        <w:suppressAutoHyphens/>
        <w:autoSpaceDE w:val="0"/>
        <w:autoSpaceDN w:val="0"/>
        <w:adjustRightInd w:val="0"/>
        <w:spacing w:after="0" w:line="240" w:lineRule="auto"/>
        <w:ind w:right="51"/>
        <w:jc w:val="center"/>
        <w:rPr>
          <w:rFonts w:ascii="Times New Roman" w:hAnsi="Times New Roman" w:cs="Times New Roman"/>
          <w:b/>
          <w:bCs/>
          <w:sz w:val="28"/>
          <w:szCs w:val="28"/>
        </w:rPr>
      </w:pPr>
    </w:p>
    <w:p w:rsidR="005F55D6" w:rsidRPr="00D33A16" w:rsidRDefault="005F55D6" w:rsidP="005F55D6">
      <w:pPr>
        <w:suppressAutoHyphens/>
        <w:autoSpaceDE w:val="0"/>
        <w:autoSpaceDN w:val="0"/>
        <w:adjustRightInd w:val="0"/>
        <w:spacing w:after="0" w:line="240" w:lineRule="auto"/>
        <w:ind w:right="51" w:firstLine="720"/>
        <w:jc w:val="both"/>
        <w:rPr>
          <w:rFonts w:ascii="Times New Roman" w:hAnsi="Times New Roman" w:cs="Times New Roman"/>
          <w:sz w:val="28"/>
          <w:szCs w:val="28"/>
        </w:rPr>
      </w:pPr>
      <w:r w:rsidRPr="00D33A16">
        <w:rPr>
          <w:rFonts w:ascii="Times New Roman" w:hAnsi="Times New Roman" w:cs="Times New Roman"/>
          <w:sz w:val="28"/>
          <w:szCs w:val="28"/>
        </w:rPr>
        <w:t xml:space="preserve">Радиационная обстановка на территории области, обусловленная воздействием используемых в народном хозяйстве, в том числе в медицине, техногенных источников ионизирующего излучения (далее – ИИИ), радиоактивным загрязнением территории вследствие катастрофы на  Чернобыльской АЭС и природными источниками ионизирующего излучения, в 2022 году оставалась стабильной. </w:t>
      </w:r>
    </w:p>
    <w:p w:rsidR="005F55D6" w:rsidRPr="00D33A16" w:rsidRDefault="005F55D6" w:rsidP="005F55D6">
      <w:pPr>
        <w:suppressAutoHyphens/>
        <w:autoSpaceDE w:val="0"/>
        <w:autoSpaceDN w:val="0"/>
        <w:adjustRightInd w:val="0"/>
        <w:spacing w:after="0" w:line="240" w:lineRule="auto"/>
        <w:ind w:right="51" w:firstLine="720"/>
        <w:jc w:val="both"/>
        <w:rPr>
          <w:rFonts w:ascii="Times New Roman" w:hAnsi="Times New Roman" w:cs="Times New Roman"/>
          <w:sz w:val="28"/>
          <w:szCs w:val="28"/>
        </w:rPr>
      </w:pPr>
      <w:r w:rsidRPr="00D33A16">
        <w:rPr>
          <w:rFonts w:ascii="Times New Roman" w:hAnsi="Times New Roman" w:cs="Times New Roman"/>
          <w:sz w:val="28"/>
          <w:szCs w:val="28"/>
        </w:rPr>
        <w:t xml:space="preserve">Продолжались работы в рамках мероприятий, направленных на минимизацию последствий аварии на ЧАЭС. По результатам радиационно-гигиенического мониторинга продукции, производимой в личных подсобных хозяйствах (ЛПХ) граждан, в 2022 году в </w:t>
      </w:r>
      <w:proofErr w:type="spellStart"/>
      <w:r w:rsidRPr="00D33A16">
        <w:rPr>
          <w:rFonts w:ascii="Times New Roman" w:hAnsi="Times New Roman" w:cs="Times New Roman"/>
          <w:sz w:val="28"/>
          <w:szCs w:val="28"/>
        </w:rPr>
        <w:t>Хойникском</w:t>
      </w:r>
      <w:proofErr w:type="spellEnd"/>
      <w:r w:rsidRPr="00D33A16">
        <w:rPr>
          <w:rFonts w:ascii="Times New Roman" w:hAnsi="Times New Roman" w:cs="Times New Roman"/>
          <w:sz w:val="28"/>
          <w:szCs w:val="28"/>
        </w:rPr>
        <w:t xml:space="preserve"> районе не зарегистрировано населенных пунктов с превышением Гигиенического норматива 10-117-99 «Республиканские допустимые уровни содержания радионуклидов цезия-137 и стронция-90 в пищевых продуктах и питьевой воде (РДУ-99)» как по содержанию цезия-137, так и по содержанию стронция-90, в пробах молока из ЛПХ.</w:t>
      </w:r>
    </w:p>
    <w:p w:rsidR="005F55D6" w:rsidRPr="00D33A16" w:rsidRDefault="005F55D6" w:rsidP="005F55D6">
      <w:pPr>
        <w:suppressAutoHyphens/>
        <w:autoSpaceDE w:val="0"/>
        <w:autoSpaceDN w:val="0"/>
        <w:adjustRightInd w:val="0"/>
        <w:spacing w:after="0" w:line="240" w:lineRule="auto"/>
        <w:ind w:right="51" w:firstLine="720"/>
        <w:jc w:val="both"/>
        <w:rPr>
          <w:rFonts w:ascii="Times New Roman" w:hAnsi="Times New Roman" w:cs="Times New Roman"/>
          <w:sz w:val="28"/>
          <w:szCs w:val="28"/>
        </w:rPr>
      </w:pPr>
      <w:r w:rsidRPr="00D33A16">
        <w:rPr>
          <w:rFonts w:ascii="Times New Roman" w:hAnsi="Times New Roman" w:cs="Times New Roman"/>
          <w:sz w:val="28"/>
          <w:szCs w:val="28"/>
        </w:rPr>
        <w:t>Превышения РДУ-99 по содержанию радионуклидов цезия-137 в пробах пищевых продуктов частного сектора  были выявлены в пробах грибов свежих:</w:t>
      </w:r>
    </w:p>
    <w:p w:rsidR="005F55D6" w:rsidRPr="00D33A16" w:rsidRDefault="005F55D6" w:rsidP="005F55D6">
      <w:pPr>
        <w:suppressAutoHyphens/>
        <w:autoSpaceDE w:val="0"/>
        <w:autoSpaceDN w:val="0"/>
        <w:adjustRightInd w:val="0"/>
        <w:spacing w:after="0" w:line="240" w:lineRule="auto"/>
        <w:ind w:right="51" w:firstLine="720"/>
        <w:jc w:val="both"/>
        <w:rPr>
          <w:rFonts w:ascii="Times New Roman" w:hAnsi="Times New Roman" w:cs="Times New Roman"/>
          <w:bCs/>
          <w:sz w:val="28"/>
          <w:szCs w:val="28"/>
        </w:rPr>
      </w:pPr>
      <w:r w:rsidRPr="00D33A16">
        <w:rPr>
          <w:rFonts w:ascii="Times New Roman" w:hAnsi="Times New Roman" w:cs="Times New Roman"/>
          <w:sz w:val="28"/>
          <w:szCs w:val="28"/>
        </w:rPr>
        <w:t xml:space="preserve">н.п. </w:t>
      </w:r>
      <w:proofErr w:type="spellStart"/>
      <w:r w:rsidRPr="00D33A16">
        <w:rPr>
          <w:rFonts w:ascii="Times New Roman" w:hAnsi="Times New Roman" w:cs="Times New Roman"/>
          <w:sz w:val="28"/>
          <w:szCs w:val="28"/>
        </w:rPr>
        <w:t>Небытов</w:t>
      </w:r>
      <w:proofErr w:type="spellEnd"/>
      <w:r w:rsidRPr="00D33A16">
        <w:rPr>
          <w:rFonts w:ascii="Times New Roman" w:hAnsi="Times New Roman" w:cs="Times New Roman"/>
          <w:sz w:val="28"/>
          <w:szCs w:val="28"/>
        </w:rPr>
        <w:t xml:space="preserve"> (г</w:t>
      </w:r>
      <w:r w:rsidRPr="00D33A16">
        <w:rPr>
          <w:rFonts w:ascii="Times New Roman" w:hAnsi="Times New Roman" w:cs="Times New Roman"/>
          <w:bCs/>
          <w:sz w:val="28"/>
          <w:szCs w:val="28"/>
        </w:rPr>
        <w:t xml:space="preserve">рибы свежие </w:t>
      </w:r>
      <w:r w:rsidRPr="00D33A16">
        <w:rPr>
          <w:rFonts w:ascii="Times New Roman" w:hAnsi="Times New Roman" w:cs="Times New Roman"/>
          <w:sz w:val="28"/>
          <w:szCs w:val="28"/>
        </w:rPr>
        <w:t xml:space="preserve">лисички) 445,3 </w:t>
      </w:r>
      <w:r w:rsidRPr="00D33A16">
        <w:rPr>
          <w:rFonts w:ascii="Times New Roman" w:hAnsi="Times New Roman" w:cs="Times New Roman"/>
          <w:bCs/>
          <w:sz w:val="28"/>
          <w:szCs w:val="28"/>
        </w:rPr>
        <w:t xml:space="preserve">Бк/кг, </w:t>
      </w:r>
      <w:r w:rsidRPr="00D33A16">
        <w:rPr>
          <w:rFonts w:ascii="Times New Roman" w:hAnsi="Times New Roman" w:cs="Times New Roman"/>
          <w:sz w:val="28"/>
          <w:szCs w:val="28"/>
        </w:rPr>
        <w:t>н.п. Хвойная Поляна (г</w:t>
      </w:r>
      <w:r w:rsidRPr="00D33A16">
        <w:rPr>
          <w:rFonts w:ascii="Times New Roman" w:hAnsi="Times New Roman" w:cs="Times New Roman"/>
          <w:bCs/>
          <w:sz w:val="28"/>
          <w:szCs w:val="28"/>
        </w:rPr>
        <w:t xml:space="preserve">рибы свежие </w:t>
      </w:r>
      <w:r w:rsidRPr="00D33A16">
        <w:rPr>
          <w:rFonts w:ascii="Times New Roman" w:hAnsi="Times New Roman" w:cs="Times New Roman"/>
          <w:sz w:val="28"/>
          <w:szCs w:val="28"/>
        </w:rPr>
        <w:t xml:space="preserve">белые) 441,1 </w:t>
      </w:r>
      <w:r w:rsidRPr="00D33A16">
        <w:rPr>
          <w:rFonts w:ascii="Times New Roman" w:hAnsi="Times New Roman" w:cs="Times New Roman"/>
          <w:bCs/>
          <w:sz w:val="28"/>
          <w:szCs w:val="28"/>
        </w:rPr>
        <w:t xml:space="preserve">Бк/кг, н.п. Храпков </w:t>
      </w:r>
      <w:r w:rsidRPr="00D33A16">
        <w:rPr>
          <w:rFonts w:ascii="Times New Roman" w:hAnsi="Times New Roman" w:cs="Times New Roman"/>
          <w:sz w:val="28"/>
          <w:szCs w:val="28"/>
        </w:rPr>
        <w:t>(г</w:t>
      </w:r>
      <w:r w:rsidRPr="00D33A16">
        <w:rPr>
          <w:rFonts w:ascii="Times New Roman" w:hAnsi="Times New Roman" w:cs="Times New Roman"/>
          <w:bCs/>
          <w:sz w:val="28"/>
          <w:szCs w:val="28"/>
        </w:rPr>
        <w:t xml:space="preserve">рибы свежие </w:t>
      </w:r>
      <w:r w:rsidRPr="00D33A16">
        <w:rPr>
          <w:rFonts w:ascii="Times New Roman" w:hAnsi="Times New Roman" w:cs="Times New Roman"/>
          <w:sz w:val="28"/>
          <w:szCs w:val="28"/>
        </w:rPr>
        <w:t xml:space="preserve">прочие) 9605,0 </w:t>
      </w:r>
      <w:r w:rsidRPr="00D33A16">
        <w:rPr>
          <w:rFonts w:ascii="Times New Roman" w:hAnsi="Times New Roman" w:cs="Times New Roman"/>
          <w:bCs/>
          <w:sz w:val="28"/>
          <w:szCs w:val="28"/>
        </w:rPr>
        <w:t>Бк/кг,</w:t>
      </w:r>
      <w:r w:rsidRPr="00D33A16">
        <w:rPr>
          <w:rFonts w:ascii="Times New Roman" w:hAnsi="Times New Roman" w:cs="Times New Roman"/>
          <w:sz w:val="28"/>
          <w:szCs w:val="28"/>
        </w:rPr>
        <w:t xml:space="preserve"> </w:t>
      </w:r>
      <w:r w:rsidRPr="00D33A16">
        <w:rPr>
          <w:rFonts w:ascii="Times New Roman" w:hAnsi="Times New Roman" w:cs="Times New Roman"/>
          <w:bCs/>
          <w:sz w:val="28"/>
          <w:szCs w:val="28"/>
        </w:rPr>
        <w:t xml:space="preserve">н.п. Дубровица </w:t>
      </w:r>
      <w:r w:rsidRPr="00D33A16">
        <w:rPr>
          <w:rFonts w:ascii="Times New Roman" w:hAnsi="Times New Roman" w:cs="Times New Roman"/>
          <w:sz w:val="28"/>
          <w:szCs w:val="28"/>
        </w:rPr>
        <w:t>(г</w:t>
      </w:r>
      <w:r w:rsidRPr="00D33A16">
        <w:rPr>
          <w:rFonts w:ascii="Times New Roman" w:hAnsi="Times New Roman" w:cs="Times New Roman"/>
          <w:bCs/>
          <w:sz w:val="28"/>
          <w:szCs w:val="28"/>
        </w:rPr>
        <w:t xml:space="preserve">рибы свежие </w:t>
      </w:r>
      <w:r w:rsidRPr="00D33A16">
        <w:rPr>
          <w:rFonts w:ascii="Times New Roman" w:hAnsi="Times New Roman" w:cs="Times New Roman"/>
          <w:sz w:val="28"/>
          <w:szCs w:val="28"/>
        </w:rPr>
        <w:t xml:space="preserve">маслята) 414,0 </w:t>
      </w:r>
      <w:r w:rsidRPr="00D33A16">
        <w:rPr>
          <w:rFonts w:ascii="Times New Roman" w:hAnsi="Times New Roman" w:cs="Times New Roman"/>
          <w:bCs/>
          <w:sz w:val="28"/>
          <w:szCs w:val="28"/>
        </w:rPr>
        <w:t>Бк/кг,  при допустимом уровне 370 Бк/кг;</w:t>
      </w:r>
    </w:p>
    <w:p w:rsidR="005F55D6" w:rsidRPr="00D33A16" w:rsidRDefault="005F55D6" w:rsidP="005F55D6">
      <w:pPr>
        <w:suppressAutoHyphens/>
        <w:autoSpaceDE w:val="0"/>
        <w:autoSpaceDN w:val="0"/>
        <w:adjustRightInd w:val="0"/>
        <w:spacing w:after="0" w:line="240" w:lineRule="auto"/>
        <w:ind w:right="51" w:firstLine="720"/>
        <w:jc w:val="both"/>
        <w:rPr>
          <w:rFonts w:ascii="Times New Roman" w:hAnsi="Times New Roman" w:cs="Times New Roman"/>
          <w:sz w:val="28"/>
          <w:szCs w:val="28"/>
        </w:rPr>
      </w:pPr>
    </w:p>
    <w:p w:rsidR="005F55D6" w:rsidRPr="00D33A16" w:rsidRDefault="005F55D6" w:rsidP="005F55D6">
      <w:pPr>
        <w:suppressAutoHyphens/>
        <w:autoSpaceDE w:val="0"/>
        <w:autoSpaceDN w:val="0"/>
        <w:adjustRightInd w:val="0"/>
        <w:spacing w:after="0" w:line="240" w:lineRule="auto"/>
        <w:ind w:right="49"/>
        <w:jc w:val="center"/>
        <w:rPr>
          <w:rFonts w:ascii="Times New Roman" w:hAnsi="Times New Roman" w:cs="Times New Roman"/>
          <w:sz w:val="28"/>
          <w:szCs w:val="28"/>
        </w:rPr>
      </w:pPr>
      <w:r w:rsidRPr="00D33A16">
        <w:rPr>
          <w:rFonts w:ascii="Times New Roman" w:hAnsi="Times New Roman" w:cs="Times New Roman"/>
          <w:noProof/>
          <w:sz w:val="28"/>
          <w:szCs w:val="28"/>
          <w:lang w:eastAsia="ru-RU"/>
        </w:rPr>
        <w:drawing>
          <wp:inline distT="0" distB="0" distL="0" distR="0">
            <wp:extent cx="5961282" cy="3217545"/>
            <wp:effectExtent l="0" t="0" r="0" b="0"/>
            <wp:docPr id="8" name="Объект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D33A16">
        <w:rPr>
          <w:rFonts w:ascii="Times New Roman" w:hAnsi="Times New Roman" w:cs="Times New Roman"/>
          <w:sz w:val="28"/>
          <w:szCs w:val="28"/>
        </w:rPr>
        <w:t>Рисунок 1</w:t>
      </w:r>
      <w:r w:rsidR="000A111A">
        <w:rPr>
          <w:rFonts w:ascii="Times New Roman" w:hAnsi="Times New Roman" w:cs="Times New Roman"/>
          <w:sz w:val="28"/>
          <w:szCs w:val="28"/>
        </w:rPr>
        <w:t>5</w:t>
      </w:r>
      <w:r w:rsidRPr="00D33A16">
        <w:rPr>
          <w:rFonts w:ascii="Times New Roman" w:hAnsi="Times New Roman" w:cs="Times New Roman"/>
          <w:sz w:val="28"/>
          <w:szCs w:val="28"/>
        </w:rPr>
        <w:t xml:space="preserve">. Удельный вес проб </w:t>
      </w:r>
      <w:r w:rsidRPr="00D33A16">
        <w:rPr>
          <w:rFonts w:ascii="Times New Roman" w:hAnsi="Times New Roman" w:cs="Times New Roman"/>
          <w:b/>
          <w:bCs/>
          <w:sz w:val="28"/>
          <w:szCs w:val="28"/>
        </w:rPr>
        <w:t>молока</w:t>
      </w:r>
      <w:r w:rsidRPr="00D33A16">
        <w:rPr>
          <w:rFonts w:ascii="Times New Roman" w:hAnsi="Times New Roman" w:cs="Times New Roman"/>
          <w:sz w:val="28"/>
          <w:szCs w:val="28"/>
        </w:rPr>
        <w:t xml:space="preserve"> с превышением РДУ-99 из личных подсобных хозяйств граждан.</w:t>
      </w:r>
    </w:p>
    <w:p w:rsidR="005F55D6" w:rsidRPr="00D33A16" w:rsidRDefault="005F55D6" w:rsidP="005F55D6">
      <w:pPr>
        <w:suppressAutoHyphens/>
        <w:autoSpaceDE w:val="0"/>
        <w:autoSpaceDN w:val="0"/>
        <w:adjustRightInd w:val="0"/>
        <w:spacing w:after="0" w:line="240" w:lineRule="auto"/>
        <w:ind w:right="-93"/>
        <w:jc w:val="both"/>
        <w:rPr>
          <w:rFonts w:ascii="Times New Roman" w:hAnsi="Times New Roman" w:cs="Times New Roman"/>
          <w:b/>
          <w:bCs/>
          <w:sz w:val="28"/>
          <w:szCs w:val="28"/>
        </w:rPr>
      </w:pPr>
    </w:p>
    <w:p w:rsidR="005F55D6" w:rsidRPr="00D33A16" w:rsidRDefault="005F55D6" w:rsidP="005F55D6">
      <w:pPr>
        <w:suppressAutoHyphens/>
        <w:autoSpaceDE w:val="0"/>
        <w:autoSpaceDN w:val="0"/>
        <w:adjustRightInd w:val="0"/>
        <w:spacing w:after="0" w:line="240" w:lineRule="auto"/>
        <w:ind w:right="49" w:firstLine="709"/>
        <w:jc w:val="both"/>
        <w:rPr>
          <w:rFonts w:ascii="Times New Roman" w:hAnsi="Times New Roman" w:cs="Times New Roman"/>
          <w:sz w:val="28"/>
          <w:szCs w:val="28"/>
        </w:rPr>
      </w:pPr>
      <w:r w:rsidRPr="00D33A16">
        <w:rPr>
          <w:rFonts w:ascii="Times New Roman" w:hAnsi="Times New Roman" w:cs="Times New Roman"/>
          <w:sz w:val="28"/>
          <w:szCs w:val="28"/>
        </w:rPr>
        <w:lastRenderedPageBreak/>
        <w:t xml:space="preserve">Выполнение схем радиационного контроля предприятиями, производящими пищевые продукты, в целом позволяет предотвратить реализацию населению через сеть торговли и общественного питания продукции с превышением РДУ-99. </w:t>
      </w:r>
    </w:p>
    <w:p w:rsidR="005F55D6" w:rsidRPr="00D33A16" w:rsidRDefault="005F55D6" w:rsidP="005F55D6">
      <w:pPr>
        <w:suppressAutoHyphens/>
        <w:autoSpaceDE w:val="0"/>
        <w:autoSpaceDN w:val="0"/>
        <w:adjustRightInd w:val="0"/>
        <w:spacing w:after="0" w:line="240" w:lineRule="auto"/>
        <w:ind w:right="49" w:firstLine="709"/>
        <w:jc w:val="both"/>
        <w:rPr>
          <w:rFonts w:ascii="Times New Roman" w:hAnsi="Times New Roman" w:cs="Times New Roman"/>
          <w:sz w:val="28"/>
          <w:szCs w:val="28"/>
        </w:rPr>
      </w:pPr>
      <w:r w:rsidRPr="00D33A16">
        <w:rPr>
          <w:rFonts w:ascii="Times New Roman" w:hAnsi="Times New Roman" w:cs="Times New Roman"/>
          <w:sz w:val="28"/>
          <w:szCs w:val="28"/>
        </w:rPr>
        <w:t>На протяжении ряда лет превышения РДУ-99 в продукции государственного сектора не выявлялись.</w:t>
      </w:r>
    </w:p>
    <w:p w:rsidR="005F55D6" w:rsidRPr="00D33A16" w:rsidRDefault="005F55D6" w:rsidP="005F55D6">
      <w:pPr>
        <w:suppressAutoHyphens/>
        <w:autoSpaceDE w:val="0"/>
        <w:autoSpaceDN w:val="0"/>
        <w:adjustRightInd w:val="0"/>
        <w:spacing w:after="0" w:line="240" w:lineRule="auto"/>
        <w:ind w:right="49" w:firstLine="709"/>
        <w:jc w:val="both"/>
        <w:rPr>
          <w:rFonts w:ascii="Times New Roman" w:hAnsi="Times New Roman" w:cs="Times New Roman"/>
          <w:sz w:val="28"/>
          <w:szCs w:val="28"/>
        </w:rPr>
      </w:pPr>
      <w:r w:rsidRPr="00D33A16">
        <w:rPr>
          <w:rFonts w:ascii="Times New Roman" w:hAnsi="Times New Roman" w:cs="Times New Roman"/>
          <w:sz w:val="28"/>
          <w:szCs w:val="28"/>
        </w:rPr>
        <w:t>По результатам обследования на установках СИЧ, превышения дозы внутреннего облучения у жителей Хойникского района не установлено.</w:t>
      </w:r>
    </w:p>
    <w:p w:rsidR="005F55D6" w:rsidRPr="001D4912" w:rsidRDefault="005F55D6" w:rsidP="005F55D6">
      <w:pPr>
        <w:suppressAutoHyphens/>
        <w:autoSpaceDE w:val="0"/>
        <w:autoSpaceDN w:val="0"/>
        <w:adjustRightInd w:val="0"/>
        <w:spacing w:after="0" w:line="240" w:lineRule="auto"/>
        <w:ind w:right="49" w:firstLine="709"/>
        <w:jc w:val="both"/>
        <w:rPr>
          <w:rFonts w:ascii="Times New Roman" w:hAnsi="Times New Roman" w:cs="Times New Roman"/>
          <w:sz w:val="28"/>
          <w:szCs w:val="28"/>
        </w:rPr>
      </w:pPr>
      <w:r w:rsidRPr="00D33A16">
        <w:rPr>
          <w:rFonts w:ascii="Times New Roman" w:hAnsi="Times New Roman" w:cs="Times New Roman"/>
          <w:sz w:val="28"/>
          <w:szCs w:val="28"/>
        </w:rPr>
        <w:t xml:space="preserve">По результатам индивидуального дозиметрического контроля (ИДК) критических групп населения, условия труда которых связаны с работой вне помещений (лесники, полеводы, механизаторы, животноводы, водители, почтальоны, строители и прочие), в населенных пунктах, где среднегодовые дозы за счет внешнего облучения могут превысить 5мЗв/год, среднегодовые дозы за счет внешнего облучения не превышали 1 </w:t>
      </w:r>
      <w:proofErr w:type="spellStart"/>
      <w:r w:rsidRPr="00D33A16">
        <w:rPr>
          <w:rFonts w:ascii="Times New Roman" w:hAnsi="Times New Roman" w:cs="Times New Roman"/>
          <w:sz w:val="28"/>
          <w:szCs w:val="28"/>
        </w:rPr>
        <w:t>мЗв</w:t>
      </w:r>
      <w:proofErr w:type="spellEnd"/>
      <w:r w:rsidRPr="00D33A16">
        <w:rPr>
          <w:rFonts w:ascii="Times New Roman" w:hAnsi="Times New Roman" w:cs="Times New Roman"/>
          <w:sz w:val="28"/>
          <w:szCs w:val="28"/>
        </w:rPr>
        <w:t>/год.</w:t>
      </w:r>
    </w:p>
    <w:p w:rsidR="00C3313C" w:rsidRDefault="00C3313C" w:rsidP="00653633">
      <w:pPr>
        <w:suppressAutoHyphens/>
        <w:autoSpaceDE w:val="0"/>
        <w:autoSpaceDN w:val="0"/>
        <w:adjustRightInd w:val="0"/>
        <w:spacing w:after="0" w:line="240" w:lineRule="auto"/>
        <w:ind w:right="-93"/>
        <w:jc w:val="both"/>
        <w:rPr>
          <w:rFonts w:ascii="Times New Roman" w:hAnsi="Times New Roman" w:cs="Times New Roman"/>
          <w:b/>
          <w:bCs/>
          <w:sz w:val="28"/>
          <w:szCs w:val="28"/>
        </w:rPr>
      </w:pPr>
    </w:p>
    <w:p w:rsidR="005F55D6" w:rsidRDefault="005F55D6" w:rsidP="00653633">
      <w:pPr>
        <w:suppressAutoHyphens/>
        <w:autoSpaceDE w:val="0"/>
        <w:autoSpaceDN w:val="0"/>
        <w:adjustRightInd w:val="0"/>
        <w:spacing w:after="0" w:line="240" w:lineRule="auto"/>
        <w:ind w:right="-93"/>
        <w:jc w:val="both"/>
        <w:rPr>
          <w:rFonts w:ascii="Times New Roman" w:hAnsi="Times New Roman" w:cs="Times New Roman"/>
          <w:b/>
          <w:bCs/>
          <w:sz w:val="28"/>
          <w:szCs w:val="28"/>
        </w:rPr>
      </w:pPr>
    </w:p>
    <w:p w:rsidR="00DD7771" w:rsidRPr="00830495" w:rsidRDefault="00DD7771" w:rsidP="0090226E">
      <w:pPr>
        <w:pStyle w:val="13"/>
        <w:shd w:val="clear" w:color="auto" w:fill="auto"/>
        <w:tabs>
          <w:tab w:val="left" w:pos="1393"/>
        </w:tabs>
        <w:ind w:firstLine="0"/>
        <w:jc w:val="both"/>
        <w:outlineLvl w:val="0"/>
        <w:rPr>
          <w:b/>
          <w:bCs/>
        </w:rPr>
      </w:pPr>
      <w:bookmarkStart w:id="46" w:name="_Toc151998775"/>
      <w:r w:rsidRPr="00830495">
        <w:rPr>
          <w:b/>
          <w:bCs/>
          <w:sz w:val="28"/>
          <w:szCs w:val="28"/>
        </w:rPr>
        <w:t>4.</w:t>
      </w:r>
      <w:r w:rsidR="0090226E">
        <w:rPr>
          <w:b/>
          <w:bCs/>
          <w:sz w:val="28"/>
          <w:szCs w:val="28"/>
        </w:rPr>
        <w:t>9</w:t>
      </w:r>
      <w:r w:rsidRPr="00830495">
        <w:rPr>
          <w:b/>
          <w:bCs/>
          <w:sz w:val="28"/>
          <w:szCs w:val="28"/>
        </w:rPr>
        <w:t xml:space="preserve">. </w:t>
      </w:r>
      <w:r w:rsidRPr="0090226E">
        <w:rPr>
          <w:b/>
          <w:bCs/>
          <w:sz w:val="28"/>
          <w:szCs w:val="28"/>
        </w:rPr>
        <w:t>Гигиена организаций здравоохранения.</w:t>
      </w:r>
      <w:bookmarkEnd w:id="46"/>
      <w:r w:rsidRPr="00830495">
        <w:rPr>
          <w:b/>
          <w:bCs/>
        </w:rPr>
        <w:t xml:space="preserve"> </w:t>
      </w:r>
    </w:p>
    <w:p w:rsidR="00DD7771" w:rsidRPr="003904E2" w:rsidRDefault="00DD7771" w:rsidP="00DD7771">
      <w:pPr>
        <w:suppressAutoHyphens/>
        <w:autoSpaceDE w:val="0"/>
        <w:autoSpaceDN w:val="0"/>
        <w:adjustRightInd w:val="0"/>
        <w:spacing w:after="0" w:line="240" w:lineRule="auto"/>
        <w:ind w:right="-93"/>
        <w:jc w:val="both"/>
        <w:rPr>
          <w:rFonts w:ascii="Times New Roman" w:hAnsi="Times New Roman" w:cs="Times New Roman"/>
          <w:b/>
          <w:bCs/>
          <w:sz w:val="28"/>
          <w:szCs w:val="28"/>
          <w:highlight w:val="lightGray"/>
        </w:rPr>
      </w:pPr>
    </w:p>
    <w:p w:rsidR="00DD7771" w:rsidRPr="00830495" w:rsidRDefault="00DD7771" w:rsidP="00DD7771">
      <w:pPr>
        <w:spacing w:after="0" w:line="240" w:lineRule="auto"/>
        <w:ind w:right="-81" w:firstLine="708"/>
        <w:jc w:val="both"/>
        <w:rPr>
          <w:rFonts w:ascii="Times New Roman" w:hAnsi="Times New Roman" w:cs="Times New Roman"/>
          <w:sz w:val="28"/>
          <w:szCs w:val="28"/>
        </w:rPr>
      </w:pPr>
      <w:r w:rsidRPr="00830495">
        <w:rPr>
          <w:rFonts w:ascii="Times New Roman" w:hAnsi="Times New Roman" w:cs="Times New Roman"/>
          <w:sz w:val="28"/>
          <w:szCs w:val="28"/>
        </w:rPr>
        <w:t>Одним из приоритетных направлений деятельности органов государственного санитарного надзора в 202</w:t>
      </w:r>
      <w:r>
        <w:rPr>
          <w:rFonts w:ascii="Times New Roman" w:hAnsi="Times New Roman" w:cs="Times New Roman"/>
          <w:sz w:val="28"/>
          <w:szCs w:val="28"/>
        </w:rPr>
        <w:t>2</w:t>
      </w:r>
      <w:r w:rsidRPr="00830495">
        <w:rPr>
          <w:rFonts w:ascii="Times New Roman" w:hAnsi="Times New Roman" w:cs="Times New Roman"/>
          <w:sz w:val="28"/>
          <w:szCs w:val="28"/>
        </w:rPr>
        <w:t xml:space="preserve"> году было осуществление надзора за организациями здравоохранения в части приведения их в надлежащее санитарно-техническое состояние, в т.ч. пищеблоков, осуществление детального надзора за санитарно-противоэпидемическим режимом, повышение уровня знаний медицинского персонала, реализация системы инфекционного контроля. </w:t>
      </w:r>
    </w:p>
    <w:p w:rsidR="00DD7771" w:rsidRDefault="00DD7771" w:rsidP="00DD7771">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830495">
        <w:rPr>
          <w:rFonts w:ascii="Times New Roman" w:hAnsi="Times New Roman" w:cs="Times New Roman"/>
          <w:sz w:val="28"/>
          <w:szCs w:val="28"/>
        </w:rPr>
        <w:t>Принимались меры по приведению в должное санитарно-техническое состояние учреждения здравоохранения «</w:t>
      </w:r>
      <w:proofErr w:type="spellStart"/>
      <w:r w:rsidRPr="00830495">
        <w:rPr>
          <w:rFonts w:ascii="Times New Roman" w:hAnsi="Times New Roman" w:cs="Times New Roman"/>
          <w:sz w:val="28"/>
          <w:szCs w:val="28"/>
        </w:rPr>
        <w:t>Хойникская</w:t>
      </w:r>
      <w:proofErr w:type="spellEnd"/>
      <w:r w:rsidRPr="00830495">
        <w:rPr>
          <w:rFonts w:ascii="Times New Roman" w:hAnsi="Times New Roman" w:cs="Times New Roman"/>
          <w:sz w:val="28"/>
          <w:szCs w:val="28"/>
        </w:rPr>
        <w:t xml:space="preserve"> центральная районная больница. Проведен ремонт </w:t>
      </w:r>
      <w:r>
        <w:rPr>
          <w:rFonts w:ascii="Times New Roman" w:hAnsi="Times New Roman" w:cs="Times New Roman"/>
          <w:sz w:val="28"/>
          <w:szCs w:val="28"/>
        </w:rPr>
        <w:t>пищеблока</w:t>
      </w:r>
      <w:r w:rsidRPr="00830495">
        <w:rPr>
          <w:rFonts w:ascii="Times New Roman" w:hAnsi="Times New Roman" w:cs="Times New Roman"/>
          <w:sz w:val="28"/>
          <w:szCs w:val="28"/>
        </w:rPr>
        <w:t xml:space="preserve"> с заменой систем отопления, </w:t>
      </w:r>
      <w:proofErr w:type="spellStart"/>
      <w:r w:rsidRPr="00830495">
        <w:rPr>
          <w:rFonts w:ascii="Times New Roman" w:hAnsi="Times New Roman" w:cs="Times New Roman"/>
          <w:sz w:val="28"/>
          <w:szCs w:val="28"/>
        </w:rPr>
        <w:t>водоподведения</w:t>
      </w:r>
      <w:proofErr w:type="spellEnd"/>
      <w:r w:rsidRPr="00830495">
        <w:rPr>
          <w:rFonts w:ascii="Times New Roman" w:hAnsi="Times New Roman" w:cs="Times New Roman"/>
          <w:sz w:val="28"/>
          <w:szCs w:val="28"/>
        </w:rPr>
        <w:t xml:space="preserve">, водоотведения, санитарно-технического оборудования, мебели. </w:t>
      </w:r>
    </w:p>
    <w:p w:rsidR="00DD7771" w:rsidRPr="005124D2" w:rsidRDefault="00DD7771" w:rsidP="00DD7771">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w:t>
      </w:r>
      <w:r w:rsidRPr="004B2E32">
        <w:rPr>
          <w:rFonts w:ascii="Times New Roman" w:hAnsi="Times New Roman" w:cs="Times New Roman"/>
          <w:sz w:val="28"/>
          <w:szCs w:val="28"/>
        </w:rPr>
        <w:t>25</w:t>
      </w:r>
      <w:r>
        <w:rPr>
          <w:rFonts w:ascii="Times New Roman" w:hAnsi="Times New Roman" w:cs="Times New Roman"/>
          <w:sz w:val="28"/>
          <w:szCs w:val="28"/>
        </w:rPr>
        <w:t xml:space="preserve">% </w:t>
      </w:r>
      <w:r w:rsidRPr="004B2E32">
        <w:rPr>
          <w:rFonts w:ascii="Times New Roman" w:hAnsi="Times New Roman" w:cs="Times New Roman"/>
          <w:sz w:val="28"/>
          <w:szCs w:val="28"/>
        </w:rPr>
        <w:t>объектов</w:t>
      </w:r>
      <w:r>
        <w:rPr>
          <w:rFonts w:ascii="Times New Roman" w:hAnsi="Times New Roman" w:cs="Times New Roman"/>
          <w:sz w:val="28"/>
          <w:szCs w:val="28"/>
        </w:rPr>
        <w:t xml:space="preserve"> учреждений здравоохранения Хойникского района у</w:t>
      </w:r>
      <w:r w:rsidRPr="005124D2">
        <w:rPr>
          <w:rFonts w:ascii="Times New Roman" w:hAnsi="Times New Roman" w:cs="Times New Roman"/>
          <w:sz w:val="28"/>
          <w:szCs w:val="28"/>
        </w:rPr>
        <w:t>лучшено санитарно-техническое состояние</w:t>
      </w:r>
      <w:r w:rsidRPr="004B2E32">
        <w:rPr>
          <w:rFonts w:ascii="Times New Roman" w:hAnsi="Times New Roman" w:cs="Times New Roman"/>
          <w:sz w:val="28"/>
          <w:szCs w:val="28"/>
        </w:rPr>
        <w:t>:</w:t>
      </w:r>
      <w:r w:rsidRPr="005124D2">
        <w:rPr>
          <w:rFonts w:ascii="Times New Roman" w:hAnsi="Times New Roman" w:cs="Times New Roman"/>
          <w:sz w:val="28"/>
          <w:szCs w:val="28"/>
        </w:rPr>
        <w:t xml:space="preserve"> проведены ремонтные работы </w:t>
      </w:r>
      <w:r>
        <w:rPr>
          <w:rFonts w:ascii="Times New Roman" w:hAnsi="Times New Roman" w:cs="Times New Roman"/>
          <w:sz w:val="28"/>
          <w:szCs w:val="28"/>
        </w:rPr>
        <w:t xml:space="preserve">в </w:t>
      </w:r>
      <w:proofErr w:type="spellStart"/>
      <w:r>
        <w:rPr>
          <w:rFonts w:ascii="Times New Roman" w:hAnsi="Times New Roman" w:cs="Times New Roman"/>
          <w:sz w:val="28"/>
          <w:szCs w:val="28"/>
        </w:rPr>
        <w:t>Стреличевской</w:t>
      </w:r>
      <w:proofErr w:type="spellEnd"/>
      <w:r>
        <w:rPr>
          <w:rFonts w:ascii="Times New Roman" w:hAnsi="Times New Roman" w:cs="Times New Roman"/>
          <w:sz w:val="28"/>
          <w:szCs w:val="28"/>
        </w:rPr>
        <w:t xml:space="preserve"> АВОП (заменено прогнившее покрытие пола в помещении склада), </w:t>
      </w:r>
      <w:proofErr w:type="spellStart"/>
      <w:r>
        <w:rPr>
          <w:rFonts w:ascii="Times New Roman" w:hAnsi="Times New Roman" w:cs="Times New Roman"/>
          <w:sz w:val="28"/>
          <w:szCs w:val="28"/>
        </w:rPr>
        <w:t>Борисовщанском</w:t>
      </w:r>
      <w:proofErr w:type="spellEnd"/>
      <w:r>
        <w:rPr>
          <w:rFonts w:ascii="Times New Roman" w:hAnsi="Times New Roman" w:cs="Times New Roman"/>
          <w:sz w:val="28"/>
          <w:szCs w:val="28"/>
        </w:rPr>
        <w:t xml:space="preserve"> </w:t>
      </w:r>
      <w:r w:rsidRPr="005124D2">
        <w:rPr>
          <w:rFonts w:ascii="Times New Roman" w:hAnsi="Times New Roman" w:cs="Times New Roman"/>
          <w:sz w:val="28"/>
          <w:szCs w:val="28"/>
        </w:rPr>
        <w:t>ФАП (</w:t>
      </w:r>
      <w:r>
        <w:rPr>
          <w:rFonts w:ascii="Times New Roman" w:hAnsi="Times New Roman" w:cs="Times New Roman"/>
          <w:sz w:val="28"/>
          <w:szCs w:val="28"/>
        </w:rPr>
        <w:t>ремонт кровли, покраска стен и потолков помещений</w:t>
      </w:r>
      <w:r w:rsidRPr="005124D2">
        <w:rPr>
          <w:rFonts w:ascii="Times New Roman" w:hAnsi="Times New Roman" w:cs="Times New Roman"/>
          <w:sz w:val="28"/>
          <w:szCs w:val="28"/>
        </w:rPr>
        <w:t xml:space="preserve">), </w:t>
      </w:r>
      <w:proofErr w:type="spellStart"/>
      <w:r>
        <w:rPr>
          <w:rFonts w:ascii="Times New Roman" w:hAnsi="Times New Roman" w:cs="Times New Roman"/>
          <w:sz w:val="28"/>
          <w:szCs w:val="28"/>
        </w:rPr>
        <w:t>Великоборской</w:t>
      </w:r>
      <w:proofErr w:type="spellEnd"/>
      <w:r>
        <w:rPr>
          <w:rFonts w:ascii="Times New Roman" w:hAnsi="Times New Roman" w:cs="Times New Roman"/>
          <w:sz w:val="28"/>
          <w:szCs w:val="28"/>
        </w:rPr>
        <w:t xml:space="preserve"> АВОП</w:t>
      </w:r>
      <w:r w:rsidRPr="005124D2">
        <w:rPr>
          <w:rFonts w:ascii="Times New Roman" w:hAnsi="Times New Roman" w:cs="Times New Roman"/>
          <w:sz w:val="28"/>
          <w:szCs w:val="28"/>
        </w:rPr>
        <w:t xml:space="preserve"> (</w:t>
      </w:r>
      <w:r>
        <w:rPr>
          <w:rFonts w:ascii="Times New Roman" w:hAnsi="Times New Roman" w:cs="Times New Roman"/>
          <w:sz w:val="28"/>
          <w:szCs w:val="28"/>
        </w:rPr>
        <w:t>покраска стен помещений</w:t>
      </w:r>
      <w:r w:rsidRPr="005124D2">
        <w:rPr>
          <w:rFonts w:ascii="Times New Roman" w:hAnsi="Times New Roman" w:cs="Times New Roman"/>
          <w:sz w:val="28"/>
          <w:szCs w:val="28"/>
        </w:rPr>
        <w:t xml:space="preserve">), </w:t>
      </w:r>
      <w:proofErr w:type="spellStart"/>
      <w:r>
        <w:rPr>
          <w:rFonts w:ascii="Times New Roman" w:hAnsi="Times New Roman" w:cs="Times New Roman"/>
          <w:sz w:val="28"/>
          <w:szCs w:val="28"/>
        </w:rPr>
        <w:t>Судковской</w:t>
      </w:r>
      <w:proofErr w:type="spellEnd"/>
      <w:r>
        <w:rPr>
          <w:rFonts w:ascii="Times New Roman" w:hAnsi="Times New Roman" w:cs="Times New Roman"/>
          <w:sz w:val="28"/>
          <w:szCs w:val="28"/>
        </w:rPr>
        <w:t xml:space="preserve"> АВОП</w:t>
      </w:r>
      <w:r w:rsidRPr="005124D2">
        <w:rPr>
          <w:rFonts w:ascii="Times New Roman" w:hAnsi="Times New Roman" w:cs="Times New Roman"/>
          <w:sz w:val="28"/>
          <w:szCs w:val="28"/>
        </w:rPr>
        <w:t xml:space="preserve"> (</w:t>
      </w:r>
      <w:r>
        <w:rPr>
          <w:rFonts w:ascii="Times New Roman" w:hAnsi="Times New Roman" w:cs="Times New Roman"/>
          <w:sz w:val="28"/>
          <w:szCs w:val="28"/>
        </w:rPr>
        <w:t>отремонтировано разбитое плиточное покрытие крыльца</w:t>
      </w:r>
      <w:r w:rsidRPr="005124D2">
        <w:rPr>
          <w:rFonts w:ascii="Times New Roman" w:hAnsi="Times New Roman" w:cs="Times New Roman"/>
          <w:sz w:val="28"/>
          <w:szCs w:val="28"/>
        </w:rPr>
        <w:t xml:space="preserve">), </w:t>
      </w:r>
      <w:proofErr w:type="spellStart"/>
      <w:r>
        <w:rPr>
          <w:rFonts w:ascii="Times New Roman" w:hAnsi="Times New Roman" w:cs="Times New Roman"/>
          <w:sz w:val="28"/>
          <w:szCs w:val="28"/>
        </w:rPr>
        <w:t>Дубровицкого</w:t>
      </w:r>
      <w:proofErr w:type="spellEnd"/>
      <w:r>
        <w:rPr>
          <w:rFonts w:ascii="Times New Roman" w:hAnsi="Times New Roman" w:cs="Times New Roman"/>
          <w:sz w:val="28"/>
          <w:szCs w:val="28"/>
        </w:rPr>
        <w:t xml:space="preserve"> </w:t>
      </w:r>
      <w:r w:rsidRPr="005124D2">
        <w:rPr>
          <w:rFonts w:ascii="Times New Roman" w:hAnsi="Times New Roman" w:cs="Times New Roman"/>
          <w:sz w:val="28"/>
          <w:szCs w:val="28"/>
        </w:rPr>
        <w:t>ФАП (</w:t>
      </w:r>
      <w:r>
        <w:rPr>
          <w:rFonts w:ascii="Times New Roman" w:hAnsi="Times New Roman" w:cs="Times New Roman"/>
          <w:sz w:val="28"/>
          <w:szCs w:val="28"/>
        </w:rPr>
        <w:t>покраска стен и потолка помещений, ремонт и покраска ограждения ФАП</w:t>
      </w:r>
      <w:r w:rsidRPr="005124D2">
        <w:rPr>
          <w:rFonts w:ascii="Times New Roman" w:hAnsi="Times New Roman" w:cs="Times New Roman"/>
          <w:sz w:val="28"/>
          <w:szCs w:val="28"/>
        </w:rPr>
        <w:t>).</w:t>
      </w:r>
    </w:p>
    <w:p w:rsidR="00DD7771" w:rsidRDefault="00DD7771" w:rsidP="00B92DE0">
      <w:pPr>
        <w:spacing w:after="0" w:line="240" w:lineRule="auto"/>
        <w:ind w:firstLine="709"/>
        <w:jc w:val="both"/>
        <w:rPr>
          <w:rFonts w:ascii="Times New Roman" w:hAnsi="Times New Roman" w:cs="Times New Roman"/>
          <w:sz w:val="28"/>
          <w:szCs w:val="28"/>
        </w:rPr>
      </w:pPr>
      <w:r w:rsidRPr="00763685">
        <w:rPr>
          <w:rFonts w:ascii="Times New Roman" w:hAnsi="Times New Roman" w:cs="Times New Roman"/>
          <w:sz w:val="28"/>
          <w:szCs w:val="28"/>
        </w:rPr>
        <w:t xml:space="preserve">Требуется проведение большого объема ремонтных работ в помещениях центральной районной поликлиники, в централизованном стерилизационном отделении, дезинфекционном блоке, в прачечной, гаражах. </w:t>
      </w:r>
      <w:r>
        <w:rPr>
          <w:rFonts w:ascii="Times New Roman" w:hAnsi="Times New Roman" w:cs="Times New Roman"/>
          <w:sz w:val="28"/>
          <w:szCs w:val="28"/>
        </w:rPr>
        <w:t>В</w:t>
      </w:r>
      <w:r w:rsidRPr="00763685">
        <w:rPr>
          <w:rFonts w:ascii="Times New Roman" w:hAnsi="Times New Roman" w:cs="Times New Roman"/>
          <w:sz w:val="28"/>
          <w:szCs w:val="28"/>
        </w:rPr>
        <w:t xml:space="preserve"> неудовлетворительном санитарно-техническом состоянии находятся </w:t>
      </w:r>
      <w:proofErr w:type="spellStart"/>
      <w:r w:rsidRPr="00763685">
        <w:rPr>
          <w:rFonts w:ascii="Times New Roman" w:hAnsi="Times New Roman" w:cs="Times New Roman"/>
          <w:sz w:val="28"/>
          <w:szCs w:val="28"/>
        </w:rPr>
        <w:t>Звеняцковский</w:t>
      </w:r>
      <w:proofErr w:type="spellEnd"/>
      <w:r w:rsidRPr="00763685">
        <w:rPr>
          <w:rFonts w:ascii="Times New Roman" w:hAnsi="Times New Roman" w:cs="Times New Roman"/>
          <w:sz w:val="28"/>
          <w:szCs w:val="28"/>
        </w:rPr>
        <w:t xml:space="preserve"> и </w:t>
      </w:r>
      <w:proofErr w:type="spellStart"/>
      <w:r w:rsidRPr="00763685">
        <w:rPr>
          <w:rFonts w:ascii="Times New Roman" w:hAnsi="Times New Roman" w:cs="Times New Roman"/>
          <w:sz w:val="28"/>
          <w:szCs w:val="28"/>
        </w:rPr>
        <w:t>Корчевский</w:t>
      </w:r>
      <w:proofErr w:type="spellEnd"/>
      <w:r w:rsidRPr="00763685">
        <w:rPr>
          <w:rFonts w:ascii="Times New Roman" w:hAnsi="Times New Roman" w:cs="Times New Roman"/>
          <w:sz w:val="28"/>
          <w:szCs w:val="28"/>
        </w:rPr>
        <w:t xml:space="preserve"> фельдшерско-акушерские пункты.</w:t>
      </w:r>
      <w:r>
        <w:rPr>
          <w:rFonts w:ascii="Times New Roman" w:hAnsi="Times New Roman" w:cs="Times New Roman"/>
          <w:sz w:val="28"/>
          <w:szCs w:val="28"/>
        </w:rPr>
        <w:t xml:space="preserve"> До настоящего времени </w:t>
      </w:r>
      <w:r w:rsidRPr="00763685">
        <w:rPr>
          <w:rFonts w:ascii="Times New Roman" w:hAnsi="Times New Roman" w:cs="Times New Roman"/>
          <w:sz w:val="28"/>
          <w:szCs w:val="28"/>
        </w:rPr>
        <w:t>не завершены ремонтные работы в амбулаториях врача общей практики (</w:t>
      </w:r>
      <w:proofErr w:type="spellStart"/>
      <w:r w:rsidRPr="00763685">
        <w:rPr>
          <w:rFonts w:ascii="Times New Roman" w:hAnsi="Times New Roman" w:cs="Times New Roman"/>
          <w:sz w:val="28"/>
          <w:szCs w:val="28"/>
        </w:rPr>
        <w:t>Судковской</w:t>
      </w:r>
      <w:proofErr w:type="spellEnd"/>
      <w:r w:rsidRPr="00763685">
        <w:rPr>
          <w:rFonts w:ascii="Times New Roman" w:hAnsi="Times New Roman" w:cs="Times New Roman"/>
          <w:sz w:val="28"/>
          <w:szCs w:val="28"/>
        </w:rPr>
        <w:t xml:space="preserve">, </w:t>
      </w:r>
      <w:proofErr w:type="spellStart"/>
      <w:r w:rsidRPr="00763685">
        <w:rPr>
          <w:rFonts w:ascii="Times New Roman" w:hAnsi="Times New Roman" w:cs="Times New Roman"/>
          <w:sz w:val="28"/>
          <w:szCs w:val="28"/>
        </w:rPr>
        <w:t>Стреличевской</w:t>
      </w:r>
      <w:proofErr w:type="spellEnd"/>
      <w:r w:rsidRPr="00763685">
        <w:rPr>
          <w:rFonts w:ascii="Times New Roman" w:hAnsi="Times New Roman" w:cs="Times New Roman"/>
          <w:sz w:val="28"/>
          <w:szCs w:val="28"/>
        </w:rPr>
        <w:t xml:space="preserve">, </w:t>
      </w:r>
      <w:proofErr w:type="spellStart"/>
      <w:r w:rsidRPr="00763685">
        <w:rPr>
          <w:rFonts w:ascii="Times New Roman" w:hAnsi="Times New Roman" w:cs="Times New Roman"/>
          <w:sz w:val="28"/>
          <w:szCs w:val="28"/>
        </w:rPr>
        <w:t>Великоборской</w:t>
      </w:r>
      <w:proofErr w:type="spellEnd"/>
      <w:r w:rsidRPr="00763685">
        <w:rPr>
          <w:rFonts w:ascii="Times New Roman" w:hAnsi="Times New Roman" w:cs="Times New Roman"/>
          <w:sz w:val="28"/>
          <w:szCs w:val="28"/>
        </w:rPr>
        <w:t xml:space="preserve">, </w:t>
      </w:r>
      <w:proofErr w:type="spellStart"/>
      <w:r w:rsidRPr="00763685">
        <w:rPr>
          <w:rFonts w:ascii="Times New Roman" w:hAnsi="Times New Roman" w:cs="Times New Roman"/>
          <w:sz w:val="28"/>
          <w:szCs w:val="28"/>
        </w:rPr>
        <w:t>Глинищанской</w:t>
      </w:r>
      <w:proofErr w:type="spellEnd"/>
      <w:r w:rsidRPr="00763685">
        <w:rPr>
          <w:rFonts w:ascii="Times New Roman" w:hAnsi="Times New Roman" w:cs="Times New Roman"/>
          <w:sz w:val="28"/>
          <w:szCs w:val="28"/>
        </w:rPr>
        <w:t>),</w:t>
      </w:r>
      <w:r>
        <w:rPr>
          <w:rFonts w:ascii="Times New Roman" w:hAnsi="Times New Roman" w:cs="Times New Roman"/>
          <w:sz w:val="28"/>
          <w:szCs w:val="28"/>
        </w:rPr>
        <w:t xml:space="preserve"> </w:t>
      </w:r>
      <w:r w:rsidRPr="00763685">
        <w:rPr>
          <w:rFonts w:ascii="Times New Roman" w:hAnsi="Times New Roman" w:cs="Times New Roman"/>
          <w:sz w:val="28"/>
          <w:szCs w:val="28"/>
        </w:rPr>
        <w:t>и в фельдшерско-акушерских пунктах (</w:t>
      </w:r>
      <w:proofErr w:type="spellStart"/>
      <w:r w:rsidRPr="00763685">
        <w:rPr>
          <w:rFonts w:ascii="Times New Roman" w:hAnsi="Times New Roman" w:cs="Times New Roman"/>
          <w:sz w:val="28"/>
          <w:szCs w:val="28"/>
        </w:rPr>
        <w:t>Дворищанский</w:t>
      </w:r>
      <w:proofErr w:type="spellEnd"/>
      <w:r w:rsidRPr="00763685">
        <w:rPr>
          <w:rFonts w:ascii="Times New Roman" w:hAnsi="Times New Roman" w:cs="Times New Roman"/>
          <w:sz w:val="28"/>
          <w:szCs w:val="28"/>
        </w:rPr>
        <w:t xml:space="preserve">, </w:t>
      </w:r>
      <w:proofErr w:type="spellStart"/>
      <w:r w:rsidRPr="00763685">
        <w:rPr>
          <w:rFonts w:ascii="Times New Roman" w:hAnsi="Times New Roman" w:cs="Times New Roman"/>
          <w:sz w:val="28"/>
          <w:szCs w:val="28"/>
        </w:rPr>
        <w:t>Храпковкий</w:t>
      </w:r>
      <w:proofErr w:type="spellEnd"/>
      <w:r w:rsidRPr="00763685">
        <w:rPr>
          <w:rFonts w:ascii="Times New Roman" w:hAnsi="Times New Roman" w:cs="Times New Roman"/>
          <w:sz w:val="28"/>
          <w:szCs w:val="28"/>
        </w:rPr>
        <w:t xml:space="preserve">, </w:t>
      </w:r>
      <w:proofErr w:type="spellStart"/>
      <w:r w:rsidRPr="00763685">
        <w:rPr>
          <w:rFonts w:ascii="Times New Roman" w:hAnsi="Times New Roman" w:cs="Times New Roman"/>
          <w:sz w:val="28"/>
          <w:szCs w:val="28"/>
        </w:rPr>
        <w:t>Козелужский</w:t>
      </w:r>
      <w:proofErr w:type="spellEnd"/>
      <w:r w:rsidRPr="00763685">
        <w:rPr>
          <w:rFonts w:ascii="Times New Roman" w:hAnsi="Times New Roman" w:cs="Times New Roman"/>
          <w:sz w:val="28"/>
          <w:szCs w:val="28"/>
        </w:rPr>
        <w:t xml:space="preserve">, </w:t>
      </w:r>
      <w:proofErr w:type="spellStart"/>
      <w:r w:rsidRPr="00763685">
        <w:rPr>
          <w:rFonts w:ascii="Times New Roman" w:hAnsi="Times New Roman" w:cs="Times New Roman"/>
          <w:sz w:val="28"/>
          <w:szCs w:val="28"/>
        </w:rPr>
        <w:lastRenderedPageBreak/>
        <w:t>Поселичский</w:t>
      </w:r>
      <w:proofErr w:type="spellEnd"/>
      <w:r w:rsidRPr="00763685">
        <w:rPr>
          <w:rFonts w:ascii="Times New Roman" w:hAnsi="Times New Roman" w:cs="Times New Roman"/>
          <w:sz w:val="28"/>
          <w:szCs w:val="28"/>
        </w:rPr>
        <w:t xml:space="preserve">, </w:t>
      </w:r>
      <w:proofErr w:type="spellStart"/>
      <w:r w:rsidRPr="00763685">
        <w:rPr>
          <w:rFonts w:ascii="Times New Roman" w:hAnsi="Times New Roman" w:cs="Times New Roman"/>
          <w:sz w:val="28"/>
          <w:szCs w:val="28"/>
        </w:rPr>
        <w:t>Велетинский</w:t>
      </w:r>
      <w:proofErr w:type="spellEnd"/>
      <w:r w:rsidRPr="00763685">
        <w:rPr>
          <w:rFonts w:ascii="Times New Roman" w:hAnsi="Times New Roman" w:cs="Times New Roman"/>
          <w:sz w:val="28"/>
          <w:szCs w:val="28"/>
        </w:rPr>
        <w:t xml:space="preserve">, </w:t>
      </w:r>
      <w:proofErr w:type="spellStart"/>
      <w:r w:rsidRPr="00763685">
        <w:rPr>
          <w:rFonts w:ascii="Times New Roman" w:hAnsi="Times New Roman" w:cs="Times New Roman"/>
          <w:sz w:val="28"/>
          <w:szCs w:val="28"/>
        </w:rPr>
        <w:t>Небытовский</w:t>
      </w:r>
      <w:proofErr w:type="spellEnd"/>
      <w:r w:rsidRPr="00763685">
        <w:rPr>
          <w:rFonts w:ascii="Times New Roman" w:hAnsi="Times New Roman" w:cs="Times New Roman"/>
          <w:sz w:val="28"/>
          <w:szCs w:val="28"/>
        </w:rPr>
        <w:t xml:space="preserve">, </w:t>
      </w:r>
      <w:proofErr w:type="spellStart"/>
      <w:r w:rsidRPr="00763685">
        <w:rPr>
          <w:rFonts w:ascii="Times New Roman" w:hAnsi="Times New Roman" w:cs="Times New Roman"/>
          <w:sz w:val="28"/>
          <w:szCs w:val="28"/>
        </w:rPr>
        <w:t>Дубровицкий</w:t>
      </w:r>
      <w:proofErr w:type="spellEnd"/>
      <w:r w:rsidRPr="00763685">
        <w:rPr>
          <w:rFonts w:ascii="Times New Roman" w:hAnsi="Times New Roman" w:cs="Times New Roman"/>
          <w:sz w:val="28"/>
          <w:szCs w:val="28"/>
        </w:rPr>
        <w:t xml:space="preserve">, </w:t>
      </w:r>
      <w:proofErr w:type="spellStart"/>
      <w:r w:rsidRPr="00763685">
        <w:rPr>
          <w:rFonts w:ascii="Times New Roman" w:hAnsi="Times New Roman" w:cs="Times New Roman"/>
          <w:sz w:val="28"/>
          <w:szCs w:val="28"/>
        </w:rPr>
        <w:t>Загальский</w:t>
      </w:r>
      <w:proofErr w:type="spellEnd"/>
      <w:r w:rsidRPr="00763685">
        <w:rPr>
          <w:rFonts w:ascii="Times New Roman" w:hAnsi="Times New Roman" w:cs="Times New Roman"/>
          <w:sz w:val="28"/>
          <w:szCs w:val="28"/>
        </w:rPr>
        <w:t xml:space="preserve">, </w:t>
      </w:r>
      <w:proofErr w:type="spellStart"/>
      <w:r w:rsidRPr="00763685">
        <w:rPr>
          <w:rFonts w:ascii="Times New Roman" w:hAnsi="Times New Roman" w:cs="Times New Roman"/>
          <w:sz w:val="28"/>
          <w:szCs w:val="28"/>
        </w:rPr>
        <w:t>Хвойнополянский</w:t>
      </w:r>
      <w:proofErr w:type="spellEnd"/>
      <w:r w:rsidRPr="00763685">
        <w:rPr>
          <w:rFonts w:ascii="Times New Roman" w:hAnsi="Times New Roman" w:cs="Times New Roman"/>
          <w:sz w:val="28"/>
          <w:szCs w:val="28"/>
        </w:rPr>
        <w:t xml:space="preserve">, </w:t>
      </w:r>
      <w:proofErr w:type="spellStart"/>
      <w:r w:rsidRPr="00763685">
        <w:rPr>
          <w:rFonts w:ascii="Times New Roman" w:hAnsi="Times New Roman" w:cs="Times New Roman"/>
          <w:sz w:val="28"/>
          <w:szCs w:val="28"/>
        </w:rPr>
        <w:t>Борисовщанский</w:t>
      </w:r>
      <w:proofErr w:type="spellEnd"/>
      <w:r w:rsidRPr="00763685">
        <w:rPr>
          <w:rFonts w:ascii="Times New Roman" w:hAnsi="Times New Roman" w:cs="Times New Roman"/>
          <w:sz w:val="28"/>
          <w:szCs w:val="28"/>
        </w:rPr>
        <w:t>)</w:t>
      </w:r>
      <w:r>
        <w:rPr>
          <w:rFonts w:ascii="Times New Roman" w:hAnsi="Times New Roman" w:cs="Times New Roman"/>
          <w:sz w:val="28"/>
          <w:szCs w:val="28"/>
        </w:rPr>
        <w:t>. Н</w:t>
      </w:r>
      <w:r w:rsidRPr="00763685">
        <w:rPr>
          <w:rFonts w:ascii="Times New Roman" w:hAnsi="Times New Roman" w:cs="Times New Roman"/>
          <w:sz w:val="28"/>
          <w:szCs w:val="28"/>
        </w:rPr>
        <w:t xml:space="preserve">а </w:t>
      </w:r>
      <w:proofErr w:type="spellStart"/>
      <w:r w:rsidRPr="00763685">
        <w:rPr>
          <w:rFonts w:ascii="Times New Roman" w:hAnsi="Times New Roman" w:cs="Times New Roman"/>
          <w:sz w:val="28"/>
          <w:szCs w:val="28"/>
        </w:rPr>
        <w:t>Загальском</w:t>
      </w:r>
      <w:proofErr w:type="spellEnd"/>
      <w:r w:rsidRPr="00763685">
        <w:rPr>
          <w:rFonts w:ascii="Times New Roman" w:hAnsi="Times New Roman" w:cs="Times New Roman"/>
          <w:sz w:val="28"/>
          <w:szCs w:val="28"/>
        </w:rPr>
        <w:t xml:space="preserve">, </w:t>
      </w:r>
      <w:proofErr w:type="spellStart"/>
      <w:r w:rsidRPr="00763685">
        <w:rPr>
          <w:rFonts w:ascii="Times New Roman" w:hAnsi="Times New Roman" w:cs="Times New Roman"/>
          <w:sz w:val="28"/>
          <w:szCs w:val="28"/>
        </w:rPr>
        <w:t>Небытовском</w:t>
      </w:r>
      <w:proofErr w:type="spellEnd"/>
      <w:r w:rsidRPr="00763685">
        <w:rPr>
          <w:rFonts w:ascii="Times New Roman" w:hAnsi="Times New Roman" w:cs="Times New Roman"/>
          <w:sz w:val="28"/>
          <w:szCs w:val="28"/>
        </w:rPr>
        <w:t xml:space="preserve">, </w:t>
      </w:r>
      <w:proofErr w:type="spellStart"/>
      <w:r w:rsidRPr="00763685">
        <w:rPr>
          <w:rFonts w:ascii="Times New Roman" w:hAnsi="Times New Roman" w:cs="Times New Roman"/>
          <w:sz w:val="28"/>
          <w:szCs w:val="28"/>
        </w:rPr>
        <w:t>Дубровицком</w:t>
      </w:r>
      <w:proofErr w:type="spellEnd"/>
      <w:r w:rsidRPr="00763685">
        <w:rPr>
          <w:rFonts w:ascii="Times New Roman" w:hAnsi="Times New Roman" w:cs="Times New Roman"/>
          <w:sz w:val="28"/>
          <w:szCs w:val="28"/>
        </w:rPr>
        <w:t xml:space="preserve">, </w:t>
      </w:r>
      <w:proofErr w:type="spellStart"/>
      <w:r w:rsidRPr="00763685">
        <w:rPr>
          <w:rFonts w:ascii="Times New Roman" w:hAnsi="Times New Roman" w:cs="Times New Roman"/>
          <w:sz w:val="28"/>
          <w:szCs w:val="28"/>
        </w:rPr>
        <w:t>Дворищанском</w:t>
      </w:r>
      <w:proofErr w:type="spellEnd"/>
      <w:r w:rsidRPr="00763685">
        <w:rPr>
          <w:rFonts w:ascii="Times New Roman" w:hAnsi="Times New Roman" w:cs="Times New Roman"/>
          <w:sz w:val="28"/>
          <w:szCs w:val="28"/>
        </w:rPr>
        <w:t xml:space="preserve">, </w:t>
      </w:r>
      <w:proofErr w:type="spellStart"/>
      <w:r w:rsidRPr="00763685">
        <w:rPr>
          <w:rFonts w:ascii="Times New Roman" w:hAnsi="Times New Roman" w:cs="Times New Roman"/>
          <w:sz w:val="28"/>
          <w:szCs w:val="28"/>
        </w:rPr>
        <w:t>Звеняцковском</w:t>
      </w:r>
      <w:proofErr w:type="spellEnd"/>
      <w:r w:rsidRPr="00763685">
        <w:rPr>
          <w:rFonts w:ascii="Times New Roman" w:hAnsi="Times New Roman" w:cs="Times New Roman"/>
          <w:sz w:val="28"/>
          <w:szCs w:val="28"/>
        </w:rPr>
        <w:t xml:space="preserve"> и </w:t>
      </w:r>
      <w:proofErr w:type="spellStart"/>
      <w:r w:rsidRPr="00763685">
        <w:rPr>
          <w:rFonts w:ascii="Times New Roman" w:hAnsi="Times New Roman" w:cs="Times New Roman"/>
          <w:sz w:val="28"/>
          <w:szCs w:val="28"/>
        </w:rPr>
        <w:t>Корчевском</w:t>
      </w:r>
      <w:proofErr w:type="spellEnd"/>
      <w:r w:rsidRPr="00763685">
        <w:rPr>
          <w:rFonts w:ascii="Times New Roman" w:hAnsi="Times New Roman" w:cs="Times New Roman"/>
          <w:sz w:val="28"/>
          <w:szCs w:val="28"/>
        </w:rPr>
        <w:t xml:space="preserve"> </w:t>
      </w:r>
      <w:proofErr w:type="spellStart"/>
      <w:r w:rsidRPr="00763685">
        <w:rPr>
          <w:rFonts w:ascii="Times New Roman" w:hAnsi="Times New Roman" w:cs="Times New Roman"/>
          <w:sz w:val="28"/>
          <w:szCs w:val="28"/>
        </w:rPr>
        <w:t>ФАПах</w:t>
      </w:r>
      <w:proofErr w:type="spellEnd"/>
      <w:r w:rsidRPr="00763685">
        <w:rPr>
          <w:rFonts w:ascii="Times New Roman" w:hAnsi="Times New Roman" w:cs="Times New Roman"/>
          <w:sz w:val="28"/>
          <w:szCs w:val="28"/>
        </w:rPr>
        <w:t xml:space="preserve"> эксплуатируются надворные туалеты.</w:t>
      </w:r>
      <w:r>
        <w:rPr>
          <w:rFonts w:ascii="Times New Roman" w:hAnsi="Times New Roman" w:cs="Times New Roman"/>
          <w:sz w:val="28"/>
          <w:szCs w:val="28"/>
        </w:rPr>
        <w:t xml:space="preserve"> </w:t>
      </w:r>
      <w:r w:rsidRPr="00763685">
        <w:rPr>
          <w:rFonts w:ascii="Times New Roman" w:hAnsi="Times New Roman" w:cs="Times New Roman"/>
          <w:sz w:val="28"/>
          <w:szCs w:val="28"/>
        </w:rPr>
        <w:t>В прачечной отсутствует стиральная машина проходного типа для стирки нательного, постельного белья, загрязненных биологическими жидкостями, а также отсутствует центрифуга для сушки белья (чистое белье сушится на веревках в помещениях прачечной).</w:t>
      </w:r>
      <w:r>
        <w:rPr>
          <w:rFonts w:ascii="Times New Roman" w:hAnsi="Times New Roman" w:cs="Times New Roman"/>
          <w:sz w:val="28"/>
          <w:szCs w:val="28"/>
        </w:rPr>
        <w:t xml:space="preserve"> </w:t>
      </w:r>
    </w:p>
    <w:p w:rsidR="00DD7771" w:rsidRPr="00810811" w:rsidRDefault="00DD7771" w:rsidP="00DD7771">
      <w:pPr>
        <w:spacing w:after="0" w:line="240" w:lineRule="auto"/>
        <w:ind w:firstLine="708"/>
        <w:contextualSpacing/>
        <w:jc w:val="both"/>
        <w:rPr>
          <w:rFonts w:ascii="Times New Roman" w:hAnsi="Times New Roman" w:cs="Times New Roman"/>
          <w:sz w:val="28"/>
          <w:szCs w:val="28"/>
        </w:rPr>
      </w:pPr>
      <w:r w:rsidRPr="00763685">
        <w:rPr>
          <w:rFonts w:ascii="Times New Roman" w:hAnsi="Times New Roman" w:cs="Times New Roman"/>
          <w:sz w:val="28"/>
          <w:szCs w:val="28"/>
        </w:rPr>
        <w:t>До настоящего времени применяется ручной метод обработки эндоскопического оборудования. Не приобретены моечно-дезинфекционные машины (для централизованного стерилизационного отделения и в эндоскопический кабинет для обработки эндоскопов). Отсутствуют шкафы для сушки и хранения эндоскопов в асептических условиях.</w:t>
      </w:r>
      <w:r>
        <w:rPr>
          <w:rFonts w:ascii="Times New Roman" w:hAnsi="Times New Roman" w:cs="Times New Roman"/>
          <w:sz w:val="28"/>
          <w:szCs w:val="28"/>
        </w:rPr>
        <w:t xml:space="preserve"> </w:t>
      </w:r>
      <w:r w:rsidRPr="00810811">
        <w:rPr>
          <w:rFonts w:ascii="Times New Roman" w:hAnsi="Times New Roman" w:cs="Times New Roman"/>
          <w:sz w:val="28"/>
          <w:szCs w:val="28"/>
        </w:rPr>
        <w:t xml:space="preserve">Для централизации стерилизации изделий медицинского назначения (в ЦСО) необходимо приобретение дополнительных хирургических наборов (имеется по одному набору для резекции, </w:t>
      </w:r>
      <w:proofErr w:type="spellStart"/>
      <w:r w:rsidRPr="00810811">
        <w:rPr>
          <w:rFonts w:ascii="Times New Roman" w:hAnsi="Times New Roman" w:cs="Times New Roman"/>
          <w:sz w:val="28"/>
          <w:szCs w:val="28"/>
        </w:rPr>
        <w:t>аппендэктомии</w:t>
      </w:r>
      <w:proofErr w:type="spellEnd"/>
      <w:r w:rsidRPr="00810811">
        <w:rPr>
          <w:rFonts w:ascii="Times New Roman" w:hAnsi="Times New Roman" w:cs="Times New Roman"/>
          <w:sz w:val="28"/>
          <w:szCs w:val="28"/>
        </w:rPr>
        <w:t xml:space="preserve">, для ампутации, для трепанации, для </w:t>
      </w:r>
      <w:proofErr w:type="spellStart"/>
      <w:r w:rsidRPr="00810811">
        <w:rPr>
          <w:rFonts w:ascii="Times New Roman" w:hAnsi="Times New Roman" w:cs="Times New Roman"/>
          <w:sz w:val="28"/>
          <w:szCs w:val="28"/>
        </w:rPr>
        <w:t>холецистэктомии</w:t>
      </w:r>
      <w:proofErr w:type="spellEnd"/>
      <w:r w:rsidRPr="00810811">
        <w:rPr>
          <w:rFonts w:ascii="Times New Roman" w:hAnsi="Times New Roman" w:cs="Times New Roman"/>
          <w:sz w:val="28"/>
          <w:szCs w:val="28"/>
        </w:rPr>
        <w:t xml:space="preserve">, гинекологический, для трахеотомии, для </w:t>
      </w:r>
      <w:proofErr w:type="spellStart"/>
      <w:r w:rsidRPr="00810811">
        <w:rPr>
          <w:rFonts w:ascii="Times New Roman" w:hAnsi="Times New Roman" w:cs="Times New Roman"/>
          <w:sz w:val="28"/>
          <w:szCs w:val="28"/>
        </w:rPr>
        <w:t>металлоостеосинтеза</w:t>
      </w:r>
      <w:proofErr w:type="spellEnd"/>
      <w:r w:rsidRPr="00810811">
        <w:rPr>
          <w:rFonts w:ascii="Times New Roman" w:hAnsi="Times New Roman" w:cs="Times New Roman"/>
          <w:sz w:val="28"/>
          <w:szCs w:val="28"/>
        </w:rPr>
        <w:t>, травматологический, сосудистый, для торакотомии).</w:t>
      </w:r>
    </w:p>
    <w:p w:rsidR="00DD7771" w:rsidRPr="000C1768" w:rsidRDefault="00DD7771" w:rsidP="00DD7771">
      <w:pPr>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r w:rsidRPr="00B54E9C">
        <w:rPr>
          <w:rFonts w:ascii="Times New Roman" w:hAnsi="Times New Roman" w:cs="Times New Roman"/>
          <w:sz w:val="28"/>
          <w:szCs w:val="28"/>
        </w:rPr>
        <w:t>Проведено обследование всех пищеблоков УЗ «</w:t>
      </w:r>
      <w:proofErr w:type="spellStart"/>
      <w:r w:rsidRPr="00B54E9C">
        <w:rPr>
          <w:rFonts w:ascii="Times New Roman" w:hAnsi="Times New Roman" w:cs="Times New Roman"/>
          <w:sz w:val="28"/>
          <w:szCs w:val="28"/>
        </w:rPr>
        <w:t>Хойникская</w:t>
      </w:r>
      <w:proofErr w:type="spellEnd"/>
      <w:r w:rsidRPr="00B54E9C">
        <w:rPr>
          <w:rFonts w:ascii="Times New Roman" w:hAnsi="Times New Roman" w:cs="Times New Roman"/>
          <w:sz w:val="28"/>
          <w:szCs w:val="28"/>
        </w:rPr>
        <w:t xml:space="preserve"> ЦРБ» в ходе административных обходов (11) и надзорных мероприятий (2 мониторинга),</w:t>
      </w:r>
      <w:r>
        <w:rPr>
          <w:rFonts w:ascii="Times New Roman" w:hAnsi="Times New Roman" w:cs="Times New Roman"/>
          <w:sz w:val="28"/>
          <w:szCs w:val="28"/>
        </w:rPr>
        <w:t xml:space="preserve"> проведено </w:t>
      </w:r>
      <w:r w:rsidRPr="00B54E9C">
        <w:rPr>
          <w:rFonts w:ascii="Times New Roman" w:hAnsi="Times New Roman" w:cs="Times New Roman"/>
          <w:sz w:val="28"/>
          <w:szCs w:val="28"/>
        </w:rPr>
        <w:t>мероприяти</w:t>
      </w:r>
      <w:r>
        <w:rPr>
          <w:rFonts w:ascii="Times New Roman" w:hAnsi="Times New Roman" w:cs="Times New Roman"/>
          <w:sz w:val="28"/>
          <w:szCs w:val="28"/>
        </w:rPr>
        <w:t>й</w:t>
      </w:r>
      <w:r w:rsidRPr="00B54E9C">
        <w:rPr>
          <w:rFonts w:ascii="Times New Roman" w:hAnsi="Times New Roman" w:cs="Times New Roman"/>
          <w:sz w:val="28"/>
          <w:szCs w:val="28"/>
        </w:rPr>
        <w:t xml:space="preserve"> технического (технологического, поверочного) характера</w:t>
      </w:r>
      <w:r>
        <w:rPr>
          <w:rFonts w:ascii="Times New Roman" w:hAnsi="Times New Roman" w:cs="Times New Roman"/>
          <w:sz w:val="28"/>
          <w:szCs w:val="28"/>
        </w:rPr>
        <w:t xml:space="preserve"> по изучению факторов среды обитания (2), по отбору проб продукции (16</w:t>
      </w:r>
      <w:r w:rsidRPr="000C1768">
        <w:rPr>
          <w:rFonts w:ascii="Times New Roman" w:hAnsi="Times New Roman" w:cs="Times New Roman"/>
          <w:sz w:val="28"/>
          <w:szCs w:val="28"/>
        </w:rPr>
        <w:t xml:space="preserve">). </w:t>
      </w:r>
    </w:p>
    <w:p w:rsidR="00DD7771" w:rsidRPr="001B7994" w:rsidRDefault="00DD7771" w:rsidP="00DD7771">
      <w:pPr>
        <w:spacing w:after="0" w:line="240" w:lineRule="auto"/>
        <w:ind w:firstLine="709"/>
        <w:jc w:val="both"/>
        <w:rPr>
          <w:rFonts w:ascii="Times New Roman" w:hAnsi="Times New Roman" w:cs="Times New Roman"/>
          <w:sz w:val="28"/>
          <w:szCs w:val="28"/>
        </w:rPr>
      </w:pPr>
      <w:r w:rsidRPr="001B7994">
        <w:rPr>
          <w:rFonts w:ascii="Times New Roman" w:hAnsi="Times New Roman" w:cs="Times New Roman"/>
          <w:sz w:val="28"/>
          <w:szCs w:val="28"/>
        </w:rPr>
        <w:t>За 2022 год на пищеблоках УЗ «</w:t>
      </w:r>
      <w:proofErr w:type="spellStart"/>
      <w:r w:rsidRPr="001B7994">
        <w:rPr>
          <w:rFonts w:ascii="Times New Roman" w:hAnsi="Times New Roman" w:cs="Times New Roman"/>
          <w:sz w:val="28"/>
          <w:szCs w:val="28"/>
        </w:rPr>
        <w:t>Хойникская</w:t>
      </w:r>
      <w:proofErr w:type="spellEnd"/>
      <w:r w:rsidRPr="001B7994">
        <w:rPr>
          <w:rFonts w:ascii="Times New Roman" w:hAnsi="Times New Roman" w:cs="Times New Roman"/>
          <w:sz w:val="28"/>
          <w:szCs w:val="28"/>
        </w:rPr>
        <w:t xml:space="preserve"> ЦРБ» были выявлены нарушения в части:</w:t>
      </w:r>
    </w:p>
    <w:p w:rsidR="00DD7771" w:rsidRPr="001B7994" w:rsidRDefault="00DD7771" w:rsidP="00DD7771">
      <w:pPr>
        <w:spacing w:after="0" w:line="240" w:lineRule="auto"/>
        <w:ind w:firstLine="709"/>
        <w:jc w:val="both"/>
        <w:rPr>
          <w:rFonts w:ascii="Times New Roman" w:hAnsi="Times New Roman" w:cs="Times New Roman"/>
          <w:sz w:val="28"/>
          <w:szCs w:val="28"/>
        </w:rPr>
      </w:pPr>
      <w:r w:rsidRPr="001B7994">
        <w:rPr>
          <w:rFonts w:ascii="Times New Roman" w:hAnsi="Times New Roman" w:cs="Times New Roman"/>
          <w:color w:val="000000"/>
          <w:sz w:val="28"/>
          <w:szCs w:val="28"/>
        </w:rPr>
        <w:t xml:space="preserve">санитарно-технического состояния и содержания пищеблоков – 50 </w:t>
      </w:r>
      <w:r w:rsidRPr="001B7994">
        <w:rPr>
          <w:rFonts w:ascii="Times New Roman" w:hAnsi="Times New Roman" w:cs="Times New Roman"/>
          <w:sz w:val="28"/>
          <w:szCs w:val="28"/>
        </w:rPr>
        <w:t xml:space="preserve">% </w:t>
      </w:r>
      <w:r w:rsidRPr="001B7994">
        <w:rPr>
          <w:rFonts w:ascii="Times New Roman" w:hAnsi="Times New Roman" w:cs="Times New Roman"/>
          <w:color w:val="000000"/>
          <w:sz w:val="28"/>
          <w:szCs w:val="28"/>
        </w:rPr>
        <w:t xml:space="preserve">санитарно-технического состояния технологического и холодильного оборудования – 0 </w:t>
      </w:r>
      <w:r w:rsidRPr="001B7994">
        <w:rPr>
          <w:rFonts w:ascii="Times New Roman" w:hAnsi="Times New Roman" w:cs="Times New Roman"/>
          <w:sz w:val="28"/>
          <w:szCs w:val="28"/>
        </w:rPr>
        <w:t xml:space="preserve">%; </w:t>
      </w:r>
    </w:p>
    <w:p w:rsidR="00DD7771" w:rsidRPr="001B7994" w:rsidRDefault="00DD7771" w:rsidP="00DD7771">
      <w:pPr>
        <w:spacing w:after="0" w:line="240" w:lineRule="auto"/>
        <w:ind w:firstLine="709"/>
        <w:jc w:val="both"/>
        <w:rPr>
          <w:rFonts w:ascii="Times New Roman" w:hAnsi="Times New Roman" w:cs="Times New Roman"/>
          <w:sz w:val="28"/>
          <w:szCs w:val="28"/>
        </w:rPr>
      </w:pPr>
      <w:r w:rsidRPr="001B7994">
        <w:rPr>
          <w:rFonts w:ascii="Times New Roman" w:hAnsi="Times New Roman" w:cs="Times New Roman"/>
          <w:sz w:val="28"/>
          <w:szCs w:val="28"/>
        </w:rPr>
        <w:t xml:space="preserve">невыполнения норм питания на одного пациента – 50 %; </w:t>
      </w:r>
    </w:p>
    <w:p w:rsidR="00DD7771" w:rsidRPr="001B7994" w:rsidRDefault="00DD7771" w:rsidP="00DD7771">
      <w:pPr>
        <w:spacing w:after="0" w:line="240" w:lineRule="auto"/>
        <w:ind w:firstLine="709"/>
        <w:jc w:val="both"/>
        <w:rPr>
          <w:rFonts w:ascii="Times New Roman" w:hAnsi="Times New Roman" w:cs="Times New Roman"/>
          <w:sz w:val="28"/>
          <w:szCs w:val="28"/>
        </w:rPr>
      </w:pPr>
      <w:r w:rsidRPr="001B7994">
        <w:rPr>
          <w:rFonts w:ascii="Times New Roman" w:hAnsi="Times New Roman" w:cs="Times New Roman"/>
          <w:sz w:val="28"/>
          <w:szCs w:val="28"/>
        </w:rPr>
        <w:t xml:space="preserve">несоблюдения сроков годности и условий хранения пищевой продукции –0 %; </w:t>
      </w:r>
    </w:p>
    <w:p w:rsidR="00DD7771" w:rsidRPr="001B7994" w:rsidRDefault="00DD7771" w:rsidP="00DD7771">
      <w:pPr>
        <w:spacing w:after="0" w:line="240" w:lineRule="auto"/>
        <w:ind w:firstLine="709"/>
        <w:jc w:val="both"/>
        <w:rPr>
          <w:rFonts w:ascii="Times New Roman" w:hAnsi="Times New Roman" w:cs="Times New Roman"/>
          <w:sz w:val="28"/>
          <w:szCs w:val="28"/>
        </w:rPr>
      </w:pPr>
      <w:r w:rsidRPr="001B7994">
        <w:rPr>
          <w:rFonts w:ascii="Times New Roman" w:hAnsi="Times New Roman" w:cs="Times New Roman"/>
          <w:sz w:val="28"/>
          <w:szCs w:val="28"/>
        </w:rPr>
        <w:t xml:space="preserve">недостатков в работе </w:t>
      </w:r>
      <w:proofErr w:type="spellStart"/>
      <w:r w:rsidRPr="001B7994">
        <w:rPr>
          <w:rFonts w:ascii="Times New Roman" w:hAnsi="Times New Roman" w:cs="Times New Roman"/>
          <w:sz w:val="28"/>
          <w:szCs w:val="28"/>
        </w:rPr>
        <w:t>бракеражной</w:t>
      </w:r>
      <w:proofErr w:type="spellEnd"/>
      <w:r w:rsidRPr="001B7994">
        <w:rPr>
          <w:rFonts w:ascii="Times New Roman" w:hAnsi="Times New Roman" w:cs="Times New Roman"/>
          <w:sz w:val="28"/>
          <w:szCs w:val="28"/>
        </w:rPr>
        <w:t xml:space="preserve"> комиссии – 0 %; </w:t>
      </w:r>
    </w:p>
    <w:p w:rsidR="00DD7771" w:rsidRPr="001B7994" w:rsidRDefault="00DD7771" w:rsidP="00DD7771">
      <w:pPr>
        <w:spacing w:after="0" w:line="240" w:lineRule="auto"/>
        <w:ind w:firstLine="709"/>
        <w:jc w:val="both"/>
        <w:rPr>
          <w:rFonts w:ascii="Times New Roman" w:hAnsi="Times New Roman" w:cs="Times New Roman"/>
          <w:sz w:val="28"/>
          <w:szCs w:val="28"/>
        </w:rPr>
      </w:pPr>
      <w:r w:rsidRPr="001B7994">
        <w:rPr>
          <w:rFonts w:ascii="Times New Roman" w:hAnsi="Times New Roman" w:cs="Times New Roman"/>
          <w:sz w:val="28"/>
          <w:szCs w:val="28"/>
        </w:rPr>
        <w:t>несоблюдения поточности технологического процесса, условий раздачи пищи, несоблюдения режима питания, выполнения производственного контроля – 50 %.</w:t>
      </w:r>
    </w:p>
    <w:p w:rsidR="00DD7771" w:rsidRPr="001B7994" w:rsidRDefault="00DD7771" w:rsidP="00DD7771">
      <w:pPr>
        <w:spacing w:after="0" w:line="240" w:lineRule="auto"/>
        <w:ind w:firstLine="540"/>
        <w:jc w:val="both"/>
        <w:rPr>
          <w:rFonts w:ascii="Times New Roman" w:hAnsi="Times New Roman" w:cs="Times New Roman"/>
          <w:sz w:val="28"/>
          <w:szCs w:val="28"/>
        </w:rPr>
      </w:pPr>
      <w:r w:rsidRPr="001B7994">
        <w:rPr>
          <w:rFonts w:ascii="Times New Roman" w:hAnsi="Times New Roman" w:cs="Times New Roman"/>
          <w:sz w:val="28"/>
          <w:szCs w:val="28"/>
        </w:rPr>
        <w:t xml:space="preserve">Во исполнение </w:t>
      </w:r>
      <w:r w:rsidRPr="001B7994">
        <w:rPr>
          <w:rFonts w:ascii="Times New Roman" w:hAnsi="Times New Roman" w:cs="Times New Roman"/>
          <w:sz w:val="28"/>
          <w:szCs w:val="28"/>
          <w:shd w:val="clear" w:color="auto" w:fill="FFFFFF"/>
        </w:rPr>
        <w:t xml:space="preserve">Дополнительного комплекса мер по наведению необходимого порядка и целевому использованию финансовых средств при организации питания пациентов в организациях системы здравоохранения </w:t>
      </w:r>
      <w:r w:rsidRPr="001B7994">
        <w:rPr>
          <w:rFonts w:ascii="Times New Roman" w:hAnsi="Times New Roman" w:cs="Times New Roman"/>
          <w:sz w:val="28"/>
          <w:szCs w:val="28"/>
        </w:rPr>
        <w:t xml:space="preserve">Министерства здравоохранения Республики Беларусь </w:t>
      </w:r>
      <w:r w:rsidRPr="001B7994">
        <w:rPr>
          <w:rFonts w:ascii="Times New Roman" w:hAnsi="Times New Roman" w:cs="Times New Roman"/>
          <w:sz w:val="28"/>
          <w:szCs w:val="28"/>
          <w:shd w:val="clear" w:color="auto" w:fill="FFFFFF"/>
        </w:rPr>
        <w:t>от 7 декабря 2018 года</w:t>
      </w:r>
      <w:r w:rsidRPr="001B7994">
        <w:rPr>
          <w:rFonts w:ascii="Times New Roman" w:hAnsi="Times New Roman" w:cs="Times New Roman"/>
          <w:sz w:val="28"/>
          <w:szCs w:val="28"/>
        </w:rPr>
        <w:t xml:space="preserve"> ежемесячно проводи</w:t>
      </w:r>
      <w:r>
        <w:rPr>
          <w:rFonts w:ascii="Times New Roman" w:hAnsi="Times New Roman" w:cs="Times New Roman"/>
          <w:sz w:val="28"/>
          <w:szCs w:val="28"/>
        </w:rPr>
        <w:t xml:space="preserve">лся </w:t>
      </w:r>
      <w:r w:rsidRPr="001B7994">
        <w:rPr>
          <w:rFonts w:ascii="Times New Roman" w:hAnsi="Times New Roman" w:cs="Times New Roman"/>
          <w:sz w:val="28"/>
          <w:szCs w:val="28"/>
        </w:rPr>
        <w:t xml:space="preserve">лабораторный контроль. Исследовано </w:t>
      </w:r>
      <w:r>
        <w:rPr>
          <w:rFonts w:ascii="Times New Roman" w:hAnsi="Times New Roman" w:cs="Times New Roman"/>
          <w:sz w:val="28"/>
          <w:szCs w:val="28"/>
        </w:rPr>
        <w:t>43</w:t>
      </w:r>
      <w:r w:rsidRPr="001B7994">
        <w:rPr>
          <w:rFonts w:ascii="Times New Roman" w:hAnsi="Times New Roman" w:cs="Times New Roman"/>
          <w:sz w:val="28"/>
          <w:szCs w:val="28"/>
        </w:rPr>
        <w:t xml:space="preserve"> проб</w:t>
      </w:r>
      <w:r>
        <w:rPr>
          <w:rFonts w:ascii="Times New Roman" w:hAnsi="Times New Roman" w:cs="Times New Roman"/>
          <w:sz w:val="28"/>
          <w:szCs w:val="28"/>
        </w:rPr>
        <w:t>ы</w:t>
      </w:r>
      <w:r w:rsidRPr="001B7994">
        <w:rPr>
          <w:rFonts w:ascii="Times New Roman" w:hAnsi="Times New Roman" w:cs="Times New Roman"/>
          <w:sz w:val="28"/>
          <w:szCs w:val="28"/>
        </w:rPr>
        <w:t xml:space="preserve"> пищевой продукции, из них</w:t>
      </w:r>
      <w:r>
        <w:rPr>
          <w:rFonts w:ascii="Times New Roman" w:hAnsi="Times New Roman" w:cs="Times New Roman"/>
          <w:sz w:val="28"/>
          <w:szCs w:val="28"/>
        </w:rPr>
        <w:t xml:space="preserve"> 18</w:t>
      </w:r>
      <w:r w:rsidRPr="001B7994">
        <w:rPr>
          <w:rFonts w:ascii="Times New Roman" w:hAnsi="Times New Roman" w:cs="Times New Roman"/>
          <w:sz w:val="28"/>
          <w:szCs w:val="28"/>
        </w:rPr>
        <w:t xml:space="preserve"> - по микробиологическим показателям, </w:t>
      </w:r>
      <w:r>
        <w:rPr>
          <w:rFonts w:ascii="Times New Roman" w:hAnsi="Times New Roman" w:cs="Times New Roman"/>
          <w:sz w:val="28"/>
          <w:szCs w:val="28"/>
        </w:rPr>
        <w:t>25</w:t>
      </w:r>
      <w:r w:rsidRPr="001B7994">
        <w:rPr>
          <w:rFonts w:ascii="Times New Roman" w:hAnsi="Times New Roman" w:cs="Times New Roman"/>
          <w:sz w:val="28"/>
          <w:szCs w:val="28"/>
        </w:rPr>
        <w:t xml:space="preserve"> – по санитарно-химическим. По результатам выявлено </w:t>
      </w:r>
      <w:r>
        <w:rPr>
          <w:rFonts w:ascii="Times New Roman" w:hAnsi="Times New Roman" w:cs="Times New Roman"/>
          <w:sz w:val="28"/>
          <w:szCs w:val="28"/>
        </w:rPr>
        <w:t>4</w:t>
      </w:r>
      <w:r w:rsidRPr="001B7994">
        <w:rPr>
          <w:rFonts w:ascii="Times New Roman" w:hAnsi="Times New Roman" w:cs="Times New Roman"/>
          <w:sz w:val="28"/>
          <w:szCs w:val="28"/>
        </w:rPr>
        <w:t>,</w:t>
      </w:r>
      <w:r>
        <w:rPr>
          <w:rFonts w:ascii="Times New Roman" w:hAnsi="Times New Roman" w:cs="Times New Roman"/>
          <w:sz w:val="28"/>
          <w:szCs w:val="28"/>
        </w:rPr>
        <w:t>65</w:t>
      </w:r>
      <w:r w:rsidRPr="001B7994">
        <w:rPr>
          <w:rFonts w:ascii="Times New Roman" w:hAnsi="Times New Roman" w:cs="Times New Roman"/>
          <w:sz w:val="28"/>
          <w:szCs w:val="28"/>
        </w:rPr>
        <w:t xml:space="preserve"> % нестандартных проб, из них по микробиологическим показателям – не выявлено, по санитарно-химическим – </w:t>
      </w:r>
      <w:r>
        <w:rPr>
          <w:rFonts w:ascii="Times New Roman" w:hAnsi="Times New Roman" w:cs="Times New Roman"/>
          <w:sz w:val="28"/>
          <w:szCs w:val="28"/>
        </w:rPr>
        <w:t>8</w:t>
      </w:r>
      <w:r w:rsidRPr="001B7994">
        <w:rPr>
          <w:rFonts w:ascii="Times New Roman" w:hAnsi="Times New Roman" w:cs="Times New Roman"/>
          <w:sz w:val="28"/>
          <w:szCs w:val="28"/>
        </w:rPr>
        <w:t xml:space="preserve"> %.</w:t>
      </w:r>
    </w:p>
    <w:p w:rsidR="0028604F" w:rsidRDefault="00DD7771" w:rsidP="00C4769D">
      <w:pPr>
        <w:spacing w:after="0" w:line="240" w:lineRule="auto"/>
        <w:ind w:firstLine="709"/>
        <w:jc w:val="both"/>
        <w:rPr>
          <w:rFonts w:ascii="Times New Roman" w:hAnsi="Times New Roman" w:cs="Times New Roman"/>
          <w:sz w:val="28"/>
          <w:szCs w:val="28"/>
        </w:rPr>
      </w:pPr>
      <w:r w:rsidRPr="00692D41">
        <w:rPr>
          <w:rFonts w:ascii="Times New Roman" w:hAnsi="Times New Roman" w:cs="Times New Roman"/>
          <w:sz w:val="28"/>
          <w:szCs w:val="28"/>
        </w:rPr>
        <w:t xml:space="preserve">В 2022 году приоритетными направлениями в надзоре за организациями здравоохранения  оставались вопросы санитарно-технического состояния, в том </w:t>
      </w:r>
      <w:r w:rsidRPr="00692D41">
        <w:rPr>
          <w:rFonts w:ascii="Times New Roman" w:hAnsi="Times New Roman" w:cs="Times New Roman"/>
          <w:sz w:val="28"/>
          <w:szCs w:val="28"/>
        </w:rPr>
        <w:lastRenderedPageBreak/>
        <w:t>числе пищеблоков, инфекционного контроля, организации питания пациентов и ежемесячного лабораторного контроля готовой продукции.</w:t>
      </w:r>
      <w:r w:rsidR="0028604F">
        <w:rPr>
          <w:rFonts w:ascii="Times New Roman" w:hAnsi="Times New Roman" w:cs="Times New Roman"/>
          <w:sz w:val="28"/>
          <w:szCs w:val="28"/>
        </w:rPr>
        <w:br w:type="page"/>
      </w:r>
    </w:p>
    <w:p w:rsidR="00DD7771" w:rsidRDefault="00DD7771" w:rsidP="00DD7771">
      <w:pPr>
        <w:pStyle w:val="2"/>
        <w:spacing w:before="0" w:line="240" w:lineRule="auto"/>
        <w:rPr>
          <w:rFonts w:ascii="Times New Roman" w:hAnsi="Times New Roman" w:cs="Times New Roman"/>
          <w:color w:val="auto"/>
          <w:sz w:val="28"/>
          <w:szCs w:val="28"/>
        </w:rPr>
      </w:pPr>
      <w:bookmarkStart w:id="47" w:name="_Toc151998776"/>
      <w:r w:rsidRPr="00986272">
        <w:rPr>
          <w:rFonts w:ascii="Times New Roman" w:hAnsi="Times New Roman" w:cs="Times New Roman"/>
          <w:color w:val="auto"/>
          <w:sz w:val="28"/>
          <w:szCs w:val="28"/>
          <w:lang w:val="en-US"/>
        </w:rPr>
        <w:lastRenderedPageBreak/>
        <w:t>V</w:t>
      </w:r>
      <w:r w:rsidRPr="00986272">
        <w:rPr>
          <w:rFonts w:ascii="Times New Roman" w:hAnsi="Times New Roman" w:cs="Times New Roman"/>
          <w:color w:val="auto"/>
          <w:sz w:val="28"/>
          <w:szCs w:val="28"/>
        </w:rPr>
        <w:t>. ОБЕСПЕЧЕНИЕ САНИТАРНО-ПРОТИВОЭПИДЕМИЧЕСКОЙ</w:t>
      </w:r>
      <w:r w:rsidRPr="00986272">
        <w:rPr>
          <w:rFonts w:ascii="Times New Roman" w:hAnsi="Times New Roman" w:cs="Times New Roman"/>
          <w:color w:val="auto"/>
          <w:sz w:val="28"/>
          <w:szCs w:val="28"/>
        </w:rPr>
        <w:br/>
        <w:t>УСТОЙЧИВОСТИ ТЕРРИТОРИИ</w:t>
      </w:r>
      <w:bookmarkEnd w:id="47"/>
      <w:r>
        <w:rPr>
          <w:rFonts w:ascii="Times New Roman" w:hAnsi="Times New Roman" w:cs="Times New Roman"/>
          <w:color w:val="auto"/>
          <w:sz w:val="28"/>
          <w:szCs w:val="28"/>
        </w:rPr>
        <w:t xml:space="preserve"> </w:t>
      </w:r>
    </w:p>
    <w:p w:rsidR="00DD7771" w:rsidRPr="00986272" w:rsidRDefault="00DD7771" w:rsidP="00DD7771">
      <w:pPr>
        <w:spacing w:after="0" w:line="240" w:lineRule="auto"/>
      </w:pPr>
    </w:p>
    <w:p w:rsidR="00DD7771" w:rsidRPr="00986272" w:rsidRDefault="00DD7771" w:rsidP="00DD7771">
      <w:pPr>
        <w:pStyle w:val="3"/>
        <w:spacing w:before="0" w:line="240" w:lineRule="auto"/>
        <w:rPr>
          <w:rFonts w:ascii="Times New Roman" w:hAnsi="Times New Roman" w:cs="Times New Roman"/>
          <w:color w:val="auto"/>
          <w:sz w:val="28"/>
          <w:szCs w:val="28"/>
        </w:rPr>
      </w:pPr>
      <w:bookmarkStart w:id="48" w:name="_Toc151998777"/>
      <w:r w:rsidRPr="00986272">
        <w:rPr>
          <w:rFonts w:ascii="Times New Roman" w:hAnsi="Times New Roman" w:cs="Times New Roman"/>
          <w:color w:val="auto"/>
          <w:sz w:val="28"/>
          <w:szCs w:val="28"/>
        </w:rPr>
        <w:t>5.1. Эпидемиологический анализ инфекционной заболеваемости и эпидемиологический прогноз.</w:t>
      </w:r>
      <w:bookmarkEnd w:id="48"/>
    </w:p>
    <w:p w:rsidR="00DD7771" w:rsidRPr="009B34D9" w:rsidRDefault="00DD7771" w:rsidP="00DD7771">
      <w:pPr>
        <w:pStyle w:val="Default"/>
        <w:rPr>
          <w:b/>
          <w:bCs/>
          <w:i/>
          <w:iCs/>
          <w:sz w:val="28"/>
          <w:szCs w:val="28"/>
        </w:rPr>
      </w:pPr>
    </w:p>
    <w:p w:rsidR="00DD7771" w:rsidRPr="000A111A" w:rsidRDefault="00DD7771" w:rsidP="00B92DE0">
      <w:pPr>
        <w:pStyle w:val="Default"/>
        <w:ind w:firstLine="709"/>
        <w:jc w:val="both"/>
        <w:rPr>
          <w:color w:val="auto"/>
          <w:sz w:val="28"/>
          <w:szCs w:val="28"/>
        </w:rPr>
      </w:pPr>
      <w:r w:rsidRPr="00DD7771">
        <w:rPr>
          <w:b/>
          <w:bCs/>
          <w:i/>
          <w:iCs/>
          <w:sz w:val="28"/>
          <w:szCs w:val="28"/>
        </w:rPr>
        <w:t>Эпидемиологическая ситуация на территории Хойникского района в 2021 году</w:t>
      </w:r>
      <w:r w:rsidR="00B92DE0">
        <w:rPr>
          <w:b/>
          <w:bCs/>
          <w:i/>
          <w:iCs/>
          <w:sz w:val="28"/>
          <w:szCs w:val="28"/>
        </w:rPr>
        <w:t xml:space="preserve">. </w:t>
      </w:r>
      <w:r w:rsidRPr="00DD7771">
        <w:rPr>
          <w:sz w:val="28"/>
          <w:szCs w:val="28"/>
        </w:rPr>
        <w:t>Инфекционная заболеваемость в период 2013-2022 гг. характеризуется умеренным ростом на фоне нестабильной тенденции (</w:t>
      </w:r>
      <w:proofErr w:type="spellStart"/>
      <w:r w:rsidRPr="00DD7771">
        <w:rPr>
          <w:sz w:val="28"/>
          <w:szCs w:val="28"/>
        </w:rPr>
        <w:t>Тпр</w:t>
      </w:r>
      <w:proofErr w:type="spellEnd"/>
      <w:r w:rsidRPr="00DD7771">
        <w:rPr>
          <w:sz w:val="28"/>
          <w:szCs w:val="28"/>
        </w:rPr>
        <w:t xml:space="preserve"> более 1 %), с резким скачком в 2021 году, что связано с пандемией </w:t>
      </w:r>
      <w:proofErr w:type="spellStart"/>
      <w:r w:rsidRPr="00DD7771">
        <w:rPr>
          <w:sz w:val="28"/>
          <w:szCs w:val="28"/>
        </w:rPr>
        <w:t>коронавирусной</w:t>
      </w:r>
      <w:proofErr w:type="spellEnd"/>
      <w:r w:rsidRPr="00DD7771">
        <w:rPr>
          <w:sz w:val="28"/>
          <w:szCs w:val="28"/>
        </w:rPr>
        <w:t xml:space="preserve"> инфекции, вызванной </w:t>
      </w:r>
      <w:r w:rsidRPr="00DD7771">
        <w:rPr>
          <w:sz w:val="28"/>
          <w:szCs w:val="28"/>
          <w:lang w:val="en-US"/>
        </w:rPr>
        <w:t>SARS</w:t>
      </w:r>
      <w:r w:rsidRPr="00DD7771">
        <w:rPr>
          <w:sz w:val="28"/>
          <w:szCs w:val="28"/>
        </w:rPr>
        <w:t>-</w:t>
      </w:r>
      <w:proofErr w:type="spellStart"/>
      <w:r w:rsidRPr="00DD7771">
        <w:rPr>
          <w:sz w:val="28"/>
          <w:szCs w:val="28"/>
          <w:lang w:val="en-US"/>
        </w:rPr>
        <w:t>CoV</w:t>
      </w:r>
      <w:proofErr w:type="spellEnd"/>
      <w:r w:rsidRPr="00DD7771">
        <w:rPr>
          <w:sz w:val="28"/>
          <w:szCs w:val="28"/>
        </w:rPr>
        <w:t xml:space="preserve">-2. В 2022 году значение показателя инфекционной заболеваемости снизилось на 10,13 % по сравнению с 2021 годом до 32959 случаев на 100 тысяч населения, однако не достигло значений, характерных в </w:t>
      </w:r>
      <w:proofErr w:type="spellStart"/>
      <w:r w:rsidRPr="00DD7771">
        <w:rPr>
          <w:sz w:val="28"/>
          <w:szCs w:val="28"/>
        </w:rPr>
        <w:t>доковидный</w:t>
      </w:r>
      <w:proofErr w:type="spellEnd"/>
      <w:r w:rsidRPr="00DD7771">
        <w:rPr>
          <w:sz w:val="28"/>
          <w:szCs w:val="28"/>
        </w:rPr>
        <w:t xml:space="preserve"> период (</w:t>
      </w:r>
      <w:r w:rsidR="000A111A">
        <w:rPr>
          <w:sz w:val="28"/>
          <w:szCs w:val="28"/>
        </w:rPr>
        <w:t xml:space="preserve">в </w:t>
      </w:r>
      <w:r w:rsidRPr="00DD7771">
        <w:rPr>
          <w:sz w:val="28"/>
          <w:szCs w:val="28"/>
        </w:rPr>
        <w:t>2019 г</w:t>
      </w:r>
      <w:r w:rsidR="000A111A">
        <w:rPr>
          <w:sz w:val="28"/>
          <w:szCs w:val="28"/>
        </w:rPr>
        <w:t>оду</w:t>
      </w:r>
      <w:r w:rsidRPr="00DD7771">
        <w:rPr>
          <w:sz w:val="28"/>
          <w:szCs w:val="28"/>
        </w:rPr>
        <w:t xml:space="preserve"> – 27510 случаев на 100000 нас.).</w:t>
      </w:r>
      <w:r w:rsidRPr="00DD7771">
        <w:rPr>
          <w:color w:val="FF0000"/>
          <w:sz w:val="28"/>
          <w:szCs w:val="28"/>
        </w:rPr>
        <w:t xml:space="preserve"> </w:t>
      </w:r>
    </w:p>
    <w:p w:rsidR="00DD7771" w:rsidRPr="00DD7771" w:rsidRDefault="00DD7771" w:rsidP="00DD7771">
      <w:pPr>
        <w:tabs>
          <w:tab w:val="left" w:pos="851"/>
          <w:tab w:val="left" w:pos="9498"/>
          <w:tab w:val="left" w:pos="9540"/>
        </w:tabs>
        <w:spacing w:after="0" w:line="240" w:lineRule="auto"/>
        <w:ind w:firstLine="709"/>
        <w:jc w:val="both"/>
        <w:rPr>
          <w:rFonts w:ascii="Times New Roman" w:hAnsi="Times New Roman" w:cs="Times New Roman"/>
          <w:bCs/>
          <w:sz w:val="28"/>
          <w:szCs w:val="28"/>
          <w:lang w:eastAsia="ru-RU"/>
        </w:rPr>
      </w:pPr>
      <w:r w:rsidRPr="00DD7771">
        <w:rPr>
          <w:rFonts w:ascii="Times New Roman" w:hAnsi="Times New Roman" w:cs="Times New Roman"/>
          <w:bCs/>
          <w:sz w:val="28"/>
          <w:szCs w:val="28"/>
          <w:lang w:eastAsia="ru-RU"/>
        </w:rPr>
        <w:t xml:space="preserve">Эпидемиологическую ситуацию по инфекционной заболеваемости в области определяла, главным образом, одна нозологическая форма – инфекция COVID-19, возбудитель которой – вирус SARS-Cov-2 – обладает пандемическим потенциалом к распространению. Наблюдается рост заболеваемости другими инфекционными заболеваниями возможно связанный с ослаблением ограничений в проведении санитарно-противоэпидемических мероприятий в период подъема заболеваемости инфекции COVID-19 в связи с проведением иммунизации населения. </w:t>
      </w:r>
    </w:p>
    <w:p w:rsidR="00DD7771" w:rsidRPr="00DD7771" w:rsidRDefault="00DD7771" w:rsidP="00DD7771">
      <w:pPr>
        <w:spacing w:after="0" w:line="240" w:lineRule="auto"/>
        <w:ind w:firstLine="708"/>
        <w:jc w:val="right"/>
        <w:rPr>
          <w:rFonts w:ascii="Times New Roman" w:hAnsi="Times New Roman" w:cs="Times New Roman"/>
          <w:sz w:val="26"/>
          <w:szCs w:val="26"/>
        </w:rPr>
      </w:pPr>
    </w:p>
    <w:p w:rsidR="00DD7771" w:rsidRPr="00DD7771" w:rsidRDefault="00DD7771" w:rsidP="00DD7771">
      <w:pPr>
        <w:spacing w:after="0" w:line="240" w:lineRule="auto"/>
        <w:ind w:firstLine="708"/>
        <w:jc w:val="center"/>
        <w:rPr>
          <w:rFonts w:ascii="Times New Roman" w:hAnsi="Times New Roman" w:cs="Times New Roman"/>
          <w:sz w:val="28"/>
          <w:szCs w:val="28"/>
        </w:rPr>
      </w:pPr>
      <w:r w:rsidRPr="00DD7771">
        <w:rPr>
          <w:rFonts w:ascii="Times New Roman" w:hAnsi="Times New Roman" w:cs="Times New Roman"/>
          <w:sz w:val="26"/>
          <w:szCs w:val="26"/>
        </w:rPr>
        <w:t>Таблица 7</w:t>
      </w:r>
      <w:r w:rsidR="000A111A">
        <w:rPr>
          <w:rFonts w:ascii="Times New Roman" w:hAnsi="Times New Roman" w:cs="Times New Roman"/>
          <w:sz w:val="26"/>
          <w:szCs w:val="26"/>
        </w:rPr>
        <w:t xml:space="preserve">. </w:t>
      </w:r>
      <w:r w:rsidRPr="00DD7771">
        <w:rPr>
          <w:rFonts w:ascii="Times New Roman" w:hAnsi="Times New Roman" w:cs="Times New Roman"/>
          <w:sz w:val="28"/>
          <w:szCs w:val="28"/>
        </w:rPr>
        <w:t xml:space="preserve">Общая инфекционная заболеваемость в </w:t>
      </w:r>
      <w:proofErr w:type="spellStart"/>
      <w:r w:rsidRPr="00DD7771">
        <w:rPr>
          <w:rFonts w:ascii="Times New Roman" w:hAnsi="Times New Roman" w:cs="Times New Roman"/>
          <w:sz w:val="28"/>
          <w:szCs w:val="28"/>
        </w:rPr>
        <w:t>Хойникском</w:t>
      </w:r>
      <w:proofErr w:type="spellEnd"/>
      <w:r w:rsidRPr="00DD7771">
        <w:rPr>
          <w:rFonts w:ascii="Times New Roman" w:hAnsi="Times New Roman" w:cs="Times New Roman"/>
          <w:sz w:val="28"/>
          <w:szCs w:val="28"/>
        </w:rPr>
        <w:t xml:space="preserve"> районе</w:t>
      </w:r>
    </w:p>
    <w:tbl>
      <w:tblPr>
        <w:tblW w:w="87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0"/>
        <w:gridCol w:w="766"/>
        <w:gridCol w:w="766"/>
        <w:gridCol w:w="766"/>
        <w:gridCol w:w="766"/>
        <w:gridCol w:w="766"/>
        <w:gridCol w:w="766"/>
        <w:gridCol w:w="766"/>
        <w:gridCol w:w="766"/>
        <w:gridCol w:w="766"/>
        <w:gridCol w:w="766"/>
      </w:tblGrid>
      <w:tr w:rsidR="00DD7771" w:rsidRPr="00DD7771" w:rsidTr="005D0B8C">
        <w:trPr>
          <w:trHeight w:val="429"/>
        </w:trPr>
        <w:tc>
          <w:tcPr>
            <w:tcW w:w="1581" w:type="dxa"/>
            <w:vMerge w:val="restart"/>
          </w:tcPr>
          <w:p w:rsidR="00DD7771" w:rsidRPr="00DD7771" w:rsidRDefault="00DD7771" w:rsidP="005D0B8C">
            <w:pPr>
              <w:spacing w:after="0" w:line="240" w:lineRule="auto"/>
              <w:jc w:val="both"/>
              <w:rPr>
                <w:rFonts w:ascii="Times New Roman" w:hAnsi="Times New Roman" w:cs="Times New Roman"/>
              </w:rPr>
            </w:pPr>
            <w:r w:rsidRPr="00DD7771">
              <w:rPr>
                <w:rFonts w:ascii="Times New Roman" w:hAnsi="Times New Roman" w:cs="Times New Roman"/>
              </w:rPr>
              <w:t xml:space="preserve">Показатель общей инфекционной заболеваемости на </w:t>
            </w:r>
          </w:p>
          <w:p w:rsidR="00DD7771" w:rsidRPr="00DD7771" w:rsidRDefault="00DD7771" w:rsidP="005D0B8C">
            <w:pPr>
              <w:spacing w:after="0" w:line="240" w:lineRule="auto"/>
              <w:jc w:val="both"/>
              <w:rPr>
                <w:rFonts w:ascii="Times New Roman" w:hAnsi="Times New Roman" w:cs="Times New Roman"/>
              </w:rPr>
            </w:pPr>
            <w:r w:rsidRPr="00DD7771">
              <w:rPr>
                <w:rFonts w:ascii="Times New Roman" w:hAnsi="Times New Roman" w:cs="Times New Roman"/>
              </w:rPr>
              <w:t xml:space="preserve">100 тыс. населения </w:t>
            </w:r>
          </w:p>
        </w:tc>
        <w:tc>
          <w:tcPr>
            <w:tcW w:w="725" w:type="dxa"/>
            <w:shd w:val="clear" w:color="auto" w:fill="EEECE1"/>
          </w:tcPr>
          <w:p w:rsidR="00DD7771" w:rsidRPr="00DD7771" w:rsidRDefault="00DD7771" w:rsidP="005D0B8C">
            <w:pPr>
              <w:spacing w:after="0" w:line="240" w:lineRule="auto"/>
              <w:jc w:val="both"/>
              <w:rPr>
                <w:rFonts w:ascii="Times New Roman" w:hAnsi="Times New Roman" w:cs="Times New Roman"/>
              </w:rPr>
            </w:pPr>
            <w:r w:rsidRPr="00DD7771">
              <w:rPr>
                <w:rFonts w:ascii="Times New Roman" w:hAnsi="Times New Roman" w:cs="Times New Roman"/>
              </w:rPr>
              <w:t xml:space="preserve"> 2013</w:t>
            </w:r>
          </w:p>
        </w:tc>
        <w:tc>
          <w:tcPr>
            <w:tcW w:w="0" w:type="auto"/>
            <w:shd w:val="clear" w:color="auto" w:fill="EEECE1"/>
          </w:tcPr>
          <w:p w:rsidR="00DD7771" w:rsidRPr="00DD7771" w:rsidRDefault="00DD7771" w:rsidP="005D0B8C">
            <w:pPr>
              <w:spacing w:after="0" w:line="240" w:lineRule="auto"/>
              <w:jc w:val="both"/>
              <w:rPr>
                <w:rFonts w:ascii="Times New Roman" w:hAnsi="Times New Roman" w:cs="Times New Roman"/>
              </w:rPr>
            </w:pPr>
            <w:r w:rsidRPr="00DD7771">
              <w:rPr>
                <w:rFonts w:ascii="Times New Roman" w:hAnsi="Times New Roman" w:cs="Times New Roman"/>
              </w:rPr>
              <w:t xml:space="preserve">  2014 </w:t>
            </w:r>
          </w:p>
        </w:tc>
        <w:tc>
          <w:tcPr>
            <w:tcW w:w="0" w:type="auto"/>
            <w:shd w:val="clear" w:color="auto" w:fill="EEECE1"/>
          </w:tcPr>
          <w:p w:rsidR="00DD7771" w:rsidRPr="00DD7771" w:rsidRDefault="00DD7771" w:rsidP="005D0B8C">
            <w:pPr>
              <w:spacing w:after="0" w:line="240" w:lineRule="auto"/>
              <w:jc w:val="both"/>
              <w:rPr>
                <w:rFonts w:ascii="Times New Roman" w:hAnsi="Times New Roman" w:cs="Times New Roman"/>
              </w:rPr>
            </w:pPr>
            <w:r w:rsidRPr="00DD7771">
              <w:rPr>
                <w:rFonts w:ascii="Times New Roman" w:hAnsi="Times New Roman" w:cs="Times New Roman"/>
              </w:rPr>
              <w:t xml:space="preserve">2015 </w:t>
            </w:r>
          </w:p>
        </w:tc>
        <w:tc>
          <w:tcPr>
            <w:tcW w:w="0" w:type="auto"/>
            <w:shd w:val="clear" w:color="auto" w:fill="EEECE1"/>
          </w:tcPr>
          <w:p w:rsidR="00DD7771" w:rsidRPr="00DD7771" w:rsidRDefault="00DD7771" w:rsidP="005D0B8C">
            <w:pPr>
              <w:spacing w:after="0" w:line="240" w:lineRule="auto"/>
              <w:jc w:val="both"/>
              <w:rPr>
                <w:rFonts w:ascii="Times New Roman" w:hAnsi="Times New Roman" w:cs="Times New Roman"/>
              </w:rPr>
            </w:pPr>
            <w:r w:rsidRPr="00DD7771">
              <w:rPr>
                <w:rFonts w:ascii="Times New Roman" w:hAnsi="Times New Roman" w:cs="Times New Roman"/>
              </w:rPr>
              <w:t xml:space="preserve"> 2016 </w:t>
            </w:r>
          </w:p>
        </w:tc>
        <w:tc>
          <w:tcPr>
            <w:tcW w:w="0" w:type="auto"/>
            <w:shd w:val="clear" w:color="auto" w:fill="EEECE1"/>
          </w:tcPr>
          <w:p w:rsidR="00DD7771" w:rsidRPr="00DD7771" w:rsidRDefault="00DD7771" w:rsidP="005D0B8C">
            <w:pPr>
              <w:spacing w:after="0" w:line="240" w:lineRule="auto"/>
              <w:jc w:val="both"/>
              <w:rPr>
                <w:rFonts w:ascii="Times New Roman" w:hAnsi="Times New Roman" w:cs="Times New Roman"/>
              </w:rPr>
            </w:pPr>
            <w:r w:rsidRPr="00DD7771">
              <w:rPr>
                <w:rFonts w:ascii="Times New Roman" w:hAnsi="Times New Roman" w:cs="Times New Roman"/>
              </w:rPr>
              <w:t xml:space="preserve">2017 </w:t>
            </w:r>
          </w:p>
        </w:tc>
        <w:tc>
          <w:tcPr>
            <w:tcW w:w="0" w:type="auto"/>
            <w:shd w:val="clear" w:color="auto" w:fill="EEECE1"/>
          </w:tcPr>
          <w:p w:rsidR="00DD7771" w:rsidRPr="00DD7771" w:rsidRDefault="00DD7771" w:rsidP="005D0B8C">
            <w:pPr>
              <w:spacing w:after="0" w:line="240" w:lineRule="auto"/>
              <w:jc w:val="both"/>
              <w:rPr>
                <w:rFonts w:ascii="Times New Roman" w:hAnsi="Times New Roman" w:cs="Times New Roman"/>
              </w:rPr>
            </w:pPr>
            <w:r w:rsidRPr="00DD7771">
              <w:rPr>
                <w:rFonts w:ascii="Times New Roman" w:hAnsi="Times New Roman" w:cs="Times New Roman"/>
              </w:rPr>
              <w:t xml:space="preserve">2018 </w:t>
            </w:r>
          </w:p>
        </w:tc>
        <w:tc>
          <w:tcPr>
            <w:tcW w:w="726" w:type="dxa"/>
            <w:shd w:val="clear" w:color="auto" w:fill="EEECE1"/>
          </w:tcPr>
          <w:p w:rsidR="00DD7771" w:rsidRPr="00DD7771" w:rsidRDefault="00DD7771" w:rsidP="005D0B8C">
            <w:pPr>
              <w:spacing w:after="0" w:line="240" w:lineRule="auto"/>
              <w:jc w:val="both"/>
              <w:rPr>
                <w:rFonts w:ascii="Times New Roman" w:hAnsi="Times New Roman" w:cs="Times New Roman"/>
              </w:rPr>
            </w:pPr>
            <w:r w:rsidRPr="00DD7771">
              <w:rPr>
                <w:rFonts w:ascii="Times New Roman" w:hAnsi="Times New Roman" w:cs="Times New Roman"/>
              </w:rPr>
              <w:t>2019</w:t>
            </w:r>
          </w:p>
        </w:tc>
        <w:tc>
          <w:tcPr>
            <w:tcW w:w="726" w:type="dxa"/>
            <w:shd w:val="clear" w:color="auto" w:fill="EEECE1"/>
          </w:tcPr>
          <w:p w:rsidR="00DD7771" w:rsidRPr="00DD7771" w:rsidRDefault="00DD7771" w:rsidP="005D0B8C">
            <w:pPr>
              <w:spacing w:after="0" w:line="240" w:lineRule="auto"/>
              <w:jc w:val="both"/>
              <w:rPr>
                <w:rFonts w:ascii="Times New Roman" w:hAnsi="Times New Roman" w:cs="Times New Roman"/>
              </w:rPr>
            </w:pPr>
            <w:r w:rsidRPr="00DD7771">
              <w:rPr>
                <w:rFonts w:ascii="Times New Roman" w:hAnsi="Times New Roman" w:cs="Times New Roman"/>
              </w:rPr>
              <w:t>2020</w:t>
            </w:r>
          </w:p>
        </w:tc>
        <w:tc>
          <w:tcPr>
            <w:tcW w:w="726" w:type="dxa"/>
            <w:shd w:val="clear" w:color="auto" w:fill="EEECE1"/>
          </w:tcPr>
          <w:p w:rsidR="00DD7771" w:rsidRPr="00DD7771" w:rsidRDefault="00DD7771" w:rsidP="005D0B8C">
            <w:pPr>
              <w:spacing w:after="0" w:line="240" w:lineRule="auto"/>
              <w:jc w:val="both"/>
              <w:rPr>
                <w:rFonts w:ascii="Times New Roman" w:hAnsi="Times New Roman" w:cs="Times New Roman"/>
              </w:rPr>
            </w:pPr>
            <w:r w:rsidRPr="00DD7771">
              <w:rPr>
                <w:rFonts w:ascii="Times New Roman" w:hAnsi="Times New Roman" w:cs="Times New Roman"/>
              </w:rPr>
              <w:t>2021</w:t>
            </w:r>
          </w:p>
        </w:tc>
        <w:tc>
          <w:tcPr>
            <w:tcW w:w="624" w:type="dxa"/>
            <w:shd w:val="clear" w:color="auto" w:fill="EEECE1"/>
          </w:tcPr>
          <w:p w:rsidR="00DD7771" w:rsidRPr="00DD7771" w:rsidRDefault="00DD7771" w:rsidP="005D0B8C">
            <w:pPr>
              <w:spacing w:after="0" w:line="240" w:lineRule="auto"/>
              <w:jc w:val="both"/>
              <w:rPr>
                <w:rFonts w:ascii="Times New Roman" w:hAnsi="Times New Roman" w:cs="Times New Roman"/>
              </w:rPr>
            </w:pPr>
            <w:r w:rsidRPr="00DD7771">
              <w:rPr>
                <w:rFonts w:ascii="Times New Roman" w:hAnsi="Times New Roman" w:cs="Times New Roman"/>
              </w:rPr>
              <w:t>2022</w:t>
            </w:r>
          </w:p>
        </w:tc>
      </w:tr>
      <w:tr w:rsidR="00DD7771" w:rsidRPr="00DD7771" w:rsidTr="005D0B8C">
        <w:trPr>
          <w:trHeight w:val="842"/>
        </w:trPr>
        <w:tc>
          <w:tcPr>
            <w:tcW w:w="1581" w:type="dxa"/>
            <w:vMerge/>
          </w:tcPr>
          <w:p w:rsidR="00DD7771" w:rsidRPr="00DD7771" w:rsidRDefault="00DD7771" w:rsidP="005D0B8C">
            <w:pPr>
              <w:spacing w:after="0" w:line="240" w:lineRule="auto"/>
              <w:jc w:val="both"/>
              <w:rPr>
                <w:rFonts w:ascii="Times New Roman" w:hAnsi="Times New Roman" w:cs="Times New Roman"/>
              </w:rPr>
            </w:pPr>
          </w:p>
        </w:tc>
        <w:tc>
          <w:tcPr>
            <w:tcW w:w="725" w:type="dxa"/>
            <w:shd w:val="clear" w:color="auto" w:fill="D8FF69"/>
          </w:tcPr>
          <w:p w:rsidR="00DD7771" w:rsidRPr="00DD7771" w:rsidRDefault="00DD7771" w:rsidP="005D0B8C">
            <w:pPr>
              <w:spacing w:after="0" w:line="240" w:lineRule="auto"/>
              <w:jc w:val="center"/>
              <w:rPr>
                <w:rFonts w:ascii="Times New Roman" w:hAnsi="Times New Roman" w:cs="Times New Roman"/>
              </w:rPr>
            </w:pPr>
            <w:r w:rsidRPr="00DD7771">
              <w:rPr>
                <w:rFonts w:ascii="Times New Roman" w:hAnsi="Times New Roman" w:cs="Times New Roman"/>
              </w:rPr>
              <w:t>33440</w:t>
            </w:r>
          </w:p>
        </w:tc>
        <w:tc>
          <w:tcPr>
            <w:tcW w:w="0" w:type="auto"/>
            <w:shd w:val="clear" w:color="auto" w:fill="D8FF69"/>
          </w:tcPr>
          <w:p w:rsidR="00DD7771" w:rsidRPr="00DD7771" w:rsidRDefault="00DD7771" w:rsidP="005D0B8C">
            <w:pPr>
              <w:spacing w:after="0" w:line="240" w:lineRule="auto"/>
              <w:jc w:val="center"/>
              <w:rPr>
                <w:rFonts w:ascii="Times New Roman" w:hAnsi="Times New Roman" w:cs="Times New Roman"/>
              </w:rPr>
            </w:pPr>
            <w:r w:rsidRPr="00DD7771">
              <w:rPr>
                <w:rFonts w:ascii="Times New Roman" w:hAnsi="Times New Roman" w:cs="Times New Roman"/>
              </w:rPr>
              <w:t>28970</w:t>
            </w:r>
          </w:p>
        </w:tc>
        <w:tc>
          <w:tcPr>
            <w:tcW w:w="0" w:type="auto"/>
            <w:shd w:val="clear" w:color="auto" w:fill="D8FF69"/>
          </w:tcPr>
          <w:p w:rsidR="00DD7771" w:rsidRPr="00DD7771" w:rsidRDefault="00DD7771" w:rsidP="005D0B8C">
            <w:pPr>
              <w:spacing w:after="0" w:line="240" w:lineRule="auto"/>
              <w:jc w:val="center"/>
              <w:rPr>
                <w:rFonts w:ascii="Times New Roman" w:hAnsi="Times New Roman" w:cs="Times New Roman"/>
              </w:rPr>
            </w:pPr>
            <w:r w:rsidRPr="00DD7771">
              <w:rPr>
                <w:rFonts w:ascii="Times New Roman" w:hAnsi="Times New Roman" w:cs="Times New Roman"/>
              </w:rPr>
              <w:t>29790</w:t>
            </w:r>
          </w:p>
        </w:tc>
        <w:tc>
          <w:tcPr>
            <w:tcW w:w="0" w:type="auto"/>
            <w:shd w:val="clear" w:color="auto" w:fill="D8FF69"/>
          </w:tcPr>
          <w:p w:rsidR="00DD7771" w:rsidRPr="00DD7771" w:rsidRDefault="00DD7771" w:rsidP="005D0B8C">
            <w:pPr>
              <w:spacing w:after="0" w:line="240" w:lineRule="auto"/>
              <w:jc w:val="both"/>
              <w:rPr>
                <w:rFonts w:ascii="Times New Roman" w:hAnsi="Times New Roman" w:cs="Times New Roman"/>
              </w:rPr>
            </w:pPr>
            <w:r w:rsidRPr="00DD7771">
              <w:rPr>
                <w:rFonts w:ascii="Times New Roman" w:hAnsi="Times New Roman" w:cs="Times New Roman"/>
              </w:rPr>
              <w:t>25200</w:t>
            </w:r>
          </w:p>
        </w:tc>
        <w:tc>
          <w:tcPr>
            <w:tcW w:w="0" w:type="auto"/>
            <w:shd w:val="clear" w:color="auto" w:fill="D8FF69"/>
          </w:tcPr>
          <w:p w:rsidR="00DD7771" w:rsidRPr="00DD7771" w:rsidRDefault="00DD7771" w:rsidP="005D0B8C">
            <w:pPr>
              <w:spacing w:after="0" w:line="240" w:lineRule="auto"/>
              <w:jc w:val="both"/>
              <w:rPr>
                <w:rFonts w:ascii="Times New Roman" w:hAnsi="Times New Roman" w:cs="Times New Roman"/>
              </w:rPr>
            </w:pPr>
            <w:r w:rsidRPr="00DD7771">
              <w:rPr>
                <w:rFonts w:ascii="Times New Roman" w:hAnsi="Times New Roman" w:cs="Times New Roman"/>
              </w:rPr>
              <w:t>27553</w:t>
            </w:r>
          </w:p>
        </w:tc>
        <w:tc>
          <w:tcPr>
            <w:tcW w:w="0" w:type="auto"/>
            <w:shd w:val="clear" w:color="auto" w:fill="D8FF69"/>
          </w:tcPr>
          <w:p w:rsidR="00DD7771" w:rsidRPr="00DD7771" w:rsidRDefault="00DD7771" w:rsidP="005D0B8C">
            <w:pPr>
              <w:spacing w:after="0" w:line="240" w:lineRule="auto"/>
              <w:jc w:val="both"/>
              <w:rPr>
                <w:rFonts w:ascii="Times New Roman" w:hAnsi="Times New Roman" w:cs="Times New Roman"/>
              </w:rPr>
            </w:pPr>
            <w:r w:rsidRPr="00DD7771">
              <w:rPr>
                <w:rFonts w:ascii="Times New Roman" w:hAnsi="Times New Roman" w:cs="Times New Roman"/>
              </w:rPr>
              <w:t>26606</w:t>
            </w:r>
          </w:p>
        </w:tc>
        <w:tc>
          <w:tcPr>
            <w:tcW w:w="726" w:type="dxa"/>
            <w:shd w:val="clear" w:color="auto" w:fill="D8FF69"/>
          </w:tcPr>
          <w:p w:rsidR="00DD7771" w:rsidRPr="00DD7771" w:rsidRDefault="00DD7771" w:rsidP="005D0B8C">
            <w:pPr>
              <w:spacing w:after="0" w:line="240" w:lineRule="auto"/>
              <w:jc w:val="both"/>
              <w:rPr>
                <w:rFonts w:ascii="Times New Roman" w:hAnsi="Times New Roman" w:cs="Times New Roman"/>
              </w:rPr>
            </w:pPr>
            <w:r w:rsidRPr="00DD7771">
              <w:rPr>
                <w:rFonts w:ascii="Times New Roman" w:hAnsi="Times New Roman" w:cs="Times New Roman"/>
              </w:rPr>
              <w:t>27510</w:t>
            </w:r>
          </w:p>
        </w:tc>
        <w:tc>
          <w:tcPr>
            <w:tcW w:w="726" w:type="dxa"/>
            <w:shd w:val="clear" w:color="auto" w:fill="D8FF69"/>
          </w:tcPr>
          <w:p w:rsidR="00DD7771" w:rsidRPr="00DD7771" w:rsidRDefault="00DD7771" w:rsidP="005D0B8C">
            <w:pPr>
              <w:spacing w:after="0" w:line="240" w:lineRule="auto"/>
              <w:jc w:val="both"/>
              <w:rPr>
                <w:rFonts w:ascii="Times New Roman" w:hAnsi="Times New Roman" w:cs="Times New Roman"/>
              </w:rPr>
            </w:pPr>
            <w:r w:rsidRPr="00DD7771">
              <w:rPr>
                <w:rFonts w:ascii="Times New Roman" w:hAnsi="Times New Roman" w:cs="Times New Roman"/>
              </w:rPr>
              <w:t>28292</w:t>
            </w:r>
          </w:p>
        </w:tc>
        <w:tc>
          <w:tcPr>
            <w:tcW w:w="726" w:type="dxa"/>
            <w:shd w:val="clear" w:color="auto" w:fill="D8FF69"/>
          </w:tcPr>
          <w:p w:rsidR="00DD7771" w:rsidRPr="00DD7771" w:rsidRDefault="00DD7771" w:rsidP="005D0B8C">
            <w:pPr>
              <w:spacing w:after="0" w:line="240" w:lineRule="auto"/>
              <w:jc w:val="both"/>
              <w:rPr>
                <w:rFonts w:ascii="Times New Roman" w:hAnsi="Times New Roman" w:cs="Times New Roman"/>
                <w:lang w:val="en-US"/>
              </w:rPr>
            </w:pPr>
            <w:r w:rsidRPr="00DD7771">
              <w:rPr>
                <w:rFonts w:ascii="Times New Roman" w:hAnsi="Times New Roman" w:cs="Times New Roman"/>
                <w:lang w:val="en-US"/>
              </w:rPr>
              <w:t>36677</w:t>
            </w:r>
          </w:p>
        </w:tc>
        <w:tc>
          <w:tcPr>
            <w:tcW w:w="624" w:type="dxa"/>
            <w:shd w:val="clear" w:color="auto" w:fill="D8FF69"/>
          </w:tcPr>
          <w:p w:rsidR="00DD7771" w:rsidRPr="00DD7771" w:rsidRDefault="00DD7771" w:rsidP="005D0B8C">
            <w:pPr>
              <w:spacing w:after="0" w:line="240" w:lineRule="auto"/>
              <w:jc w:val="both"/>
              <w:rPr>
                <w:rFonts w:ascii="Times New Roman" w:hAnsi="Times New Roman" w:cs="Times New Roman"/>
              </w:rPr>
            </w:pPr>
            <w:r w:rsidRPr="00DD7771">
              <w:rPr>
                <w:rFonts w:ascii="Times New Roman" w:hAnsi="Times New Roman" w:cs="Times New Roman"/>
              </w:rPr>
              <w:t>32959</w:t>
            </w:r>
          </w:p>
        </w:tc>
      </w:tr>
    </w:tbl>
    <w:p w:rsidR="00DD7771" w:rsidRPr="00DD7771" w:rsidRDefault="00DD7771" w:rsidP="00DD7771">
      <w:pPr>
        <w:spacing w:after="0" w:line="240" w:lineRule="auto"/>
        <w:ind w:firstLine="709"/>
        <w:jc w:val="both"/>
        <w:rPr>
          <w:rFonts w:ascii="Times New Roman" w:hAnsi="Times New Roman" w:cs="Times New Roman"/>
          <w:sz w:val="28"/>
          <w:szCs w:val="28"/>
        </w:rPr>
      </w:pPr>
    </w:p>
    <w:p w:rsidR="00DD7771" w:rsidRPr="00DD7771" w:rsidRDefault="00DD7771" w:rsidP="00DD7771">
      <w:pPr>
        <w:spacing w:after="0" w:line="240" w:lineRule="auto"/>
        <w:ind w:firstLine="709"/>
        <w:jc w:val="both"/>
        <w:rPr>
          <w:rFonts w:ascii="Times New Roman" w:hAnsi="Times New Roman" w:cs="Times New Roman"/>
          <w:sz w:val="28"/>
          <w:szCs w:val="28"/>
        </w:rPr>
      </w:pPr>
      <w:r w:rsidRPr="00DD7771">
        <w:rPr>
          <w:rFonts w:ascii="Times New Roman" w:hAnsi="Times New Roman" w:cs="Times New Roman"/>
          <w:sz w:val="28"/>
          <w:szCs w:val="28"/>
        </w:rPr>
        <w:t xml:space="preserve">Общая инфекционная заболеваемость, в основном, обусловлена такими инфекционными нозологиями, как острые инфекции верхних дыхательных путей множественной и неуточненной локализации (далее – ОРВИ), ветряная оспа. </w:t>
      </w:r>
    </w:p>
    <w:p w:rsidR="00DD7771" w:rsidRPr="00DD7771" w:rsidRDefault="00DD7771" w:rsidP="00DD7771">
      <w:pPr>
        <w:spacing w:after="0" w:line="240" w:lineRule="auto"/>
        <w:ind w:firstLine="709"/>
        <w:jc w:val="both"/>
        <w:rPr>
          <w:rFonts w:ascii="Times New Roman" w:hAnsi="Times New Roman" w:cs="Times New Roman"/>
          <w:sz w:val="28"/>
          <w:szCs w:val="28"/>
        </w:rPr>
      </w:pPr>
      <w:r w:rsidRPr="00DD7771">
        <w:rPr>
          <w:rFonts w:ascii="Times New Roman" w:hAnsi="Times New Roman" w:cs="Times New Roman"/>
          <w:sz w:val="28"/>
          <w:szCs w:val="28"/>
        </w:rPr>
        <w:t xml:space="preserve">При этом в 2022 году показатель заболеваемости ОРВИ снизился на 14,4 % по сравнению с 2021 годом (началом пандемии </w:t>
      </w:r>
      <w:proofErr w:type="spellStart"/>
      <w:r w:rsidRPr="00DD7771">
        <w:rPr>
          <w:rFonts w:ascii="Times New Roman" w:hAnsi="Times New Roman" w:cs="Times New Roman"/>
          <w:sz w:val="28"/>
          <w:szCs w:val="28"/>
        </w:rPr>
        <w:t>коронавирусной</w:t>
      </w:r>
      <w:proofErr w:type="spellEnd"/>
      <w:r w:rsidRPr="00DD7771">
        <w:rPr>
          <w:rFonts w:ascii="Times New Roman" w:hAnsi="Times New Roman" w:cs="Times New Roman"/>
          <w:sz w:val="28"/>
          <w:szCs w:val="28"/>
        </w:rPr>
        <w:t xml:space="preserve"> инфекции, вызванной </w:t>
      </w:r>
      <w:r w:rsidRPr="00DD7771">
        <w:rPr>
          <w:rFonts w:ascii="Times New Roman" w:hAnsi="Times New Roman" w:cs="Times New Roman"/>
          <w:sz w:val="28"/>
          <w:szCs w:val="28"/>
          <w:lang w:val="en-US"/>
        </w:rPr>
        <w:t>SARS</w:t>
      </w:r>
      <w:r w:rsidRPr="00DD7771">
        <w:rPr>
          <w:rFonts w:ascii="Times New Roman" w:hAnsi="Times New Roman" w:cs="Times New Roman"/>
          <w:sz w:val="28"/>
          <w:szCs w:val="28"/>
        </w:rPr>
        <w:t>-</w:t>
      </w:r>
      <w:proofErr w:type="spellStart"/>
      <w:r w:rsidRPr="00DD7771">
        <w:rPr>
          <w:rFonts w:ascii="Times New Roman" w:hAnsi="Times New Roman" w:cs="Times New Roman"/>
          <w:sz w:val="28"/>
          <w:szCs w:val="28"/>
          <w:lang w:val="en-US"/>
        </w:rPr>
        <w:t>CoV</w:t>
      </w:r>
      <w:proofErr w:type="spellEnd"/>
      <w:r w:rsidRPr="00DD7771">
        <w:rPr>
          <w:rFonts w:ascii="Times New Roman" w:hAnsi="Times New Roman" w:cs="Times New Roman"/>
          <w:sz w:val="28"/>
          <w:szCs w:val="28"/>
        </w:rPr>
        <w:t>-2 – 36254 случая на 100 тысяч населения) и составил 31020 случаев на 100 тысяч населения (рисунок 1</w:t>
      </w:r>
      <w:r w:rsidR="00284E90">
        <w:rPr>
          <w:rFonts w:ascii="Times New Roman" w:hAnsi="Times New Roman" w:cs="Times New Roman"/>
          <w:sz w:val="28"/>
          <w:szCs w:val="28"/>
        </w:rPr>
        <w:t>6</w:t>
      </w:r>
      <w:r w:rsidRPr="00DD7771">
        <w:rPr>
          <w:rFonts w:ascii="Times New Roman" w:hAnsi="Times New Roman" w:cs="Times New Roman"/>
          <w:sz w:val="28"/>
          <w:szCs w:val="28"/>
        </w:rPr>
        <w:t>).</w:t>
      </w:r>
    </w:p>
    <w:p w:rsidR="00DD7771" w:rsidRPr="00DD7771" w:rsidRDefault="00DD7771" w:rsidP="00DD7771">
      <w:pPr>
        <w:spacing w:after="0" w:line="240" w:lineRule="auto"/>
        <w:ind w:firstLine="709"/>
        <w:jc w:val="both"/>
        <w:rPr>
          <w:rFonts w:ascii="Times New Roman" w:hAnsi="Times New Roman" w:cs="Times New Roman"/>
          <w:sz w:val="28"/>
          <w:szCs w:val="28"/>
        </w:rPr>
      </w:pPr>
    </w:p>
    <w:p w:rsidR="00DD7771" w:rsidRPr="00DD7771" w:rsidRDefault="00DD7771" w:rsidP="00DD7771">
      <w:pPr>
        <w:spacing w:after="0" w:line="240" w:lineRule="auto"/>
        <w:jc w:val="both"/>
        <w:rPr>
          <w:rFonts w:ascii="Times New Roman" w:hAnsi="Times New Roman" w:cs="Times New Roman"/>
          <w:sz w:val="28"/>
          <w:szCs w:val="28"/>
        </w:rPr>
      </w:pPr>
      <w:r w:rsidRPr="00DD7771">
        <w:rPr>
          <w:rFonts w:ascii="Times New Roman" w:hAnsi="Times New Roman" w:cs="Times New Roman"/>
          <w:noProof/>
          <w:sz w:val="28"/>
          <w:szCs w:val="28"/>
          <w:lang w:eastAsia="ru-RU"/>
        </w:rPr>
        <w:lastRenderedPageBreak/>
        <w:drawing>
          <wp:inline distT="0" distB="0" distL="0" distR="0">
            <wp:extent cx="5966460" cy="3200400"/>
            <wp:effectExtent l="0" t="0" r="15240" b="0"/>
            <wp:docPr id="1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D7771" w:rsidRPr="00DD7771" w:rsidRDefault="00DD7771" w:rsidP="00DD7771">
      <w:pPr>
        <w:suppressAutoHyphens/>
        <w:autoSpaceDE w:val="0"/>
        <w:autoSpaceDN w:val="0"/>
        <w:adjustRightInd w:val="0"/>
        <w:spacing w:after="0" w:line="240" w:lineRule="auto"/>
        <w:ind w:right="739"/>
        <w:jc w:val="center"/>
        <w:rPr>
          <w:rFonts w:ascii="Times New Roman" w:hAnsi="Times New Roman" w:cs="Times New Roman"/>
          <w:sz w:val="28"/>
          <w:szCs w:val="28"/>
        </w:rPr>
      </w:pPr>
      <w:r w:rsidRPr="00DD7771">
        <w:rPr>
          <w:rFonts w:ascii="Times New Roman" w:hAnsi="Times New Roman" w:cs="Times New Roman"/>
          <w:sz w:val="28"/>
          <w:szCs w:val="28"/>
        </w:rPr>
        <w:t>Рисунок 1</w:t>
      </w:r>
      <w:r w:rsidR="00284E90">
        <w:rPr>
          <w:rFonts w:ascii="Times New Roman" w:hAnsi="Times New Roman" w:cs="Times New Roman"/>
          <w:sz w:val="28"/>
          <w:szCs w:val="28"/>
        </w:rPr>
        <w:t>6</w:t>
      </w:r>
      <w:r w:rsidRPr="00DD7771">
        <w:rPr>
          <w:rFonts w:ascii="Times New Roman" w:hAnsi="Times New Roman" w:cs="Times New Roman"/>
          <w:sz w:val="28"/>
          <w:szCs w:val="28"/>
        </w:rPr>
        <w:t>. Динамика заболеваемости ОРВИ в</w:t>
      </w:r>
    </w:p>
    <w:p w:rsidR="00DD7771" w:rsidRPr="00DD7771" w:rsidRDefault="00DD7771" w:rsidP="00DD7771">
      <w:pPr>
        <w:pStyle w:val="Default"/>
        <w:jc w:val="center"/>
        <w:rPr>
          <w:sz w:val="28"/>
          <w:szCs w:val="28"/>
        </w:rPr>
      </w:pPr>
      <w:proofErr w:type="spellStart"/>
      <w:r w:rsidRPr="00DD7771">
        <w:rPr>
          <w:sz w:val="28"/>
          <w:szCs w:val="28"/>
        </w:rPr>
        <w:t>Хойникском</w:t>
      </w:r>
      <w:proofErr w:type="spellEnd"/>
      <w:r w:rsidRPr="00DD7771">
        <w:rPr>
          <w:sz w:val="28"/>
          <w:szCs w:val="28"/>
        </w:rPr>
        <w:t xml:space="preserve"> районе за 2012-2020 гг. (случаев на 100 тысяч населения).</w:t>
      </w:r>
    </w:p>
    <w:p w:rsidR="00DD7771" w:rsidRPr="00DD7771" w:rsidRDefault="00DD7771" w:rsidP="00DD7771">
      <w:pPr>
        <w:spacing w:after="0" w:line="240" w:lineRule="auto"/>
        <w:ind w:firstLine="709"/>
        <w:jc w:val="both"/>
        <w:rPr>
          <w:rFonts w:ascii="Times New Roman" w:hAnsi="Times New Roman" w:cs="Times New Roman"/>
          <w:sz w:val="28"/>
          <w:szCs w:val="28"/>
        </w:rPr>
      </w:pPr>
    </w:p>
    <w:p w:rsidR="00DD7771" w:rsidRPr="00DD7771" w:rsidRDefault="00DD7771" w:rsidP="00DD7771">
      <w:pPr>
        <w:spacing w:after="0" w:line="240" w:lineRule="auto"/>
        <w:ind w:firstLine="709"/>
        <w:jc w:val="both"/>
        <w:rPr>
          <w:rFonts w:ascii="Times New Roman" w:hAnsi="Times New Roman" w:cs="Times New Roman"/>
          <w:sz w:val="28"/>
          <w:szCs w:val="28"/>
        </w:rPr>
      </w:pPr>
      <w:r w:rsidRPr="00DD7771">
        <w:rPr>
          <w:rFonts w:ascii="Times New Roman" w:hAnsi="Times New Roman" w:cs="Times New Roman"/>
          <w:sz w:val="28"/>
          <w:szCs w:val="28"/>
        </w:rPr>
        <w:t>Увеличился показатель заболеваемости ветряной оспой в 2 раза по сравнению с 2021 годом (863,3 случаев на 100 тысяч населения) и составил 1302,3 случая на 100 тысяч населения.</w:t>
      </w:r>
    </w:p>
    <w:p w:rsidR="00DD7771" w:rsidRPr="00DD7771" w:rsidRDefault="00DD7771" w:rsidP="00DD7771">
      <w:pPr>
        <w:spacing w:after="0" w:line="240" w:lineRule="auto"/>
        <w:ind w:firstLine="709"/>
        <w:jc w:val="both"/>
        <w:rPr>
          <w:rFonts w:ascii="Times New Roman" w:hAnsi="Times New Roman" w:cs="Times New Roman"/>
          <w:sz w:val="28"/>
          <w:szCs w:val="28"/>
        </w:rPr>
      </w:pPr>
      <w:r w:rsidRPr="00DD7771">
        <w:rPr>
          <w:rFonts w:ascii="Times New Roman" w:hAnsi="Times New Roman" w:cs="Times New Roman"/>
          <w:sz w:val="28"/>
          <w:szCs w:val="28"/>
        </w:rPr>
        <w:t xml:space="preserve">В 2022 году случаи инфицирования вирусом гриппа, а также бактериями, вызывающие Лайм-боррелиоз, не регистрировались. </w:t>
      </w:r>
    </w:p>
    <w:p w:rsidR="00DD7771" w:rsidRPr="00DD7771" w:rsidRDefault="00DD7771" w:rsidP="00DD7771">
      <w:pPr>
        <w:spacing w:after="0" w:line="240" w:lineRule="auto"/>
        <w:ind w:firstLine="709"/>
        <w:jc w:val="both"/>
        <w:rPr>
          <w:rFonts w:ascii="Times New Roman" w:hAnsi="Times New Roman" w:cs="Times New Roman"/>
          <w:sz w:val="28"/>
          <w:szCs w:val="28"/>
        </w:rPr>
      </w:pPr>
      <w:r w:rsidRPr="00DD7771">
        <w:rPr>
          <w:rFonts w:ascii="Times New Roman" w:hAnsi="Times New Roman" w:cs="Times New Roman"/>
          <w:sz w:val="28"/>
          <w:szCs w:val="28"/>
        </w:rPr>
        <w:t xml:space="preserve">Увеличилось по сравнению с 2021 годом на  33,3 % заболеваемость энтеритами, колитами, гастроэнтеритами, пищевыми токсикоинфекциями, вызванными установленными возбудителями (показатель заболеваемости в 2021 году составил 16,39 случаев на 100000 тысяч населения, в 2022 – 21,85 случая на 100000 тысяч населения). Заболеваемость </w:t>
      </w:r>
      <w:proofErr w:type="spellStart"/>
      <w:r w:rsidRPr="00DD7771">
        <w:rPr>
          <w:rFonts w:ascii="Times New Roman" w:hAnsi="Times New Roman" w:cs="Times New Roman"/>
          <w:sz w:val="28"/>
          <w:szCs w:val="28"/>
        </w:rPr>
        <w:t>энетеритами</w:t>
      </w:r>
      <w:proofErr w:type="spellEnd"/>
      <w:r w:rsidRPr="00DD7771">
        <w:rPr>
          <w:rFonts w:ascii="Times New Roman" w:hAnsi="Times New Roman" w:cs="Times New Roman"/>
          <w:sz w:val="28"/>
          <w:szCs w:val="28"/>
        </w:rPr>
        <w:t xml:space="preserve"> спорадическая. Случаи </w:t>
      </w:r>
      <w:proofErr w:type="spellStart"/>
      <w:r w:rsidRPr="00DD7771">
        <w:rPr>
          <w:rFonts w:ascii="Times New Roman" w:hAnsi="Times New Roman" w:cs="Times New Roman"/>
          <w:sz w:val="28"/>
          <w:szCs w:val="28"/>
        </w:rPr>
        <w:t>объектово</w:t>
      </w:r>
      <w:proofErr w:type="spellEnd"/>
      <w:r w:rsidRPr="00DD7771">
        <w:rPr>
          <w:rFonts w:ascii="Times New Roman" w:hAnsi="Times New Roman" w:cs="Times New Roman"/>
          <w:sz w:val="28"/>
          <w:szCs w:val="28"/>
        </w:rPr>
        <w:t xml:space="preserve"> и территориально межу собой не связаны (проживают по разным адресам, не установлено посещение одного и того же учреждения). </w:t>
      </w:r>
      <w:proofErr w:type="spellStart"/>
      <w:r w:rsidRPr="00DD7771">
        <w:rPr>
          <w:rFonts w:ascii="Times New Roman" w:hAnsi="Times New Roman" w:cs="Times New Roman"/>
          <w:sz w:val="28"/>
          <w:szCs w:val="28"/>
        </w:rPr>
        <w:t>Очаговость</w:t>
      </w:r>
      <w:proofErr w:type="spellEnd"/>
      <w:r w:rsidRPr="00DD7771">
        <w:rPr>
          <w:rFonts w:ascii="Times New Roman" w:hAnsi="Times New Roman" w:cs="Times New Roman"/>
          <w:sz w:val="28"/>
          <w:szCs w:val="28"/>
        </w:rPr>
        <w:t xml:space="preserve"> отсутствовала. При этом в равной степени заболеваемость энтеритами регистрировалась как среди детей в возрасте 0-17 лет, так и лиц 18 лет и старше. Из них 25 % проживают в сельской местности.</w:t>
      </w:r>
    </w:p>
    <w:p w:rsidR="00DD7771" w:rsidRPr="00DD7771" w:rsidRDefault="00DD7771" w:rsidP="00DD7771">
      <w:pPr>
        <w:spacing w:after="0" w:line="240" w:lineRule="auto"/>
        <w:ind w:firstLine="709"/>
        <w:jc w:val="both"/>
        <w:rPr>
          <w:rFonts w:ascii="Times New Roman" w:hAnsi="Times New Roman" w:cs="Times New Roman"/>
          <w:sz w:val="28"/>
          <w:szCs w:val="28"/>
        </w:rPr>
      </w:pPr>
      <w:r w:rsidRPr="00DD7771">
        <w:rPr>
          <w:rFonts w:ascii="Times New Roman" w:hAnsi="Times New Roman" w:cs="Times New Roman"/>
          <w:sz w:val="28"/>
          <w:szCs w:val="28"/>
        </w:rPr>
        <w:t>Вспышечная заболеваемость не регистрировалась.</w:t>
      </w:r>
    </w:p>
    <w:p w:rsidR="00DD7771" w:rsidRPr="00DD7771" w:rsidRDefault="00DD7771" w:rsidP="00DD7771">
      <w:pPr>
        <w:spacing w:after="0" w:line="240" w:lineRule="auto"/>
        <w:ind w:firstLine="709"/>
        <w:jc w:val="both"/>
        <w:rPr>
          <w:rFonts w:ascii="Times New Roman" w:hAnsi="Times New Roman" w:cs="Times New Roman"/>
          <w:sz w:val="28"/>
          <w:szCs w:val="28"/>
        </w:rPr>
      </w:pPr>
      <w:r w:rsidRPr="00DD7771">
        <w:rPr>
          <w:rFonts w:ascii="Times New Roman" w:hAnsi="Times New Roman" w:cs="Times New Roman"/>
          <w:sz w:val="28"/>
          <w:szCs w:val="28"/>
        </w:rPr>
        <w:t>В 2022 году регистрировались единичные случаи скарлатины (2 случая среди детей в возрасте от 3 до 7 лет), вирусной геморрагической лихорадки с почечным синдромам (1 случай среди лиц в возрасте 18 лет и старше), инфекционного мононуклеоза (1 случай среди лиц в возрасте 16-17 лет), хронического гепатита С (2 случая среди лиц в возрасте 18 лет и старше).</w:t>
      </w:r>
    </w:p>
    <w:p w:rsidR="00DD7771" w:rsidRPr="00DD7771" w:rsidRDefault="00DD7771" w:rsidP="00DD7771">
      <w:pPr>
        <w:spacing w:after="0" w:line="240" w:lineRule="auto"/>
        <w:ind w:firstLine="709"/>
        <w:jc w:val="both"/>
        <w:rPr>
          <w:rFonts w:ascii="Times New Roman" w:hAnsi="Times New Roman" w:cs="Times New Roman"/>
          <w:sz w:val="28"/>
          <w:szCs w:val="28"/>
        </w:rPr>
      </w:pPr>
      <w:proofErr w:type="spellStart"/>
      <w:r w:rsidRPr="00DD7771">
        <w:rPr>
          <w:rFonts w:ascii="Times New Roman" w:hAnsi="Times New Roman" w:cs="Times New Roman"/>
          <w:sz w:val="28"/>
          <w:szCs w:val="28"/>
        </w:rPr>
        <w:t>Вакциноуправляемых</w:t>
      </w:r>
      <w:proofErr w:type="spellEnd"/>
      <w:r w:rsidRPr="00DD7771">
        <w:rPr>
          <w:rFonts w:ascii="Times New Roman" w:hAnsi="Times New Roman" w:cs="Times New Roman"/>
          <w:sz w:val="28"/>
          <w:szCs w:val="28"/>
        </w:rPr>
        <w:t xml:space="preserve"> заболеваний (корь, краснуха, эпидемический паротит, коклюш, дифтерия, вирусный гепатит В, гемофильная инфекция В, столбняк) среди населения Хойникского района в 2022 году не регистрировалось.</w:t>
      </w:r>
    </w:p>
    <w:p w:rsidR="00DD7771" w:rsidRPr="00DD7771" w:rsidRDefault="00DD7771" w:rsidP="00DD7771">
      <w:pPr>
        <w:spacing w:after="0" w:line="240" w:lineRule="auto"/>
        <w:ind w:firstLine="709"/>
        <w:jc w:val="both"/>
        <w:rPr>
          <w:rFonts w:ascii="Times New Roman" w:hAnsi="Times New Roman" w:cs="Times New Roman"/>
          <w:sz w:val="28"/>
          <w:szCs w:val="28"/>
        </w:rPr>
      </w:pPr>
      <w:r w:rsidRPr="00DD7771">
        <w:rPr>
          <w:rFonts w:ascii="Times New Roman" w:hAnsi="Times New Roman" w:cs="Times New Roman"/>
          <w:sz w:val="28"/>
          <w:szCs w:val="28"/>
        </w:rPr>
        <w:t xml:space="preserve">Показатели заболеваемости паразитарных заболеваний по сравнению с 2021 годом практически не изменились: аскаридоз – 54,64 случая на 100 тысяч </w:t>
      </w:r>
      <w:r w:rsidRPr="00DD7771">
        <w:rPr>
          <w:rFonts w:ascii="Times New Roman" w:hAnsi="Times New Roman" w:cs="Times New Roman"/>
          <w:sz w:val="28"/>
          <w:szCs w:val="28"/>
        </w:rPr>
        <w:lastRenderedPageBreak/>
        <w:t>населения, энтеробиоз – 196,71 случай на 100 тысяч населения, трихоцефалез – 16,39 случая на 100 тысяч населения.</w:t>
      </w:r>
    </w:p>
    <w:p w:rsidR="00DD7771" w:rsidRPr="00DD7771" w:rsidRDefault="00DD7771" w:rsidP="00DD7771">
      <w:pPr>
        <w:spacing w:after="0" w:line="240" w:lineRule="auto"/>
        <w:ind w:firstLine="708"/>
        <w:jc w:val="both"/>
        <w:rPr>
          <w:rFonts w:ascii="Times New Roman" w:hAnsi="Times New Roman" w:cs="Times New Roman"/>
          <w:sz w:val="28"/>
          <w:szCs w:val="28"/>
        </w:rPr>
      </w:pPr>
      <w:r w:rsidRPr="00DD7771">
        <w:rPr>
          <w:rFonts w:ascii="Times New Roman" w:hAnsi="Times New Roman" w:cs="Times New Roman"/>
          <w:sz w:val="28"/>
          <w:szCs w:val="28"/>
        </w:rPr>
        <w:t>С 1998 года в районе зарегистрированы 37 ВИЧ-инфицированных, из них 13 умерли. В 2022 зарегистрировано новых 4 случая ВИЧ-инфекции, в 2021 году – 1 случай.</w:t>
      </w:r>
    </w:p>
    <w:p w:rsidR="00DD7771" w:rsidRPr="00DD7771" w:rsidRDefault="00DD7771" w:rsidP="00DD7771">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DD7771">
        <w:rPr>
          <w:rFonts w:ascii="Times New Roman" w:hAnsi="Times New Roman" w:cs="Times New Roman"/>
          <w:sz w:val="28"/>
          <w:szCs w:val="28"/>
        </w:rPr>
        <w:t xml:space="preserve">Заболеваемость инфекциями, передающимися преимущественно половым путем передачи (сифилис, гонорея, </w:t>
      </w:r>
      <w:proofErr w:type="spellStart"/>
      <w:r w:rsidRPr="00DD7771">
        <w:rPr>
          <w:rFonts w:ascii="Times New Roman" w:hAnsi="Times New Roman" w:cs="Times New Roman"/>
          <w:sz w:val="28"/>
          <w:szCs w:val="28"/>
        </w:rPr>
        <w:t>урогенитальный</w:t>
      </w:r>
      <w:proofErr w:type="spellEnd"/>
      <w:r w:rsidRPr="00DD7771">
        <w:rPr>
          <w:rFonts w:ascii="Times New Roman" w:hAnsi="Times New Roman" w:cs="Times New Roman"/>
          <w:sz w:val="28"/>
          <w:szCs w:val="28"/>
        </w:rPr>
        <w:t xml:space="preserve"> </w:t>
      </w:r>
      <w:proofErr w:type="spellStart"/>
      <w:r w:rsidRPr="00DD7771">
        <w:rPr>
          <w:rFonts w:ascii="Times New Roman" w:hAnsi="Times New Roman" w:cs="Times New Roman"/>
          <w:sz w:val="28"/>
          <w:szCs w:val="28"/>
        </w:rPr>
        <w:t>трихономоноз</w:t>
      </w:r>
      <w:proofErr w:type="spellEnd"/>
      <w:r w:rsidRPr="00DD7771">
        <w:rPr>
          <w:rFonts w:ascii="Times New Roman" w:hAnsi="Times New Roman" w:cs="Times New Roman"/>
          <w:sz w:val="28"/>
          <w:szCs w:val="28"/>
        </w:rPr>
        <w:t>), в 2022 году увеличился на 9,32 % по сравнению с 2021 годом: в 2022 году показатель заболеваемости инфекциями, передающимися преимущественно половым путем, составил 131,14 случая на 100 тысяч населения, а в 2021 году – 119,95 случая на 100 тысяч населения (рисунок 1</w:t>
      </w:r>
      <w:r w:rsidR="005030CF">
        <w:rPr>
          <w:rFonts w:ascii="Times New Roman" w:hAnsi="Times New Roman" w:cs="Times New Roman"/>
          <w:sz w:val="28"/>
          <w:szCs w:val="28"/>
        </w:rPr>
        <w:t>7</w:t>
      </w:r>
      <w:r w:rsidRPr="00DD7771">
        <w:rPr>
          <w:rFonts w:ascii="Times New Roman" w:hAnsi="Times New Roman" w:cs="Times New Roman"/>
          <w:sz w:val="28"/>
          <w:szCs w:val="28"/>
        </w:rPr>
        <w:t xml:space="preserve">). При этом в 2022 году были зарегистрированы 2 случая </w:t>
      </w:r>
      <w:proofErr w:type="spellStart"/>
      <w:r w:rsidRPr="00DD7771">
        <w:rPr>
          <w:rFonts w:ascii="Times New Roman" w:hAnsi="Times New Roman" w:cs="Times New Roman"/>
          <w:sz w:val="28"/>
          <w:szCs w:val="28"/>
        </w:rPr>
        <w:t>урогенитального</w:t>
      </w:r>
      <w:proofErr w:type="spellEnd"/>
      <w:r w:rsidRPr="00DD7771">
        <w:rPr>
          <w:rFonts w:ascii="Times New Roman" w:hAnsi="Times New Roman" w:cs="Times New Roman"/>
          <w:sz w:val="28"/>
          <w:szCs w:val="28"/>
        </w:rPr>
        <w:t xml:space="preserve"> </w:t>
      </w:r>
      <w:proofErr w:type="spellStart"/>
      <w:r w:rsidRPr="00DD7771">
        <w:rPr>
          <w:rFonts w:ascii="Times New Roman" w:hAnsi="Times New Roman" w:cs="Times New Roman"/>
          <w:sz w:val="28"/>
          <w:szCs w:val="28"/>
        </w:rPr>
        <w:t>трихономоза</w:t>
      </w:r>
      <w:proofErr w:type="spellEnd"/>
      <w:r w:rsidRPr="00DD7771">
        <w:rPr>
          <w:rFonts w:ascii="Times New Roman" w:hAnsi="Times New Roman" w:cs="Times New Roman"/>
          <w:sz w:val="28"/>
          <w:szCs w:val="28"/>
        </w:rPr>
        <w:t xml:space="preserve"> среди лиц в возрасте 0-17 лет.</w:t>
      </w:r>
    </w:p>
    <w:p w:rsidR="00DD7771" w:rsidRPr="00DD7771" w:rsidRDefault="00DD7771" w:rsidP="00DD7771">
      <w:pPr>
        <w:suppressAutoHyphens/>
        <w:autoSpaceDE w:val="0"/>
        <w:autoSpaceDN w:val="0"/>
        <w:adjustRightInd w:val="0"/>
        <w:spacing w:after="0" w:line="240" w:lineRule="auto"/>
        <w:jc w:val="center"/>
        <w:rPr>
          <w:rFonts w:ascii="Times New Roman" w:hAnsi="Times New Roman" w:cs="Times New Roman"/>
          <w:sz w:val="28"/>
          <w:szCs w:val="28"/>
        </w:rPr>
      </w:pPr>
      <w:r w:rsidRPr="00DD7771">
        <w:rPr>
          <w:rFonts w:ascii="Times New Roman" w:hAnsi="Times New Roman" w:cs="Times New Roman"/>
          <w:noProof/>
          <w:sz w:val="28"/>
          <w:szCs w:val="28"/>
          <w:lang w:eastAsia="ru-RU"/>
        </w:rPr>
        <w:drawing>
          <wp:inline distT="0" distB="0" distL="0" distR="0">
            <wp:extent cx="5958840" cy="3200400"/>
            <wp:effectExtent l="0" t="0" r="3810" b="0"/>
            <wp:docPr id="2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D7771" w:rsidRPr="00DD7771" w:rsidRDefault="00DD7771" w:rsidP="00DD7771">
      <w:pPr>
        <w:suppressAutoHyphens/>
        <w:autoSpaceDE w:val="0"/>
        <w:autoSpaceDN w:val="0"/>
        <w:adjustRightInd w:val="0"/>
        <w:spacing w:after="0" w:line="240" w:lineRule="auto"/>
        <w:jc w:val="center"/>
        <w:rPr>
          <w:rFonts w:ascii="Times New Roman" w:hAnsi="Times New Roman" w:cs="Times New Roman"/>
          <w:sz w:val="28"/>
          <w:szCs w:val="28"/>
        </w:rPr>
      </w:pPr>
    </w:p>
    <w:p w:rsidR="00DD7771" w:rsidRPr="00DD7771" w:rsidRDefault="00DD7771" w:rsidP="00DD7771">
      <w:pPr>
        <w:suppressAutoHyphens/>
        <w:autoSpaceDE w:val="0"/>
        <w:autoSpaceDN w:val="0"/>
        <w:adjustRightInd w:val="0"/>
        <w:spacing w:after="0" w:line="240" w:lineRule="auto"/>
        <w:jc w:val="center"/>
        <w:rPr>
          <w:rFonts w:ascii="Times New Roman" w:hAnsi="Times New Roman" w:cs="Times New Roman"/>
          <w:sz w:val="28"/>
          <w:szCs w:val="28"/>
        </w:rPr>
      </w:pPr>
      <w:r w:rsidRPr="00DD7771">
        <w:rPr>
          <w:rFonts w:ascii="Times New Roman" w:hAnsi="Times New Roman" w:cs="Times New Roman"/>
          <w:sz w:val="28"/>
          <w:szCs w:val="28"/>
        </w:rPr>
        <w:t>Рисунок 1</w:t>
      </w:r>
      <w:r w:rsidR="005030CF">
        <w:rPr>
          <w:rFonts w:ascii="Times New Roman" w:hAnsi="Times New Roman" w:cs="Times New Roman"/>
          <w:sz w:val="28"/>
          <w:szCs w:val="28"/>
        </w:rPr>
        <w:t>7</w:t>
      </w:r>
      <w:r w:rsidRPr="00DD7771">
        <w:rPr>
          <w:rFonts w:ascii="Times New Roman" w:hAnsi="Times New Roman" w:cs="Times New Roman"/>
          <w:sz w:val="28"/>
          <w:szCs w:val="28"/>
        </w:rPr>
        <w:t xml:space="preserve">. Динамика заболеваемости инфекциями </w:t>
      </w:r>
      <w:r w:rsidRPr="00DD7771">
        <w:rPr>
          <w:rFonts w:ascii="Times New Roman" w:hAnsi="Times New Roman" w:cs="Times New Roman"/>
          <w:sz w:val="28"/>
          <w:szCs w:val="28"/>
        </w:rPr>
        <w:br/>
        <w:t xml:space="preserve">с преимущественно половым путем передачи (ИППП) </w:t>
      </w:r>
    </w:p>
    <w:p w:rsidR="00DD7771" w:rsidRPr="00DD7771" w:rsidRDefault="00DD7771" w:rsidP="00DD7771">
      <w:pPr>
        <w:suppressAutoHyphens/>
        <w:autoSpaceDE w:val="0"/>
        <w:autoSpaceDN w:val="0"/>
        <w:adjustRightInd w:val="0"/>
        <w:spacing w:after="0" w:line="240" w:lineRule="auto"/>
        <w:jc w:val="center"/>
        <w:rPr>
          <w:rFonts w:ascii="Times New Roman" w:hAnsi="Times New Roman" w:cs="Times New Roman"/>
          <w:sz w:val="28"/>
          <w:szCs w:val="28"/>
        </w:rPr>
      </w:pPr>
      <w:r w:rsidRPr="00DD7771">
        <w:rPr>
          <w:rFonts w:ascii="Times New Roman" w:hAnsi="Times New Roman" w:cs="Times New Roman"/>
          <w:sz w:val="28"/>
          <w:szCs w:val="28"/>
        </w:rPr>
        <w:t xml:space="preserve">в </w:t>
      </w:r>
      <w:proofErr w:type="spellStart"/>
      <w:r w:rsidRPr="00DD7771">
        <w:rPr>
          <w:rFonts w:ascii="Times New Roman" w:hAnsi="Times New Roman" w:cs="Times New Roman"/>
          <w:sz w:val="28"/>
          <w:szCs w:val="28"/>
        </w:rPr>
        <w:t>Хойникском</w:t>
      </w:r>
      <w:proofErr w:type="spellEnd"/>
      <w:r w:rsidRPr="00DD7771">
        <w:rPr>
          <w:rFonts w:ascii="Times New Roman" w:hAnsi="Times New Roman" w:cs="Times New Roman"/>
          <w:sz w:val="28"/>
          <w:szCs w:val="28"/>
        </w:rPr>
        <w:t xml:space="preserve"> районе за 2012-2022 гг. (случаев на 100 тысяч населения).</w:t>
      </w:r>
    </w:p>
    <w:p w:rsidR="00DD7771" w:rsidRPr="00DD7771" w:rsidRDefault="00DD7771" w:rsidP="00DD7771">
      <w:pPr>
        <w:suppressAutoHyphens/>
        <w:autoSpaceDE w:val="0"/>
        <w:autoSpaceDN w:val="0"/>
        <w:adjustRightInd w:val="0"/>
        <w:spacing w:after="0" w:line="240" w:lineRule="auto"/>
        <w:ind w:firstLine="709"/>
        <w:jc w:val="both"/>
        <w:rPr>
          <w:rFonts w:ascii="Times New Roman" w:hAnsi="Times New Roman" w:cs="Times New Roman"/>
          <w:sz w:val="28"/>
          <w:szCs w:val="28"/>
        </w:rPr>
      </w:pPr>
    </w:p>
    <w:p w:rsidR="00DD7771" w:rsidRPr="00DD7771" w:rsidRDefault="00DD7771" w:rsidP="00DD7771">
      <w:pPr>
        <w:spacing w:after="0" w:line="240" w:lineRule="auto"/>
        <w:ind w:firstLine="708"/>
        <w:jc w:val="both"/>
        <w:rPr>
          <w:rFonts w:ascii="Times New Roman" w:hAnsi="Times New Roman" w:cs="Times New Roman"/>
          <w:sz w:val="28"/>
          <w:szCs w:val="28"/>
        </w:rPr>
      </w:pPr>
      <w:r w:rsidRPr="00DD7771">
        <w:rPr>
          <w:rFonts w:ascii="Times New Roman" w:hAnsi="Times New Roman" w:cs="Times New Roman"/>
          <w:sz w:val="28"/>
          <w:szCs w:val="28"/>
        </w:rPr>
        <w:t xml:space="preserve">В 2022 году отмечается снижение заболеваемости активным туберкулезом на 12,31 % (в 2022 году показатель заболеваемости активным туберкулезом составил 38,25 случая на 100 тысяч населения, а в 2021 году – 43,95 случаев на 100 тысяч населения; показатель 3.3.2 ЦУР № 3). </w:t>
      </w:r>
    </w:p>
    <w:p w:rsidR="00DD7771" w:rsidRPr="00DD7771" w:rsidRDefault="00DD7771" w:rsidP="00DD7771">
      <w:pPr>
        <w:spacing w:after="0" w:line="240" w:lineRule="auto"/>
        <w:ind w:firstLine="708"/>
        <w:jc w:val="both"/>
        <w:rPr>
          <w:rFonts w:ascii="Times New Roman" w:hAnsi="Times New Roman" w:cs="Times New Roman"/>
          <w:sz w:val="28"/>
          <w:szCs w:val="28"/>
        </w:rPr>
      </w:pPr>
      <w:r w:rsidRPr="00DD7771">
        <w:rPr>
          <w:rFonts w:ascii="Times New Roman" w:hAnsi="Times New Roman" w:cs="Times New Roman"/>
          <w:sz w:val="28"/>
          <w:szCs w:val="28"/>
        </w:rPr>
        <w:t>Заболеваемость бешенством животных в 2022 году увеличилась в 2,5 раза: зарегистрировано 5 случаев лабораторно подтвержденного бешенства у животных (в 2021 году – 2, в 2020 году - 7 случаев, в 2019 – 5).</w:t>
      </w:r>
    </w:p>
    <w:p w:rsidR="00DD7771" w:rsidRPr="00DD7771" w:rsidRDefault="00DD7771" w:rsidP="00DD7771">
      <w:pPr>
        <w:spacing w:after="0" w:line="240" w:lineRule="auto"/>
        <w:ind w:firstLine="708"/>
        <w:jc w:val="both"/>
        <w:rPr>
          <w:rFonts w:ascii="Times New Roman" w:hAnsi="Times New Roman" w:cs="Times New Roman"/>
          <w:sz w:val="28"/>
          <w:szCs w:val="28"/>
        </w:rPr>
      </w:pPr>
      <w:r w:rsidRPr="00DD7771">
        <w:rPr>
          <w:rFonts w:ascii="Times New Roman" w:hAnsi="Times New Roman" w:cs="Times New Roman"/>
          <w:sz w:val="28"/>
          <w:szCs w:val="28"/>
        </w:rPr>
        <w:t xml:space="preserve">Число лиц, обратившихся за антирабической помощью – 46 (в 2021 году – 51, в 2020 году – 58). Отказавшихся от проведения лечебно-профилактических прививок и самовольно прервавших курс прививок нет. Отловлено в отчётном году 270 безнадзорных собак. </w:t>
      </w:r>
    </w:p>
    <w:p w:rsidR="00DD7771" w:rsidRPr="00DD7771" w:rsidRDefault="00DD7771" w:rsidP="00DD7771">
      <w:pPr>
        <w:spacing w:after="0" w:line="240" w:lineRule="auto"/>
        <w:ind w:firstLine="708"/>
        <w:jc w:val="both"/>
        <w:rPr>
          <w:rFonts w:ascii="Times New Roman" w:hAnsi="Times New Roman" w:cs="Times New Roman"/>
          <w:sz w:val="28"/>
          <w:szCs w:val="28"/>
        </w:rPr>
      </w:pPr>
      <w:r w:rsidRPr="00DD7771">
        <w:rPr>
          <w:rFonts w:ascii="Times New Roman" w:hAnsi="Times New Roman" w:cs="Times New Roman"/>
          <w:sz w:val="28"/>
          <w:szCs w:val="28"/>
        </w:rPr>
        <w:lastRenderedPageBreak/>
        <w:t>По состоянию иммунизации детского и взрослого населения достигнуты оптимальные показатели (показатель 3.</w:t>
      </w:r>
      <w:r w:rsidRPr="00DD7771">
        <w:rPr>
          <w:rFonts w:ascii="Times New Roman" w:hAnsi="Times New Roman" w:cs="Times New Roman"/>
          <w:sz w:val="28"/>
          <w:szCs w:val="28"/>
          <w:lang w:val="en-US"/>
        </w:rPr>
        <w:t>b</w:t>
      </w:r>
      <w:r w:rsidRPr="00DD7771">
        <w:rPr>
          <w:rFonts w:ascii="Times New Roman" w:hAnsi="Times New Roman" w:cs="Times New Roman"/>
          <w:sz w:val="28"/>
          <w:szCs w:val="28"/>
        </w:rPr>
        <w:t>.1 ЦУР № 3). Обеспечен экономный расход иммунобиологических препаратов, соблюдены нормы среднего расхода вакцины на одну профилактическую прививку и уровень потерь при вакцинации.</w:t>
      </w:r>
    </w:p>
    <w:p w:rsidR="00DD7771" w:rsidRPr="00DD7771" w:rsidRDefault="00DD7771" w:rsidP="00DD7771">
      <w:pPr>
        <w:spacing w:after="0" w:line="240" w:lineRule="auto"/>
        <w:ind w:firstLine="708"/>
        <w:jc w:val="both"/>
        <w:rPr>
          <w:rFonts w:ascii="Times New Roman" w:hAnsi="Times New Roman" w:cs="Times New Roman"/>
          <w:sz w:val="28"/>
          <w:szCs w:val="28"/>
        </w:rPr>
      </w:pPr>
      <w:r w:rsidRPr="00DD7771">
        <w:rPr>
          <w:rFonts w:ascii="Times New Roman" w:hAnsi="Times New Roman" w:cs="Times New Roman"/>
          <w:sz w:val="28"/>
          <w:szCs w:val="28"/>
        </w:rPr>
        <w:t xml:space="preserve">Для соблюдения «холодовой цепи» при хранении иммунобиологических препаратов холодильным оборудованием и средствами измерения температуры для контроля температурного режима лечебно-профилактические учреждения обеспечены достаточно, но большинство холодильного оборудования эксплуатируется более 10 лет. </w:t>
      </w:r>
    </w:p>
    <w:p w:rsidR="00DD7771" w:rsidRPr="00DD7771" w:rsidRDefault="00DD7771" w:rsidP="00DD7771">
      <w:pPr>
        <w:spacing w:after="0" w:line="240" w:lineRule="auto"/>
        <w:ind w:firstLine="708"/>
        <w:jc w:val="both"/>
        <w:rPr>
          <w:rFonts w:ascii="Times New Roman" w:hAnsi="Times New Roman" w:cs="Times New Roman"/>
          <w:sz w:val="28"/>
          <w:szCs w:val="28"/>
        </w:rPr>
      </w:pPr>
      <w:r w:rsidRPr="00DD7771">
        <w:rPr>
          <w:rFonts w:ascii="Times New Roman" w:hAnsi="Times New Roman" w:cs="Times New Roman"/>
          <w:sz w:val="28"/>
          <w:szCs w:val="28"/>
        </w:rPr>
        <w:t xml:space="preserve">По иммунопрофилактике против гриппа привито 40 % населения района, 8 % населения – на платной основе. </w:t>
      </w:r>
    </w:p>
    <w:p w:rsidR="00DD7771" w:rsidRPr="00DD7771" w:rsidRDefault="00DD7771" w:rsidP="00DD7771">
      <w:pPr>
        <w:suppressAutoHyphens/>
        <w:autoSpaceDE w:val="0"/>
        <w:autoSpaceDN w:val="0"/>
        <w:adjustRightInd w:val="0"/>
        <w:spacing w:after="0" w:line="240" w:lineRule="auto"/>
        <w:rPr>
          <w:rFonts w:ascii="Times New Roman" w:hAnsi="Times New Roman" w:cs="Times New Roman"/>
          <w:sz w:val="28"/>
          <w:szCs w:val="28"/>
        </w:rPr>
      </w:pPr>
    </w:p>
    <w:p w:rsidR="00DD7771" w:rsidRPr="00DD7771" w:rsidRDefault="00DD7771" w:rsidP="00DD7771">
      <w:pPr>
        <w:pStyle w:val="3"/>
        <w:spacing w:before="0" w:line="240" w:lineRule="auto"/>
        <w:rPr>
          <w:rFonts w:ascii="Times New Roman" w:hAnsi="Times New Roman" w:cs="Times New Roman"/>
          <w:color w:val="auto"/>
          <w:sz w:val="28"/>
          <w:szCs w:val="28"/>
        </w:rPr>
      </w:pPr>
      <w:bookmarkStart w:id="49" w:name="_Toc151998778"/>
      <w:r w:rsidRPr="00DD7771">
        <w:rPr>
          <w:rFonts w:ascii="Times New Roman" w:hAnsi="Times New Roman" w:cs="Times New Roman"/>
          <w:color w:val="auto"/>
          <w:sz w:val="28"/>
          <w:szCs w:val="28"/>
        </w:rPr>
        <w:t>5.2. Проблемный анализ направленности профилактических мероприятий по обеспечению санитарно-эпидемиологического благополучия населения.</w:t>
      </w:r>
      <w:bookmarkEnd w:id="49"/>
    </w:p>
    <w:p w:rsidR="00DD7771" w:rsidRPr="00DD7771" w:rsidRDefault="00DD7771" w:rsidP="00DD7771">
      <w:pPr>
        <w:pStyle w:val="Default"/>
        <w:jc w:val="both"/>
        <w:rPr>
          <w:b/>
          <w:bCs/>
          <w:sz w:val="28"/>
          <w:szCs w:val="28"/>
        </w:rPr>
      </w:pPr>
    </w:p>
    <w:p w:rsidR="00DD7771" w:rsidRPr="00DD7771" w:rsidRDefault="00DD7771" w:rsidP="00DD7771">
      <w:pPr>
        <w:pStyle w:val="Default"/>
        <w:jc w:val="both"/>
        <w:rPr>
          <w:sz w:val="28"/>
          <w:szCs w:val="28"/>
        </w:rPr>
      </w:pPr>
      <w:r w:rsidRPr="00DD7771">
        <w:rPr>
          <w:sz w:val="28"/>
          <w:szCs w:val="28"/>
        </w:rPr>
        <w:t xml:space="preserve">Для обеспечения дальнейшей противоэпидемической устойчивости территории района необходимо: </w:t>
      </w:r>
    </w:p>
    <w:p w:rsidR="00DD7771" w:rsidRPr="00DD7771" w:rsidRDefault="00DD7771" w:rsidP="00DD7771">
      <w:pPr>
        <w:pStyle w:val="Default"/>
        <w:ind w:firstLine="709"/>
        <w:jc w:val="both"/>
        <w:rPr>
          <w:sz w:val="28"/>
          <w:szCs w:val="28"/>
        </w:rPr>
      </w:pPr>
      <w:r w:rsidRPr="00DD7771">
        <w:rPr>
          <w:sz w:val="28"/>
          <w:szCs w:val="28"/>
        </w:rPr>
        <w:t xml:space="preserve">проведение эффективного государственного санитарного надзора за планированием и реализацией мероприятий по поддержанию оптимальной иммунной прослойки населения, позволяющей поддерживать санитарно-эпидемиологическое благополучие по </w:t>
      </w:r>
      <w:proofErr w:type="spellStart"/>
      <w:r w:rsidRPr="00DD7771">
        <w:rPr>
          <w:sz w:val="28"/>
          <w:szCs w:val="28"/>
        </w:rPr>
        <w:t>вакциноуправляемым</w:t>
      </w:r>
      <w:proofErr w:type="spellEnd"/>
      <w:r w:rsidRPr="00DD7771">
        <w:rPr>
          <w:sz w:val="28"/>
          <w:szCs w:val="28"/>
        </w:rPr>
        <w:t xml:space="preserve"> инфекционным заболеваниям, в том числе инфекции, вызванной COVID-19; </w:t>
      </w:r>
    </w:p>
    <w:p w:rsidR="00DD7771" w:rsidRPr="00DD7771" w:rsidRDefault="00DD7771" w:rsidP="00DD7771">
      <w:pPr>
        <w:pStyle w:val="Default"/>
        <w:ind w:firstLine="709"/>
        <w:jc w:val="both"/>
        <w:rPr>
          <w:sz w:val="28"/>
          <w:szCs w:val="28"/>
        </w:rPr>
      </w:pPr>
      <w:r w:rsidRPr="00DD7771">
        <w:rPr>
          <w:sz w:val="28"/>
          <w:szCs w:val="28"/>
        </w:rPr>
        <w:t xml:space="preserve">организация и контроль проведения предсезонной вакцинации против гриппа с охватом не менее 40,0 % населения; </w:t>
      </w:r>
    </w:p>
    <w:p w:rsidR="00DD7771" w:rsidRPr="00DD7771" w:rsidRDefault="00DD7771" w:rsidP="00DD7771">
      <w:pPr>
        <w:pStyle w:val="Default"/>
        <w:ind w:firstLine="709"/>
        <w:jc w:val="both"/>
        <w:rPr>
          <w:sz w:val="28"/>
          <w:szCs w:val="28"/>
        </w:rPr>
      </w:pPr>
      <w:r w:rsidRPr="00DD7771">
        <w:rPr>
          <w:sz w:val="28"/>
          <w:szCs w:val="28"/>
        </w:rPr>
        <w:t xml:space="preserve">проведение эпидемиологического слежения за острыми кишечными инфекциями, в том числе сальмонеллезами, энтеровирусной инфекцией и вирусными гепатитами с целью своевременного принятия комплекса дополнительных санитарно-противоэпидемических мероприятий, при ухудшении </w:t>
      </w:r>
      <w:proofErr w:type="spellStart"/>
      <w:r w:rsidRPr="00DD7771">
        <w:rPr>
          <w:sz w:val="28"/>
          <w:szCs w:val="28"/>
        </w:rPr>
        <w:t>эпидимической</w:t>
      </w:r>
      <w:proofErr w:type="spellEnd"/>
      <w:r w:rsidRPr="00DD7771">
        <w:rPr>
          <w:sz w:val="28"/>
          <w:szCs w:val="28"/>
        </w:rPr>
        <w:t xml:space="preserve"> ситуации, предотвращения групповой и вспышечной заболеваемости, связанной с объектами надзора; </w:t>
      </w:r>
    </w:p>
    <w:p w:rsidR="00DD7771" w:rsidRPr="00DD7771" w:rsidRDefault="00DD7771" w:rsidP="00DD7771">
      <w:pPr>
        <w:pStyle w:val="Default"/>
        <w:ind w:firstLine="709"/>
        <w:jc w:val="both"/>
        <w:rPr>
          <w:sz w:val="28"/>
          <w:szCs w:val="28"/>
        </w:rPr>
      </w:pPr>
      <w:r w:rsidRPr="00DD7771">
        <w:rPr>
          <w:sz w:val="28"/>
          <w:szCs w:val="28"/>
        </w:rPr>
        <w:t xml:space="preserve">мониторинг санитарно-эпидемиологической обстановки по паразитарным заболеваниям, клещевым инфекциям с целью стабилизации эпидемической ситуации; контроль за оказанием антирабической помощи населению с целью предотвращения случаев заболевания бешенством людей. </w:t>
      </w:r>
    </w:p>
    <w:p w:rsidR="00DD7771" w:rsidRPr="00D17354" w:rsidRDefault="00DD7771" w:rsidP="00DD7771">
      <w:pPr>
        <w:pStyle w:val="Default"/>
        <w:ind w:firstLine="709"/>
        <w:jc w:val="both"/>
        <w:rPr>
          <w:sz w:val="28"/>
          <w:szCs w:val="28"/>
        </w:rPr>
      </w:pPr>
      <w:r w:rsidRPr="00DD7771">
        <w:rPr>
          <w:sz w:val="28"/>
          <w:szCs w:val="28"/>
        </w:rPr>
        <w:t>организация эффективной работы по активному выявлению и обследованию лиц из групп высокого риска инфицирования ВИЧ.</w:t>
      </w:r>
      <w:r>
        <w:rPr>
          <w:sz w:val="28"/>
          <w:szCs w:val="28"/>
        </w:rPr>
        <w:t xml:space="preserve"> </w:t>
      </w:r>
    </w:p>
    <w:p w:rsidR="004824C4" w:rsidRDefault="004824C4" w:rsidP="003E54C7">
      <w:pPr>
        <w:pStyle w:val="2"/>
        <w:spacing w:before="0" w:line="240" w:lineRule="auto"/>
      </w:pPr>
      <w:bookmarkStart w:id="50" w:name="_Toc151998779"/>
    </w:p>
    <w:p w:rsidR="003E54C7" w:rsidRPr="00986272" w:rsidRDefault="003E54C7" w:rsidP="003E54C7">
      <w:pPr>
        <w:pStyle w:val="2"/>
        <w:spacing w:before="0" w:line="240" w:lineRule="auto"/>
        <w:rPr>
          <w:rFonts w:ascii="Times New Roman" w:hAnsi="Times New Roman" w:cs="Times New Roman"/>
          <w:color w:val="auto"/>
          <w:sz w:val="28"/>
          <w:szCs w:val="28"/>
          <w:highlight w:val="red"/>
        </w:rPr>
      </w:pPr>
      <w:r w:rsidRPr="00986272">
        <w:rPr>
          <w:rFonts w:ascii="Times New Roman" w:hAnsi="Times New Roman" w:cs="Times New Roman"/>
          <w:color w:val="auto"/>
          <w:sz w:val="28"/>
          <w:szCs w:val="28"/>
          <w:lang w:val="en-US"/>
        </w:rPr>
        <w:t>VI</w:t>
      </w:r>
      <w:r w:rsidRPr="00986272">
        <w:rPr>
          <w:rFonts w:ascii="Times New Roman" w:hAnsi="Times New Roman" w:cs="Times New Roman"/>
          <w:color w:val="auto"/>
          <w:sz w:val="28"/>
          <w:szCs w:val="28"/>
        </w:rPr>
        <w:t>. ФОРМИРОВАНИЕ ЗДОРОВОГО ОБРАЗА ЖИЗНИ НАСЕЛЕНИЯ</w:t>
      </w:r>
      <w:bookmarkEnd w:id="50"/>
    </w:p>
    <w:p w:rsidR="003E54C7" w:rsidRPr="00C94E69" w:rsidRDefault="003E54C7" w:rsidP="003E54C7">
      <w:pPr>
        <w:pStyle w:val="13"/>
        <w:shd w:val="clear" w:color="auto" w:fill="auto"/>
        <w:tabs>
          <w:tab w:val="left" w:pos="1393"/>
        </w:tabs>
        <w:ind w:firstLine="0"/>
        <w:jc w:val="both"/>
        <w:rPr>
          <w:sz w:val="28"/>
          <w:szCs w:val="28"/>
          <w:highlight w:val="red"/>
        </w:rPr>
      </w:pPr>
    </w:p>
    <w:p w:rsidR="003E54C7" w:rsidRPr="0064759C" w:rsidRDefault="003E54C7" w:rsidP="003E54C7">
      <w:pPr>
        <w:pStyle w:val="3"/>
        <w:spacing w:before="0" w:line="240" w:lineRule="auto"/>
        <w:rPr>
          <w:rFonts w:ascii="Times New Roman" w:hAnsi="Times New Roman" w:cs="Times New Roman"/>
          <w:color w:val="auto"/>
          <w:sz w:val="28"/>
          <w:szCs w:val="28"/>
        </w:rPr>
      </w:pPr>
      <w:bookmarkStart w:id="51" w:name="_Toc151998780"/>
      <w:r w:rsidRPr="0064759C">
        <w:rPr>
          <w:rFonts w:ascii="Times New Roman" w:hAnsi="Times New Roman" w:cs="Times New Roman"/>
          <w:color w:val="auto"/>
          <w:sz w:val="28"/>
          <w:szCs w:val="28"/>
        </w:rPr>
        <w:t>6.1. Анализ хода реализации профилактических проектов.</w:t>
      </w:r>
      <w:r>
        <w:rPr>
          <w:rFonts w:ascii="Times New Roman" w:hAnsi="Times New Roman" w:cs="Times New Roman"/>
          <w:color w:val="auto"/>
          <w:sz w:val="28"/>
          <w:szCs w:val="28"/>
        </w:rPr>
        <w:t xml:space="preserve"> </w:t>
      </w:r>
      <w:r w:rsidRPr="0064759C">
        <w:rPr>
          <w:rFonts w:ascii="Times New Roman" w:hAnsi="Times New Roman" w:cs="Times New Roman"/>
          <w:color w:val="auto"/>
          <w:sz w:val="28"/>
          <w:szCs w:val="28"/>
        </w:rPr>
        <w:t>Формирование здорового образа жизни</w:t>
      </w:r>
      <w:bookmarkEnd w:id="51"/>
    </w:p>
    <w:p w:rsidR="003E54C7" w:rsidRPr="00C94E69" w:rsidRDefault="003E54C7" w:rsidP="003E54C7">
      <w:pPr>
        <w:pStyle w:val="Default"/>
        <w:jc w:val="center"/>
        <w:rPr>
          <w:b/>
          <w:bCs/>
          <w:sz w:val="28"/>
          <w:szCs w:val="28"/>
          <w:highlight w:val="red"/>
        </w:rPr>
      </w:pPr>
    </w:p>
    <w:p w:rsidR="003E54C7" w:rsidRPr="0064759C" w:rsidRDefault="003E54C7" w:rsidP="003E54C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64759C">
        <w:rPr>
          <w:rFonts w:ascii="Times New Roman" w:eastAsia="TimesNewRomanPSMT" w:hAnsi="Times New Roman" w:cs="Times New Roman"/>
          <w:color w:val="000000"/>
          <w:sz w:val="28"/>
          <w:szCs w:val="28"/>
        </w:rPr>
        <w:lastRenderedPageBreak/>
        <w:t>Формирование здорового образа жизни</w:t>
      </w:r>
      <w:r w:rsidRPr="0064759C">
        <w:rPr>
          <w:rFonts w:ascii="Times New Roman" w:hAnsi="Times New Roman" w:cs="Times New Roman"/>
          <w:color w:val="000000"/>
          <w:sz w:val="28"/>
          <w:szCs w:val="28"/>
        </w:rPr>
        <w:t xml:space="preserve">, </w:t>
      </w:r>
      <w:r w:rsidRPr="0064759C">
        <w:rPr>
          <w:rFonts w:ascii="Times New Roman" w:eastAsia="TimesNewRomanPSMT" w:hAnsi="Times New Roman" w:cs="Times New Roman"/>
          <w:color w:val="000000"/>
          <w:sz w:val="28"/>
          <w:szCs w:val="28"/>
        </w:rPr>
        <w:t xml:space="preserve">профилактика заболеваний и зависимостей </w:t>
      </w:r>
      <w:r w:rsidRPr="0064759C">
        <w:rPr>
          <w:rFonts w:ascii="Times New Roman" w:hAnsi="Times New Roman" w:cs="Times New Roman"/>
          <w:color w:val="000000"/>
          <w:sz w:val="28"/>
          <w:szCs w:val="28"/>
        </w:rPr>
        <w:t xml:space="preserve">– </w:t>
      </w:r>
      <w:r w:rsidRPr="0064759C">
        <w:rPr>
          <w:rFonts w:ascii="Times New Roman" w:eastAsia="TimesNewRomanPSMT" w:hAnsi="Times New Roman" w:cs="Times New Roman"/>
          <w:color w:val="000000"/>
          <w:sz w:val="28"/>
          <w:szCs w:val="28"/>
        </w:rPr>
        <w:t xml:space="preserve">одно из важных направлений деятельности </w:t>
      </w:r>
      <w:proofErr w:type="spellStart"/>
      <w:r w:rsidRPr="0064759C">
        <w:rPr>
          <w:rFonts w:ascii="Times New Roman" w:eastAsia="TimesNewRomanPSMT" w:hAnsi="Times New Roman" w:cs="Times New Roman"/>
          <w:color w:val="000000"/>
          <w:sz w:val="28"/>
          <w:szCs w:val="28"/>
        </w:rPr>
        <w:t>санэпидслужбы</w:t>
      </w:r>
      <w:proofErr w:type="spellEnd"/>
      <w:r w:rsidRPr="0064759C">
        <w:rPr>
          <w:rFonts w:ascii="Times New Roman" w:eastAsia="TimesNewRomanPSMT" w:hAnsi="Times New Roman" w:cs="Times New Roman"/>
          <w:color w:val="000000"/>
          <w:sz w:val="28"/>
          <w:szCs w:val="28"/>
        </w:rPr>
        <w:t xml:space="preserve"> </w:t>
      </w:r>
      <w:proofErr w:type="spellStart"/>
      <w:r w:rsidRPr="0064759C">
        <w:rPr>
          <w:rFonts w:ascii="Times New Roman" w:eastAsia="TimesNewRomanPSMT" w:hAnsi="Times New Roman" w:cs="Times New Roman"/>
          <w:color w:val="000000"/>
          <w:sz w:val="28"/>
          <w:szCs w:val="28"/>
        </w:rPr>
        <w:t>Хойникского</w:t>
      </w:r>
      <w:proofErr w:type="spellEnd"/>
      <w:r w:rsidRPr="0064759C">
        <w:rPr>
          <w:rFonts w:ascii="Times New Roman" w:eastAsia="TimesNewRomanPSMT" w:hAnsi="Times New Roman" w:cs="Times New Roman"/>
          <w:color w:val="000000"/>
          <w:sz w:val="28"/>
          <w:szCs w:val="28"/>
        </w:rPr>
        <w:t xml:space="preserve"> района в </w:t>
      </w:r>
      <w:r w:rsidRPr="0064759C">
        <w:rPr>
          <w:rFonts w:ascii="Times New Roman" w:hAnsi="Times New Roman" w:cs="Times New Roman"/>
          <w:color w:val="000000"/>
          <w:sz w:val="28"/>
          <w:szCs w:val="28"/>
        </w:rPr>
        <w:t>202</w:t>
      </w:r>
      <w:r>
        <w:rPr>
          <w:rFonts w:ascii="Times New Roman" w:hAnsi="Times New Roman" w:cs="Times New Roman"/>
          <w:color w:val="000000"/>
          <w:sz w:val="28"/>
          <w:szCs w:val="28"/>
        </w:rPr>
        <w:t xml:space="preserve">2 </w:t>
      </w:r>
      <w:r w:rsidRPr="0064759C">
        <w:rPr>
          <w:rFonts w:ascii="Times New Roman" w:eastAsia="TimesNewRomanPSMT" w:hAnsi="Times New Roman" w:cs="Times New Roman"/>
          <w:color w:val="000000"/>
          <w:sz w:val="28"/>
          <w:szCs w:val="28"/>
        </w:rPr>
        <w:t>году</w:t>
      </w:r>
      <w:r w:rsidRPr="0064759C">
        <w:rPr>
          <w:rFonts w:ascii="Times New Roman" w:hAnsi="Times New Roman" w:cs="Times New Roman"/>
          <w:color w:val="000000"/>
          <w:sz w:val="28"/>
          <w:szCs w:val="28"/>
        </w:rPr>
        <w:t>.</w:t>
      </w:r>
    </w:p>
    <w:p w:rsidR="003E54C7" w:rsidRPr="0064759C" w:rsidRDefault="003E54C7" w:rsidP="003E54C7">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rPr>
      </w:pPr>
      <w:r w:rsidRPr="0064759C">
        <w:rPr>
          <w:rFonts w:ascii="Times New Roman" w:eastAsia="TimesNewRomanPSMT" w:hAnsi="Times New Roman" w:cs="Times New Roman"/>
          <w:color w:val="000000"/>
          <w:sz w:val="28"/>
          <w:szCs w:val="28"/>
        </w:rPr>
        <w:t>Проводилась информационная работа в средствах массовой информации</w:t>
      </w:r>
      <w:r w:rsidRPr="0064759C">
        <w:rPr>
          <w:rFonts w:ascii="Times New Roman" w:hAnsi="Times New Roman" w:cs="Times New Roman"/>
          <w:color w:val="000000"/>
          <w:sz w:val="28"/>
          <w:szCs w:val="28"/>
        </w:rPr>
        <w:t xml:space="preserve">, </w:t>
      </w:r>
      <w:r w:rsidRPr="0064759C">
        <w:rPr>
          <w:rFonts w:ascii="Times New Roman" w:eastAsia="TimesNewRomanPSMT" w:hAnsi="Times New Roman" w:cs="Times New Roman"/>
          <w:color w:val="000000"/>
          <w:sz w:val="28"/>
          <w:szCs w:val="28"/>
        </w:rPr>
        <w:t>направленная на профилактику наркомании, алкоголизма, табакокурения, охрану материнства и детства</w:t>
      </w:r>
      <w:r w:rsidRPr="0064759C">
        <w:rPr>
          <w:rFonts w:ascii="Times New Roman" w:hAnsi="Times New Roman" w:cs="Times New Roman"/>
          <w:color w:val="000000"/>
          <w:sz w:val="28"/>
          <w:szCs w:val="28"/>
        </w:rPr>
        <w:t xml:space="preserve">, </w:t>
      </w:r>
      <w:r w:rsidRPr="0064759C">
        <w:rPr>
          <w:rFonts w:ascii="Times New Roman" w:eastAsia="TimesNewRomanPSMT" w:hAnsi="Times New Roman" w:cs="Times New Roman"/>
          <w:color w:val="000000"/>
          <w:sz w:val="28"/>
          <w:szCs w:val="28"/>
        </w:rPr>
        <w:t>выработку навыков безопасного ответственного поведения</w:t>
      </w:r>
      <w:r w:rsidRPr="0064759C">
        <w:rPr>
          <w:rFonts w:ascii="Times New Roman" w:hAnsi="Times New Roman" w:cs="Times New Roman"/>
          <w:color w:val="000000"/>
          <w:sz w:val="28"/>
          <w:szCs w:val="28"/>
        </w:rPr>
        <w:t xml:space="preserve">, </w:t>
      </w:r>
      <w:r w:rsidRPr="0064759C">
        <w:rPr>
          <w:rFonts w:ascii="Times New Roman" w:eastAsia="TimesNewRomanPSMT" w:hAnsi="Times New Roman" w:cs="Times New Roman"/>
          <w:color w:val="000000"/>
          <w:sz w:val="28"/>
          <w:szCs w:val="28"/>
        </w:rPr>
        <w:t>профилактику социально значимых заболеваний</w:t>
      </w:r>
      <w:r w:rsidRPr="0064759C">
        <w:rPr>
          <w:rFonts w:ascii="Times New Roman" w:hAnsi="Times New Roman" w:cs="Times New Roman"/>
          <w:color w:val="000000"/>
          <w:sz w:val="28"/>
          <w:szCs w:val="28"/>
        </w:rPr>
        <w:t xml:space="preserve">. </w:t>
      </w:r>
    </w:p>
    <w:p w:rsidR="003E54C7" w:rsidRPr="0064759C" w:rsidRDefault="003E54C7" w:rsidP="003E54C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64759C">
        <w:rPr>
          <w:rFonts w:ascii="Times New Roman" w:eastAsia="TimesNewRomanPSMT" w:hAnsi="Times New Roman" w:cs="Times New Roman"/>
          <w:color w:val="000000"/>
          <w:sz w:val="28"/>
          <w:szCs w:val="28"/>
        </w:rPr>
        <w:t xml:space="preserve">За </w:t>
      </w:r>
      <w:r w:rsidRPr="0064759C">
        <w:rPr>
          <w:rFonts w:ascii="Times New Roman" w:hAnsi="Times New Roman" w:cs="Times New Roman"/>
          <w:color w:val="000000"/>
          <w:sz w:val="28"/>
          <w:szCs w:val="28"/>
        </w:rPr>
        <w:t>202</w:t>
      </w:r>
      <w:r>
        <w:rPr>
          <w:rFonts w:ascii="Times New Roman" w:hAnsi="Times New Roman" w:cs="Times New Roman"/>
          <w:color w:val="000000"/>
          <w:sz w:val="28"/>
          <w:szCs w:val="28"/>
        </w:rPr>
        <w:t>2</w:t>
      </w:r>
      <w:r w:rsidRPr="0064759C">
        <w:rPr>
          <w:rFonts w:ascii="Times New Roman" w:hAnsi="Times New Roman" w:cs="Times New Roman"/>
          <w:color w:val="000000"/>
          <w:sz w:val="28"/>
          <w:szCs w:val="28"/>
        </w:rPr>
        <w:t xml:space="preserve"> </w:t>
      </w:r>
      <w:r w:rsidRPr="0064759C">
        <w:rPr>
          <w:rFonts w:ascii="Times New Roman" w:eastAsia="TimesNewRomanPSMT" w:hAnsi="Times New Roman" w:cs="Times New Roman"/>
          <w:color w:val="000000"/>
          <w:sz w:val="28"/>
          <w:szCs w:val="28"/>
        </w:rPr>
        <w:t xml:space="preserve">год прозвучало </w:t>
      </w:r>
      <w:r>
        <w:rPr>
          <w:rFonts w:ascii="Times New Roman" w:eastAsia="TimesNewRomanPSMT" w:hAnsi="Times New Roman" w:cs="Times New Roman"/>
          <w:color w:val="000000"/>
          <w:sz w:val="28"/>
          <w:szCs w:val="28"/>
        </w:rPr>
        <w:t>16</w:t>
      </w:r>
      <w:r>
        <w:rPr>
          <w:rFonts w:ascii="Times New Roman" w:hAnsi="Times New Roman" w:cs="Times New Roman"/>
          <w:color w:val="000000"/>
          <w:sz w:val="28"/>
          <w:szCs w:val="28"/>
        </w:rPr>
        <w:t xml:space="preserve"> выступлений</w:t>
      </w:r>
      <w:r w:rsidRPr="0064759C">
        <w:rPr>
          <w:rFonts w:ascii="Times New Roman" w:hAnsi="Times New Roman" w:cs="Times New Roman"/>
          <w:color w:val="000000"/>
          <w:sz w:val="28"/>
          <w:szCs w:val="28"/>
        </w:rPr>
        <w:t xml:space="preserve"> </w:t>
      </w:r>
      <w:r w:rsidRPr="0064759C">
        <w:rPr>
          <w:rFonts w:ascii="Times New Roman" w:eastAsia="TimesNewRomanPSMT" w:hAnsi="Times New Roman" w:cs="Times New Roman"/>
          <w:color w:val="000000"/>
          <w:sz w:val="28"/>
          <w:szCs w:val="28"/>
        </w:rPr>
        <w:t>по ведомственному радио (в 20</w:t>
      </w:r>
      <w:r>
        <w:rPr>
          <w:rFonts w:ascii="Times New Roman" w:eastAsia="TimesNewRomanPSMT" w:hAnsi="Times New Roman" w:cs="Times New Roman"/>
          <w:color w:val="000000"/>
          <w:sz w:val="28"/>
          <w:szCs w:val="28"/>
        </w:rPr>
        <w:t>22</w:t>
      </w:r>
      <w:r w:rsidRPr="0064759C">
        <w:rPr>
          <w:rFonts w:ascii="Times New Roman" w:eastAsia="TimesNewRomanPSMT" w:hAnsi="Times New Roman" w:cs="Times New Roman"/>
          <w:color w:val="000000"/>
          <w:sz w:val="28"/>
          <w:szCs w:val="28"/>
        </w:rPr>
        <w:t xml:space="preserve"> году – </w:t>
      </w:r>
      <w:r>
        <w:rPr>
          <w:rFonts w:ascii="Times New Roman" w:eastAsia="TimesNewRomanPSMT" w:hAnsi="Times New Roman" w:cs="Times New Roman"/>
          <w:color w:val="000000"/>
          <w:sz w:val="28"/>
          <w:szCs w:val="28"/>
        </w:rPr>
        <w:t>120</w:t>
      </w:r>
      <w:r w:rsidRPr="0064759C">
        <w:rPr>
          <w:rFonts w:ascii="Times New Roman" w:eastAsia="TimesNewRomanPSMT" w:hAnsi="Times New Roman" w:cs="Times New Roman"/>
          <w:color w:val="000000"/>
          <w:sz w:val="28"/>
          <w:szCs w:val="28"/>
        </w:rPr>
        <w:t xml:space="preserve"> выступления)</w:t>
      </w:r>
      <w:r w:rsidRPr="0064759C">
        <w:rPr>
          <w:rFonts w:ascii="Times New Roman" w:hAnsi="Times New Roman" w:cs="Times New Roman"/>
          <w:color w:val="000000"/>
          <w:sz w:val="28"/>
          <w:szCs w:val="28"/>
        </w:rPr>
        <w:t xml:space="preserve">, </w:t>
      </w:r>
      <w:r w:rsidRPr="0064759C">
        <w:rPr>
          <w:rFonts w:ascii="Times New Roman" w:eastAsia="TimesNewRomanPSMT" w:hAnsi="Times New Roman" w:cs="Times New Roman"/>
          <w:color w:val="000000"/>
          <w:sz w:val="28"/>
          <w:szCs w:val="28"/>
        </w:rPr>
        <w:t xml:space="preserve">опубликовано </w:t>
      </w:r>
      <w:r>
        <w:rPr>
          <w:rFonts w:ascii="Times New Roman" w:eastAsia="TimesNewRomanPSMT" w:hAnsi="Times New Roman" w:cs="Times New Roman"/>
          <w:color w:val="000000"/>
          <w:sz w:val="28"/>
          <w:szCs w:val="28"/>
        </w:rPr>
        <w:t>123</w:t>
      </w:r>
      <w:r w:rsidRPr="0064759C">
        <w:rPr>
          <w:rFonts w:ascii="Times New Roman" w:eastAsia="TimesNewRomanPSMT" w:hAnsi="Times New Roman" w:cs="Times New Roman"/>
          <w:color w:val="000000"/>
          <w:sz w:val="28"/>
          <w:szCs w:val="28"/>
        </w:rPr>
        <w:t xml:space="preserve"> статей в районной газете на </w:t>
      </w:r>
      <w:proofErr w:type="spellStart"/>
      <w:r w:rsidRPr="0064759C">
        <w:rPr>
          <w:rFonts w:ascii="Times New Roman" w:eastAsia="TimesNewRomanPSMT" w:hAnsi="Times New Roman" w:cs="Times New Roman"/>
          <w:color w:val="000000"/>
          <w:sz w:val="28"/>
          <w:szCs w:val="28"/>
        </w:rPr>
        <w:t>здоровьесберегающую</w:t>
      </w:r>
      <w:proofErr w:type="spellEnd"/>
      <w:r w:rsidRPr="0064759C">
        <w:rPr>
          <w:rFonts w:ascii="Times New Roman" w:eastAsia="TimesNewRomanPSMT" w:hAnsi="Times New Roman" w:cs="Times New Roman"/>
          <w:color w:val="000000"/>
          <w:sz w:val="28"/>
          <w:szCs w:val="28"/>
        </w:rPr>
        <w:t xml:space="preserve"> тематику (в 20</w:t>
      </w:r>
      <w:r>
        <w:rPr>
          <w:rFonts w:ascii="Times New Roman" w:eastAsia="TimesNewRomanPSMT" w:hAnsi="Times New Roman" w:cs="Times New Roman"/>
          <w:color w:val="000000"/>
          <w:sz w:val="28"/>
          <w:szCs w:val="28"/>
        </w:rPr>
        <w:t>21</w:t>
      </w:r>
      <w:r w:rsidRPr="0064759C">
        <w:rPr>
          <w:rFonts w:ascii="Times New Roman" w:eastAsia="TimesNewRomanPSMT" w:hAnsi="Times New Roman" w:cs="Times New Roman"/>
          <w:color w:val="000000"/>
          <w:sz w:val="28"/>
          <w:szCs w:val="28"/>
        </w:rPr>
        <w:t xml:space="preserve"> году – </w:t>
      </w:r>
      <w:r>
        <w:rPr>
          <w:rFonts w:ascii="Times New Roman" w:eastAsia="TimesNewRomanPSMT" w:hAnsi="Times New Roman" w:cs="Times New Roman"/>
          <w:color w:val="000000"/>
          <w:sz w:val="28"/>
          <w:szCs w:val="28"/>
        </w:rPr>
        <w:t>118</w:t>
      </w:r>
      <w:r w:rsidRPr="0064759C">
        <w:rPr>
          <w:rFonts w:ascii="Times New Roman" w:eastAsia="TimesNewRomanPSMT" w:hAnsi="Times New Roman" w:cs="Times New Roman"/>
          <w:color w:val="000000"/>
          <w:sz w:val="28"/>
          <w:szCs w:val="28"/>
        </w:rPr>
        <w:t xml:space="preserve"> статей)</w:t>
      </w:r>
      <w:r w:rsidRPr="0064759C">
        <w:rPr>
          <w:rFonts w:ascii="Times New Roman" w:hAnsi="Times New Roman" w:cs="Times New Roman"/>
          <w:color w:val="000000"/>
          <w:sz w:val="28"/>
          <w:szCs w:val="28"/>
        </w:rPr>
        <w:t xml:space="preserve">. </w:t>
      </w:r>
      <w:r w:rsidRPr="0064759C">
        <w:rPr>
          <w:rFonts w:ascii="Times New Roman" w:eastAsia="TimesNewRomanPSMT" w:hAnsi="Times New Roman" w:cs="Times New Roman"/>
          <w:color w:val="000000"/>
          <w:sz w:val="28"/>
          <w:szCs w:val="28"/>
        </w:rPr>
        <w:t xml:space="preserve">С целью профилактики социально значимых заболеваний и повышения информированности населения за </w:t>
      </w:r>
      <w:r w:rsidRPr="0064759C">
        <w:rPr>
          <w:rFonts w:ascii="Times New Roman" w:hAnsi="Times New Roman" w:cs="Times New Roman"/>
          <w:color w:val="000000"/>
          <w:sz w:val="28"/>
          <w:szCs w:val="28"/>
        </w:rPr>
        <w:t>202</w:t>
      </w:r>
      <w:r>
        <w:rPr>
          <w:rFonts w:ascii="Times New Roman" w:hAnsi="Times New Roman" w:cs="Times New Roman"/>
          <w:color w:val="000000"/>
          <w:sz w:val="28"/>
          <w:szCs w:val="28"/>
        </w:rPr>
        <w:t xml:space="preserve">2 </w:t>
      </w:r>
      <w:r w:rsidRPr="0064759C">
        <w:rPr>
          <w:rFonts w:ascii="Times New Roman" w:eastAsia="TimesNewRomanPSMT" w:hAnsi="Times New Roman" w:cs="Times New Roman"/>
          <w:color w:val="000000"/>
          <w:sz w:val="28"/>
          <w:szCs w:val="28"/>
        </w:rPr>
        <w:t xml:space="preserve">год в </w:t>
      </w:r>
      <w:proofErr w:type="spellStart"/>
      <w:r w:rsidRPr="0064759C">
        <w:rPr>
          <w:rFonts w:ascii="Times New Roman" w:eastAsia="TimesNewRomanPSMT" w:hAnsi="Times New Roman" w:cs="Times New Roman"/>
          <w:color w:val="000000"/>
          <w:sz w:val="28"/>
          <w:szCs w:val="28"/>
        </w:rPr>
        <w:t>Хойникском</w:t>
      </w:r>
      <w:proofErr w:type="spellEnd"/>
      <w:r w:rsidRPr="0064759C">
        <w:rPr>
          <w:rFonts w:ascii="Times New Roman" w:eastAsia="TimesNewRomanPSMT" w:hAnsi="Times New Roman" w:cs="Times New Roman"/>
          <w:color w:val="000000"/>
          <w:sz w:val="28"/>
          <w:szCs w:val="28"/>
        </w:rPr>
        <w:t xml:space="preserve"> районе проведено </w:t>
      </w:r>
      <w:r w:rsidRPr="008B47D5">
        <w:rPr>
          <w:rFonts w:ascii="Times New Roman" w:hAnsi="Times New Roman" w:cs="Times New Roman"/>
          <w:sz w:val="28"/>
          <w:szCs w:val="28"/>
        </w:rPr>
        <w:t>28</w:t>
      </w:r>
      <w:r>
        <w:rPr>
          <w:rFonts w:ascii="Times New Roman" w:hAnsi="Times New Roman" w:cs="Times New Roman"/>
          <w:sz w:val="28"/>
          <w:szCs w:val="28"/>
        </w:rPr>
        <w:t xml:space="preserve"> </w:t>
      </w:r>
      <w:r w:rsidRPr="0064759C">
        <w:rPr>
          <w:rFonts w:ascii="Times New Roman" w:eastAsia="TimesNewRomanPSMT" w:hAnsi="Times New Roman" w:cs="Times New Roman"/>
          <w:color w:val="000000"/>
          <w:sz w:val="28"/>
          <w:szCs w:val="28"/>
        </w:rPr>
        <w:t>Дней здоровья</w:t>
      </w:r>
      <w:r w:rsidRPr="0064759C">
        <w:rPr>
          <w:rFonts w:ascii="Times New Roman" w:hAnsi="Times New Roman" w:cs="Times New Roman"/>
          <w:color w:val="000000"/>
          <w:sz w:val="28"/>
          <w:szCs w:val="28"/>
        </w:rPr>
        <w:t xml:space="preserve">, </w:t>
      </w:r>
      <w:r w:rsidRPr="008B47D5">
        <w:rPr>
          <w:rFonts w:ascii="Times New Roman" w:hAnsi="Times New Roman" w:cs="Times New Roman"/>
          <w:color w:val="000000"/>
          <w:sz w:val="28"/>
          <w:szCs w:val="28"/>
        </w:rPr>
        <w:t>24</w:t>
      </w:r>
      <w:r w:rsidRPr="0064759C">
        <w:rPr>
          <w:rFonts w:ascii="Times New Roman" w:hAnsi="Times New Roman" w:cs="Times New Roman"/>
          <w:color w:val="000000"/>
          <w:sz w:val="28"/>
          <w:szCs w:val="28"/>
        </w:rPr>
        <w:t xml:space="preserve"> информационно-</w:t>
      </w:r>
      <w:r w:rsidRPr="0064759C">
        <w:rPr>
          <w:rFonts w:ascii="Times New Roman" w:eastAsia="TimesNewRomanPSMT" w:hAnsi="Times New Roman" w:cs="Times New Roman"/>
          <w:color w:val="000000"/>
          <w:sz w:val="28"/>
          <w:szCs w:val="28"/>
        </w:rPr>
        <w:t xml:space="preserve">профилактических акций. В </w:t>
      </w:r>
      <w:r w:rsidRPr="0064759C">
        <w:rPr>
          <w:rFonts w:ascii="Times New Roman" w:hAnsi="Times New Roman" w:cs="Times New Roman"/>
          <w:color w:val="000000"/>
          <w:sz w:val="28"/>
          <w:szCs w:val="28"/>
        </w:rPr>
        <w:t>20</w:t>
      </w:r>
      <w:r>
        <w:rPr>
          <w:rFonts w:ascii="Times New Roman" w:hAnsi="Times New Roman" w:cs="Times New Roman"/>
          <w:color w:val="000000"/>
          <w:sz w:val="28"/>
          <w:szCs w:val="28"/>
        </w:rPr>
        <w:t>22</w:t>
      </w:r>
      <w:r w:rsidRPr="0064759C">
        <w:rPr>
          <w:rFonts w:ascii="Times New Roman" w:hAnsi="Times New Roman" w:cs="Times New Roman"/>
          <w:color w:val="000000"/>
          <w:sz w:val="28"/>
          <w:szCs w:val="28"/>
        </w:rPr>
        <w:t xml:space="preserve"> </w:t>
      </w:r>
      <w:r w:rsidRPr="0064759C">
        <w:rPr>
          <w:rFonts w:ascii="Times New Roman" w:eastAsia="TimesNewRomanPSMT" w:hAnsi="Times New Roman" w:cs="Times New Roman"/>
          <w:color w:val="000000"/>
          <w:sz w:val="28"/>
          <w:szCs w:val="28"/>
        </w:rPr>
        <w:t xml:space="preserve">году издано и переиздано в КПУП «Полиграф» г.Хойники </w:t>
      </w:r>
      <w:r w:rsidRPr="008B47D5">
        <w:rPr>
          <w:rFonts w:ascii="Times New Roman" w:eastAsia="TimesNewRomanPSMT" w:hAnsi="Times New Roman" w:cs="Times New Roman"/>
          <w:color w:val="000000"/>
          <w:sz w:val="28"/>
          <w:szCs w:val="28"/>
        </w:rPr>
        <w:t>5</w:t>
      </w:r>
      <w:r w:rsidRPr="0064759C">
        <w:rPr>
          <w:rFonts w:ascii="Times New Roman" w:eastAsia="TimesNewRomanPSMT" w:hAnsi="Times New Roman" w:cs="Times New Roman"/>
          <w:color w:val="000000"/>
          <w:sz w:val="28"/>
          <w:szCs w:val="28"/>
        </w:rPr>
        <w:t xml:space="preserve"> наименований информационно-образовательных материалов тиражом </w:t>
      </w:r>
      <w:r>
        <w:rPr>
          <w:rFonts w:ascii="Times New Roman" w:eastAsia="TimesNewRomanPSMT" w:hAnsi="Times New Roman" w:cs="Times New Roman"/>
          <w:color w:val="000000"/>
          <w:sz w:val="28"/>
          <w:szCs w:val="28"/>
        </w:rPr>
        <w:t>1</w:t>
      </w:r>
      <w:r w:rsidRPr="008B47D5">
        <w:rPr>
          <w:rFonts w:ascii="Times New Roman" w:eastAsia="TimesNewRomanPSMT" w:hAnsi="Times New Roman" w:cs="Times New Roman"/>
          <w:color w:val="000000"/>
          <w:sz w:val="28"/>
          <w:szCs w:val="28"/>
        </w:rPr>
        <w:t>00</w:t>
      </w:r>
      <w:r w:rsidRPr="0064759C">
        <w:rPr>
          <w:rFonts w:ascii="Times New Roman" w:hAnsi="Times New Roman" w:cs="Times New Roman"/>
          <w:color w:val="000000"/>
          <w:sz w:val="28"/>
          <w:szCs w:val="28"/>
        </w:rPr>
        <w:t xml:space="preserve"> экземпляров</w:t>
      </w:r>
      <w:r w:rsidRPr="0064759C">
        <w:rPr>
          <w:rFonts w:ascii="Times New Roman" w:eastAsia="TimesNewRomanPSMT" w:hAnsi="Times New Roman" w:cs="Times New Roman"/>
          <w:color w:val="000000"/>
          <w:sz w:val="28"/>
          <w:szCs w:val="28"/>
        </w:rPr>
        <w:t xml:space="preserve"> по профилактике табакокурения; ВИЧ/СПИД; рациональному питанию; профилактики наркомании и распространены среди населения района, учреждений здравоохранения и образования для размещения на информационные стенды и для использования в работе.</w:t>
      </w:r>
    </w:p>
    <w:p w:rsidR="003E54C7" w:rsidRPr="00632F42" w:rsidRDefault="003E54C7" w:rsidP="003E54C7">
      <w:pPr>
        <w:autoSpaceDE w:val="0"/>
        <w:autoSpaceDN w:val="0"/>
        <w:adjustRightInd w:val="0"/>
        <w:spacing w:after="0" w:line="240" w:lineRule="auto"/>
        <w:ind w:firstLine="708"/>
        <w:jc w:val="both"/>
        <w:rPr>
          <w:rFonts w:ascii="Times New Roman" w:hAnsi="Times New Roman" w:cs="Times New Roman"/>
          <w:color w:val="000000"/>
          <w:sz w:val="28"/>
          <w:szCs w:val="28"/>
        </w:rPr>
      </w:pPr>
      <w:r w:rsidRPr="00632F42">
        <w:rPr>
          <w:rFonts w:ascii="Times New Roman" w:eastAsia="TimesNewRomanPSMT" w:hAnsi="Times New Roman" w:cs="Times New Roman"/>
          <w:color w:val="000000"/>
          <w:sz w:val="28"/>
          <w:szCs w:val="28"/>
        </w:rPr>
        <w:t>На сайтах Хойникского районного ЦГЭ, Хойникского райисполкома, а также на сайтах предприятий и учреждений</w:t>
      </w:r>
      <w:r w:rsidRPr="00632F42">
        <w:rPr>
          <w:rFonts w:ascii="Times New Roman" w:hAnsi="Times New Roman" w:cs="Times New Roman"/>
          <w:color w:val="000000"/>
          <w:sz w:val="28"/>
          <w:szCs w:val="28"/>
        </w:rPr>
        <w:t xml:space="preserve"> постоянно размещается и обновляется информационный материал по различным вопросам здорового образа жизни. Для размещения на сайты общеобразовательных школ, детских дошкольных учреждений, организаций и предприятий производится электронная рассылка информационно-образовательных материалов. Всего в 202</w:t>
      </w:r>
      <w:r>
        <w:rPr>
          <w:rFonts w:ascii="Times New Roman" w:hAnsi="Times New Roman" w:cs="Times New Roman"/>
          <w:color w:val="000000"/>
          <w:sz w:val="28"/>
          <w:szCs w:val="28"/>
        </w:rPr>
        <w:t>2</w:t>
      </w:r>
      <w:r w:rsidRPr="00632F42">
        <w:rPr>
          <w:rFonts w:ascii="Times New Roman" w:hAnsi="Times New Roman" w:cs="Times New Roman"/>
          <w:color w:val="000000"/>
          <w:sz w:val="28"/>
          <w:szCs w:val="28"/>
        </w:rPr>
        <w:t xml:space="preserve"> году размещено </w:t>
      </w:r>
      <w:r>
        <w:rPr>
          <w:rFonts w:ascii="Times New Roman" w:hAnsi="Times New Roman" w:cs="Times New Roman"/>
          <w:color w:val="000000"/>
          <w:sz w:val="28"/>
          <w:szCs w:val="28"/>
          <w:lang w:val="be-BY"/>
        </w:rPr>
        <w:t xml:space="preserve">380 </w:t>
      </w:r>
      <w:r w:rsidRPr="00632F42">
        <w:rPr>
          <w:rFonts w:ascii="Times New Roman" w:hAnsi="Times New Roman" w:cs="Times New Roman"/>
          <w:color w:val="000000"/>
          <w:sz w:val="28"/>
          <w:szCs w:val="28"/>
        </w:rPr>
        <w:t>информаций (в 20</w:t>
      </w:r>
      <w:r>
        <w:rPr>
          <w:rFonts w:ascii="Times New Roman" w:hAnsi="Times New Roman" w:cs="Times New Roman"/>
          <w:color w:val="000000"/>
          <w:sz w:val="28"/>
          <w:szCs w:val="28"/>
        </w:rPr>
        <w:t>21</w:t>
      </w:r>
      <w:r w:rsidRPr="00632F42">
        <w:rPr>
          <w:rFonts w:ascii="Times New Roman" w:hAnsi="Times New Roman" w:cs="Times New Roman"/>
          <w:color w:val="000000"/>
          <w:sz w:val="28"/>
          <w:szCs w:val="28"/>
        </w:rPr>
        <w:t xml:space="preserve"> году – </w:t>
      </w:r>
      <w:r>
        <w:rPr>
          <w:rFonts w:ascii="Times New Roman" w:hAnsi="Times New Roman" w:cs="Times New Roman"/>
          <w:color w:val="000000"/>
          <w:sz w:val="28"/>
          <w:szCs w:val="28"/>
        </w:rPr>
        <w:t>391</w:t>
      </w:r>
      <w:r w:rsidRPr="00632F42">
        <w:rPr>
          <w:rFonts w:ascii="Times New Roman" w:hAnsi="Times New Roman" w:cs="Times New Roman"/>
          <w:color w:val="000000"/>
          <w:sz w:val="28"/>
          <w:szCs w:val="28"/>
        </w:rPr>
        <w:t xml:space="preserve"> информаций)</w:t>
      </w:r>
      <w:r w:rsidRPr="00632F42">
        <w:rPr>
          <w:rFonts w:ascii="Times New Roman" w:hAnsi="Times New Roman" w:cs="Times New Roman"/>
          <w:i/>
          <w:iCs/>
          <w:color w:val="000000"/>
          <w:sz w:val="28"/>
          <w:szCs w:val="28"/>
        </w:rPr>
        <w:t>.</w:t>
      </w:r>
    </w:p>
    <w:p w:rsidR="003E54C7" w:rsidRPr="00632F42" w:rsidRDefault="003E54C7" w:rsidP="003E54C7">
      <w:pPr>
        <w:autoSpaceDE w:val="0"/>
        <w:autoSpaceDN w:val="0"/>
        <w:adjustRightInd w:val="0"/>
        <w:spacing w:after="0" w:line="240" w:lineRule="auto"/>
        <w:ind w:firstLine="720"/>
        <w:jc w:val="both"/>
        <w:rPr>
          <w:rFonts w:ascii="Times New Roman" w:hAnsi="Times New Roman" w:cs="Times New Roman"/>
          <w:color w:val="000000"/>
          <w:sz w:val="28"/>
          <w:szCs w:val="28"/>
        </w:rPr>
      </w:pPr>
      <w:r w:rsidRPr="00632F42">
        <w:rPr>
          <w:rFonts w:ascii="Times New Roman" w:hAnsi="Times New Roman" w:cs="Times New Roman"/>
          <w:color w:val="000000"/>
          <w:sz w:val="28"/>
          <w:szCs w:val="28"/>
        </w:rPr>
        <w:t xml:space="preserve">С целью изучения отношения к табакокурению; репродуктивному здоровью и ИППП; грамотности по вопросам онкологии; ВИЧ/СПИД; поведенческих факторов риска и т.д. населения района проведено </w:t>
      </w:r>
      <w:r>
        <w:rPr>
          <w:rFonts w:ascii="Times New Roman" w:hAnsi="Times New Roman" w:cs="Times New Roman"/>
          <w:color w:val="000000"/>
          <w:sz w:val="28"/>
          <w:szCs w:val="28"/>
        </w:rPr>
        <w:t xml:space="preserve">26 </w:t>
      </w:r>
      <w:proofErr w:type="spellStart"/>
      <w:r w:rsidRPr="00632F42">
        <w:rPr>
          <w:rFonts w:ascii="Times New Roman" w:hAnsi="Times New Roman" w:cs="Times New Roman"/>
          <w:color w:val="000000"/>
          <w:sz w:val="28"/>
          <w:szCs w:val="28"/>
        </w:rPr>
        <w:t>анкетирований</w:t>
      </w:r>
      <w:proofErr w:type="spellEnd"/>
      <w:r w:rsidRPr="00632F42">
        <w:rPr>
          <w:rFonts w:ascii="Times New Roman" w:hAnsi="Times New Roman" w:cs="Times New Roman"/>
          <w:color w:val="000000"/>
          <w:sz w:val="28"/>
          <w:szCs w:val="28"/>
        </w:rPr>
        <w:t xml:space="preserve"> – охвачено </w:t>
      </w:r>
      <w:r>
        <w:rPr>
          <w:rFonts w:ascii="Times New Roman" w:hAnsi="Times New Roman" w:cs="Times New Roman"/>
          <w:color w:val="000000"/>
          <w:sz w:val="28"/>
          <w:szCs w:val="28"/>
        </w:rPr>
        <w:t>802</w:t>
      </w:r>
      <w:r w:rsidRPr="00632F42">
        <w:rPr>
          <w:rFonts w:ascii="Times New Roman" w:hAnsi="Times New Roman" w:cs="Times New Roman"/>
          <w:color w:val="000000"/>
          <w:sz w:val="28"/>
          <w:szCs w:val="28"/>
        </w:rPr>
        <w:t xml:space="preserve"> человек, гигиеническое обучение прошли </w:t>
      </w:r>
      <w:r>
        <w:rPr>
          <w:rFonts w:ascii="Times New Roman" w:hAnsi="Times New Roman" w:cs="Times New Roman"/>
          <w:color w:val="000000"/>
          <w:sz w:val="28"/>
          <w:szCs w:val="28"/>
        </w:rPr>
        <w:t>2637</w:t>
      </w:r>
      <w:r w:rsidRPr="00632F42">
        <w:rPr>
          <w:rFonts w:ascii="Times New Roman" w:hAnsi="Times New Roman" w:cs="Times New Roman"/>
          <w:color w:val="000000"/>
          <w:sz w:val="28"/>
          <w:szCs w:val="28"/>
        </w:rPr>
        <w:t xml:space="preserve"> человек.</w:t>
      </w:r>
    </w:p>
    <w:p w:rsidR="003E54C7" w:rsidRPr="00C94E69" w:rsidRDefault="003E54C7" w:rsidP="003E54C7">
      <w:pPr>
        <w:pStyle w:val="Default"/>
        <w:widowControl w:val="0"/>
        <w:ind w:firstLine="709"/>
        <w:jc w:val="both"/>
        <w:rPr>
          <w:sz w:val="28"/>
          <w:szCs w:val="28"/>
          <w:highlight w:val="red"/>
        </w:rPr>
      </w:pPr>
      <w:r w:rsidRPr="00632F42">
        <w:rPr>
          <w:sz w:val="28"/>
          <w:szCs w:val="28"/>
        </w:rPr>
        <w:t xml:space="preserve">В </w:t>
      </w:r>
      <w:proofErr w:type="spellStart"/>
      <w:r w:rsidRPr="00632F42">
        <w:rPr>
          <w:sz w:val="28"/>
          <w:szCs w:val="28"/>
        </w:rPr>
        <w:t>Хойникском</w:t>
      </w:r>
      <w:proofErr w:type="spellEnd"/>
      <w:r w:rsidRPr="00632F42">
        <w:rPr>
          <w:sz w:val="28"/>
          <w:szCs w:val="28"/>
        </w:rPr>
        <w:t xml:space="preserve"> районе реализуются профилактические проекты по здоровому образу жизни с участием специалистов здравоохранения, образования, культуры, физической культуры и спорта. </w:t>
      </w:r>
    </w:p>
    <w:p w:rsidR="003E54C7" w:rsidRPr="007740CC" w:rsidRDefault="003E54C7" w:rsidP="003E54C7">
      <w:pPr>
        <w:spacing w:after="0" w:line="240" w:lineRule="auto"/>
        <w:ind w:firstLine="709"/>
        <w:jc w:val="both"/>
        <w:rPr>
          <w:rFonts w:ascii="Times New Roman" w:hAnsi="Times New Roman" w:cs="Times New Roman"/>
          <w:color w:val="000000"/>
          <w:sz w:val="28"/>
          <w:szCs w:val="28"/>
          <w:lang w:eastAsia="ru-RU"/>
        </w:rPr>
      </w:pPr>
      <w:r w:rsidRPr="007740CC">
        <w:rPr>
          <w:rFonts w:ascii="Times New Roman" w:hAnsi="Times New Roman" w:cs="Times New Roman"/>
          <w:sz w:val="28"/>
          <w:szCs w:val="28"/>
          <w:lang w:eastAsia="ru-RU"/>
        </w:rPr>
        <w:t xml:space="preserve">На территории </w:t>
      </w:r>
      <w:proofErr w:type="spellStart"/>
      <w:r w:rsidRPr="007740CC">
        <w:rPr>
          <w:rFonts w:ascii="Times New Roman" w:hAnsi="Times New Roman" w:cs="Times New Roman"/>
          <w:sz w:val="28"/>
          <w:szCs w:val="28"/>
          <w:lang w:eastAsia="ru-RU"/>
        </w:rPr>
        <w:t>Хойникского</w:t>
      </w:r>
      <w:proofErr w:type="spellEnd"/>
      <w:r w:rsidRPr="007740CC">
        <w:rPr>
          <w:rFonts w:ascii="Times New Roman" w:hAnsi="Times New Roman" w:cs="Times New Roman"/>
          <w:sz w:val="28"/>
          <w:szCs w:val="28"/>
          <w:lang w:eastAsia="ru-RU"/>
        </w:rPr>
        <w:t xml:space="preserve"> района два </w:t>
      </w:r>
      <w:proofErr w:type="spellStart"/>
      <w:r w:rsidRPr="007740CC">
        <w:rPr>
          <w:rFonts w:ascii="Times New Roman" w:hAnsi="Times New Roman" w:cs="Times New Roman"/>
          <w:sz w:val="28"/>
          <w:szCs w:val="28"/>
          <w:lang w:eastAsia="ru-RU"/>
        </w:rPr>
        <w:t>агрогородка</w:t>
      </w:r>
      <w:proofErr w:type="spellEnd"/>
      <w:r w:rsidRPr="007740CC">
        <w:rPr>
          <w:rFonts w:ascii="Times New Roman" w:hAnsi="Times New Roman" w:cs="Times New Roman"/>
          <w:sz w:val="28"/>
          <w:szCs w:val="28"/>
          <w:lang w:eastAsia="ru-RU"/>
        </w:rPr>
        <w:t xml:space="preserve"> - </w:t>
      </w:r>
      <w:proofErr w:type="spellStart"/>
      <w:r w:rsidRPr="007740CC">
        <w:rPr>
          <w:rFonts w:ascii="Times New Roman" w:hAnsi="Times New Roman" w:cs="Times New Roman"/>
          <w:sz w:val="28"/>
          <w:szCs w:val="28"/>
          <w:lang w:eastAsia="ru-RU"/>
        </w:rPr>
        <w:t>Стреличево</w:t>
      </w:r>
      <w:proofErr w:type="spellEnd"/>
      <w:r w:rsidRPr="007740CC">
        <w:rPr>
          <w:rFonts w:ascii="Times New Roman" w:hAnsi="Times New Roman" w:cs="Times New Roman"/>
          <w:sz w:val="28"/>
          <w:szCs w:val="28"/>
          <w:lang w:eastAsia="ru-RU"/>
        </w:rPr>
        <w:t xml:space="preserve"> и </w:t>
      </w:r>
      <w:proofErr w:type="spellStart"/>
      <w:r w:rsidRPr="007740CC">
        <w:rPr>
          <w:rFonts w:ascii="Times New Roman" w:hAnsi="Times New Roman" w:cs="Times New Roman"/>
          <w:sz w:val="28"/>
          <w:szCs w:val="28"/>
          <w:lang w:eastAsia="ru-RU"/>
        </w:rPr>
        <w:t>Судково</w:t>
      </w:r>
      <w:proofErr w:type="spellEnd"/>
      <w:r w:rsidRPr="007740CC">
        <w:rPr>
          <w:rFonts w:ascii="Times New Roman" w:hAnsi="Times New Roman" w:cs="Times New Roman"/>
          <w:sz w:val="28"/>
          <w:szCs w:val="28"/>
          <w:lang w:eastAsia="ru-RU"/>
        </w:rPr>
        <w:t xml:space="preserve"> включены в национальную сеть «Здоровые города и поселки». Р</w:t>
      </w:r>
      <w:r w:rsidRPr="007740CC">
        <w:rPr>
          <w:rFonts w:ascii="Times New Roman" w:hAnsi="Times New Roman" w:cs="Times New Roman"/>
          <w:color w:val="000000"/>
          <w:sz w:val="28"/>
          <w:szCs w:val="28"/>
          <w:lang w:eastAsia="ru-RU"/>
        </w:rPr>
        <w:t>ешением Хойникского райисполкома от 25.01.2021 г. № 74 утвержден профилактический проект «</w:t>
      </w:r>
      <w:proofErr w:type="spellStart"/>
      <w:r w:rsidRPr="007740CC">
        <w:rPr>
          <w:rFonts w:ascii="Times New Roman" w:hAnsi="Times New Roman" w:cs="Times New Roman"/>
          <w:color w:val="000000"/>
          <w:sz w:val="28"/>
          <w:szCs w:val="28"/>
          <w:lang w:eastAsia="ru-RU"/>
        </w:rPr>
        <w:t>Стреличево</w:t>
      </w:r>
      <w:proofErr w:type="spellEnd"/>
      <w:r w:rsidRPr="007740CC">
        <w:rPr>
          <w:rFonts w:ascii="Times New Roman" w:hAnsi="Times New Roman" w:cs="Times New Roman"/>
          <w:color w:val="000000"/>
          <w:sz w:val="28"/>
          <w:szCs w:val="28"/>
          <w:lang w:eastAsia="ru-RU"/>
        </w:rPr>
        <w:t xml:space="preserve"> – здоровый </w:t>
      </w:r>
      <w:proofErr w:type="spellStart"/>
      <w:r w:rsidRPr="007740CC">
        <w:rPr>
          <w:rFonts w:ascii="Times New Roman" w:hAnsi="Times New Roman" w:cs="Times New Roman"/>
          <w:color w:val="000000"/>
          <w:sz w:val="28"/>
          <w:szCs w:val="28"/>
          <w:lang w:eastAsia="ru-RU"/>
        </w:rPr>
        <w:t>агрогородок</w:t>
      </w:r>
      <w:proofErr w:type="spellEnd"/>
      <w:r w:rsidRPr="007740CC">
        <w:rPr>
          <w:rFonts w:ascii="Times New Roman" w:hAnsi="Times New Roman" w:cs="Times New Roman"/>
          <w:color w:val="000000"/>
          <w:sz w:val="28"/>
          <w:szCs w:val="28"/>
          <w:lang w:eastAsia="ru-RU"/>
        </w:rPr>
        <w:t>», период действия которого с 2021 года до 2025 год. Реализация плана мероприятий профилактического проекта «</w:t>
      </w:r>
      <w:proofErr w:type="spellStart"/>
      <w:r w:rsidRPr="007740CC">
        <w:rPr>
          <w:rFonts w:ascii="Times New Roman" w:hAnsi="Times New Roman" w:cs="Times New Roman"/>
          <w:color w:val="000000"/>
          <w:sz w:val="28"/>
          <w:szCs w:val="28"/>
          <w:lang w:eastAsia="ru-RU"/>
        </w:rPr>
        <w:t>Судково</w:t>
      </w:r>
      <w:proofErr w:type="spellEnd"/>
      <w:r w:rsidRPr="007740CC">
        <w:rPr>
          <w:rFonts w:ascii="Times New Roman" w:hAnsi="Times New Roman" w:cs="Times New Roman"/>
          <w:color w:val="000000"/>
          <w:sz w:val="28"/>
          <w:szCs w:val="28"/>
          <w:lang w:eastAsia="ru-RU"/>
        </w:rPr>
        <w:t xml:space="preserve"> – здоровый </w:t>
      </w:r>
      <w:proofErr w:type="spellStart"/>
      <w:r w:rsidRPr="007740CC">
        <w:rPr>
          <w:rFonts w:ascii="Times New Roman" w:hAnsi="Times New Roman" w:cs="Times New Roman"/>
          <w:color w:val="000000"/>
          <w:sz w:val="28"/>
          <w:szCs w:val="28"/>
          <w:lang w:eastAsia="ru-RU"/>
        </w:rPr>
        <w:t>агрогородок</w:t>
      </w:r>
      <w:proofErr w:type="spellEnd"/>
      <w:r w:rsidRPr="007740CC">
        <w:rPr>
          <w:rFonts w:ascii="Times New Roman" w:hAnsi="Times New Roman" w:cs="Times New Roman"/>
          <w:color w:val="000000"/>
          <w:sz w:val="28"/>
          <w:szCs w:val="28"/>
          <w:lang w:eastAsia="ru-RU"/>
        </w:rPr>
        <w:t xml:space="preserve">» запланирована до 2024 года включительно. Мероприятия, реализуемые в рамках профилактических проектов, позволяют объединить усилия субъектов хозяйствования, расположенных на территории агрогородков, организаций, участвующих в реализации планов мероприятий проектов, и сельских исполнительных комитетов, для интеграции проектов с задачами по </w:t>
      </w:r>
      <w:r w:rsidRPr="007740CC">
        <w:rPr>
          <w:rFonts w:ascii="Times New Roman" w:hAnsi="Times New Roman" w:cs="Times New Roman"/>
          <w:color w:val="000000"/>
          <w:sz w:val="28"/>
          <w:szCs w:val="28"/>
          <w:lang w:eastAsia="ru-RU"/>
        </w:rPr>
        <w:lastRenderedPageBreak/>
        <w:t>выполнению целевых показателей Государственной программы, в том числе в рамках достижения показателей Целей устойчивого развития (ЦУР).</w:t>
      </w:r>
    </w:p>
    <w:p w:rsidR="003E54C7" w:rsidRPr="007740CC" w:rsidRDefault="003E54C7" w:rsidP="003E54C7">
      <w:pPr>
        <w:pStyle w:val="12"/>
        <w:spacing w:after="0" w:line="240" w:lineRule="auto"/>
        <w:ind w:left="0" w:firstLine="720"/>
        <w:jc w:val="both"/>
        <w:rPr>
          <w:rFonts w:ascii="Times New Roman" w:hAnsi="Times New Roman" w:cs="Times New Roman"/>
          <w:sz w:val="28"/>
          <w:szCs w:val="28"/>
        </w:rPr>
      </w:pPr>
      <w:r w:rsidRPr="007740CC">
        <w:rPr>
          <w:rFonts w:ascii="Times New Roman" w:hAnsi="Times New Roman" w:cs="Times New Roman"/>
          <w:sz w:val="28"/>
          <w:szCs w:val="28"/>
        </w:rPr>
        <w:t>С целью формирования у работников (коллективов) промышленных предприятий мотивации к здоровому образу жизни разработан и с 2021 года реализуется профилактический проект «Здоровое предприятие», направленный на профилактику неинфекционных заболеваний в трудовых коллективах промышленных предприятий. Проект реализуется с работниками ГПНИУ ПГЭРЗ</w:t>
      </w:r>
      <w:r>
        <w:rPr>
          <w:rFonts w:ascii="Times New Roman" w:hAnsi="Times New Roman" w:cs="Times New Roman"/>
          <w:sz w:val="28"/>
          <w:szCs w:val="28"/>
        </w:rPr>
        <w:t>.</w:t>
      </w:r>
    </w:p>
    <w:p w:rsidR="003E54C7" w:rsidRPr="007740CC" w:rsidRDefault="003E54C7" w:rsidP="003E54C7">
      <w:pPr>
        <w:pStyle w:val="12"/>
        <w:spacing w:after="0" w:line="240" w:lineRule="auto"/>
        <w:ind w:left="0" w:firstLine="720"/>
        <w:jc w:val="both"/>
        <w:rPr>
          <w:rFonts w:ascii="Times New Roman" w:hAnsi="Times New Roman" w:cs="Times New Roman"/>
          <w:sz w:val="28"/>
          <w:szCs w:val="28"/>
        </w:rPr>
      </w:pPr>
      <w:r w:rsidRPr="007740CC">
        <w:rPr>
          <w:rFonts w:ascii="Times New Roman" w:hAnsi="Times New Roman" w:cs="Times New Roman"/>
          <w:sz w:val="28"/>
          <w:szCs w:val="28"/>
        </w:rPr>
        <w:t xml:space="preserve">Для формирования навыков здорового образа жизни, </w:t>
      </w:r>
      <w:proofErr w:type="spellStart"/>
      <w:r w:rsidRPr="007740CC">
        <w:rPr>
          <w:rFonts w:ascii="Times New Roman" w:hAnsi="Times New Roman" w:cs="Times New Roman"/>
          <w:sz w:val="28"/>
          <w:szCs w:val="28"/>
        </w:rPr>
        <w:t>здоровьесберегающего</w:t>
      </w:r>
      <w:proofErr w:type="spellEnd"/>
      <w:r w:rsidRPr="007740CC">
        <w:rPr>
          <w:rFonts w:ascii="Times New Roman" w:hAnsi="Times New Roman" w:cs="Times New Roman"/>
          <w:sz w:val="28"/>
          <w:szCs w:val="28"/>
        </w:rPr>
        <w:t xml:space="preserve"> поведения, гигиенической культуры, формирования знаний, установок, личностных ориентиров и норм поведения, обеспечивающих сохранение и укрепление их физического, психического и социального здоровья </w:t>
      </w:r>
      <w:r>
        <w:rPr>
          <w:rFonts w:ascii="Times New Roman" w:hAnsi="Times New Roman" w:cs="Times New Roman"/>
          <w:sz w:val="28"/>
          <w:szCs w:val="28"/>
        </w:rPr>
        <w:t>с</w:t>
      </w:r>
      <w:r w:rsidRPr="007740CC">
        <w:rPr>
          <w:rFonts w:ascii="Times New Roman" w:hAnsi="Times New Roman" w:cs="Times New Roman"/>
          <w:sz w:val="28"/>
          <w:szCs w:val="28"/>
        </w:rPr>
        <w:t xml:space="preserve"> 2013 год</w:t>
      </w:r>
      <w:r>
        <w:rPr>
          <w:rFonts w:ascii="Times New Roman" w:hAnsi="Times New Roman" w:cs="Times New Roman"/>
          <w:sz w:val="28"/>
          <w:szCs w:val="28"/>
        </w:rPr>
        <w:t>а</w:t>
      </w:r>
      <w:r w:rsidRPr="007740CC">
        <w:rPr>
          <w:rFonts w:ascii="Times New Roman" w:hAnsi="Times New Roman" w:cs="Times New Roman"/>
          <w:sz w:val="28"/>
          <w:szCs w:val="28"/>
        </w:rPr>
        <w:t xml:space="preserve"> реализ</w:t>
      </w:r>
      <w:r>
        <w:rPr>
          <w:rFonts w:ascii="Times New Roman" w:hAnsi="Times New Roman" w:cs="Times New Roman"/>
          <w:sz w:val="28"/>
          <w:szCs w:val="28"/>
        </w:rPr>
        <w:t>уется</w:t>
      </w:r>
      <w:r w:rsidRPr="007740CC">
        <w:rPr>
          <w:rFonts w:ascii="Times New Roman" w:hAnsi="Times New Roman" w:cs="Times New Roman"/>
          <w:sz w:val="28"/>
          <w:szCs w:val="28"/>
        </w:rPr>
        <w:t xml:space="preserve"> информационно-образовательный проект для школьнико</w:t>
      </w:r>
      <w:r>
        <w:rPr>
          <w:rFonts w:ascii="Times New Roman" w:hAnsi="Times New Roman" w:cs="Times New Roman"/>
          <w:sz w:val="28"/>
          <w:szCs w:val="28"/>
        </w:rPr>
        <w:t xml:space="preserve">в «Классный доктор». Реализуется </w:t>
      </w:r>
      <w:r w:rsidRPr="007740CC">
        <w:rPr>
          <w:rFonts w:ascii="Times New Roman" w:hAnsi="Times New Roman" w:cs="Times New Roman"/>
          <w:sz w:val="28"/>
          <w:szCs w:val="28"/>
        </w:rPr>
        <w:t>проект на базе ГУО «Средняя школа №</w:t>
      </w:r>
      <w:r>
        <w:rPr>
          <w:rFonts w:ascii="Times New Roman" w:hAnsi="Times New Roman" w:cs="Times New Roman"/>
          <w:sz w:val="28"/>
          <w:szCs w:val="28"/>
        </w:rPr>
        <w:t xml:space="preserve"> </w:t>
      </w:r>
      <w:r w:rsidRPr="007740CC">
        <w:rPr>
          <w:rFonts w:ascii="Times New Roman" w:hAnsi="Times New Roman" w:cs="Times New Roman"/>
          <w:sz w:val="28"/>
          <w:szCs w:val="28"/>
        </w:rPr>
        <w:t>2 г. Хойники». Участники проекта – учащиеся 5 класса. В начале и</w:t>
      </w:r>
      <w:r>
        <w:rPr>
          <w:rFonts w:ascii="Times New Roman" w:hAnsi="Times New Roman" w:cs="Times New Roman"/>
          <w:sz w:val="28"/>
          <w:szCs w:val="28"/>
        </w:rPr>
        <w:t xml:space="preserve"> в конце учебного года проводится</w:t>
      </w:r>
      <w:r w:rsidRPr="007740CC">
        <w:rPr>
          <w:rFonts w:ascii="Times New Roman" w:hAnsi="Times New Roman" w:cs="Times New Roman"/>
          <w:sz w:val="28"/>
          <w:szCs w:val="28"/>
        </w:rPr>
        <w:t xml:space="preserve"> анкетирование о знаниях основных аспектов здорового образа жизни.</w:t>
      </w:r>
    </w:p>
    <w:p w:rsidR="003E54C7" w:rsidRPr="007740CC" w:rsidRDefault="003E54C7" w:rsidP="003E54C7">
      <w:pPr>
        <w:pStyle w:val="12"/>
        <w:spacing w:after="0" w:line="240" w:lineRule="auto"/>
        <w:ind w:left="0" w:firstLine="720"/>
        <w:jc w:val="both"/>
        <w:rPr>
          <w:rFonts w:ascii="Times New Roman" w:eastAsia="TimesNewRomanPSMT" w:hAnsi="Times New Roman" w:cs="Times New Roman"/>
          <w:color w:val="000000"/>
          <w:sz w:val="28"/>
          <w:szCs w:val="28"/>
        </w:rPr>
      </w:pPr>
      <w:r w:rsidRPr="007740CC">
        <w:rPr>
          <w:rFonts w:ascii="Times New Roman" w:eastAsia="TimesNewRomanPSMT" w:hAnsi="Times New Roman" w:cs="Times New Roman"/>
          <w:color w:val="000000"/>
          <w:sz w:val="28"/>
          <w:szCs w:val="28"/>
        </w:rPr>
        <w:t>В результате проводимой работы по пропаганде семейных ценностей повышается уровень знаний населения по вопросам сохранения репродуктивного здоровья</w:t>
      </w:r>
      <w:r w:rsidRPr="007740CC">
        <w:rPr>
          <w:rFonts w:ascii="Times New Roman" w:hAnsi="Times New Roman" w:cs="Times New Roman"/>
          <w:color w:val="000000"/>
          <w:sz w:val="28"/>
          <w:szCs w:val="28"/>
        </w:rPr>
        <w:t xml:space="preserve">, </w:t>
      </w:r>
      <w:r w:rsidRPr="007740CC">
        <w:rPr>
          <w:rFonts w:ascii="Times New Roman" w:eastAsia="TimesNewRomanPSMT" w:hAnsi="Times New Roman" w:cs="Times New Roman"/>
          <w:color w:val="000000"/>
          <w:sz w:val="28"/>
          <w:szCs w:val="28"/>
        </w:rPr>
        <w:t>профилактики различных инфекций и зависимых состояний</w:t>
      </w:r>
      <w:r w:rsidRPr="007740CC">
        <w:rPr>
          <w:rFonts w:ascii="Times New Roman" w:hAnsi="Times New Roman" w:cs="Times New Roman"/>
          <w:color w:val="000000"/>
          <w:sz w:val="28"/>
          <w:szCs w:val="28"/>
        </w:rPr>
        <w:t xml:space="preserve">, </w:t>
      </w:r>
      <w:r w:rsidRPr="007740CC">
        <w:rPr>
          <w:rFonts w:ascii="Times New Roman" w:eastAsia="TimesNewRomanPSMT" w:hAnsi="Times New Roman" w:cs="Times New Roman"/>
          <w:color w:val="000000"/>
          <w:sz w:val="28"/>
          <w:szCs w:val="28"/>
        </w:rPr>
        <w:t>что также способствует положительной динамике некоторых медико-демографических вопросов.</w:t>
      </w:r>
    </w:p>
    <w:p w:rsidR="00A758FF" w:rsidRDefault="00A758FF" w:rsidP="00653633">
      <w:pPr>
        <w:spacing w:after="0" w:line="240" w:lineRule="auto"/>
        <w:ind w:firstLine="709"/>
        <w:jc w:val="both"/>
        <w:rPr>
          <w:rFonts w:ascii="Times New Roman" w:hAnsi="Times New Roman" w:cs="Times New Roman"/>
          <w:sz w:val="28"/>
          <w:szCs w:val="28"/>
          <w:lang w:eastAsia="ru-RU"/>
        </w:rPr>
      </w:pPr>
    </w:p>
    <w:p w:rsidR="005D0B8C" w:rsidRPr="007740CC" w:rsidRDefault="005D0B8C" w:rsidP="005D0B8C">
      <w:pPr>
        <w:pStyle w:val="12"/>
        <w:spacing w:after="0" w:line="240" w:lineRule="auto"/>
        <w:ind w:left="0"/>
        <w:rPr>
          <w:rFonts w:ascii="Times New Roman" w:hAnsi="Times New Roman" w:cs="Times New Roman"/>
          <w:b/>
          <w:bCs/>
          <w:sz w:val="28"/>
          <w:szCs w:val="28"/>
        </w:rPr>
      </w:pPr>
      <w:r>
        <w:rPr>
          <w:rFonts w:ascii="Times New Roman" w:hAnsi="Times New Roman" w:cs="Times New Roman"/>
          <w:b/>
          <w:bCs/>
          <w:sz w:val="28"/>
          <w:szCs w:val="28"/>
        </w:rPr>
        <w:t xml:space="preserve">6.2. </w:t>
      </w:r>
      <w:r w:rsidRPr="007740CC">
        <w:rPr>
          <w:rFonts w:ascii="Times New Roman" w:hAnsi="Times New Roman" w:cs="Times New Roman"/>
          <w:b/>
          <w:bCs/>
          <w:sz w:val="28"/>
          <w:szCs w:val="28"/>
        </w:rPr>
        <w:t>Реализация государственной программы «Здоровье народа и демографическая безопасность Республики Беларусь» на 20</w:t>
      </w:r>
      <w:r>
        <w:rPr>
          <w:rFonts w:ascii="Times New Roman" w:hAnsi="Times New Roman" w:cs="Times New Roman"/>
          <w:b/>
          <w:bCs/>
          <w:sz w:val="28"/>
          <w:szCs w:val="28"/>
        </w:rPr>
        <w:t>21</w:t>
      </w:r>
      <w:r w:rsidRPr="007740CC">
        <w:rPr>
          <w:rFonts w:ascii="Times New Roman" w:hAnsi="Times New Roman" w:cs="Times New Roman"/>
          <w:b/>
          <w:bCs/>
          <w:sz w:val="28"/>
          <w:szCs w:val="28"/>
        </w:rPr>
        <w:t>–202</w:t>
      </w:r>
      <w:r>
        <w:rPr>
          <w:rFonts w:ascii="Times New Roman" w:hAnsi="Times New Roman" w:cs="Times New Roman"/>
          <w:b/>
          <w:bCs/>
          <w:sz w:val="28"/>
          <w:szCs w:val="28"/>
        </w:rPr>
        <w:t>5</w:t>
      </w:r>
      <w:r w:rsidRPr="007740CC">
        <w:rPr>
          <w:rFonts w:ascii="Times New Roman" w:hAnsi="Times New Roman" w:cs="Times New Roman"/>
          <w:b/>
          <w:bCs/>
          <w:sz w:val="28"/>
          <w:szCs w:val="28"/>
        </w:rPr>
        <w:t xml:space="preserve"> годы</w:t>
      </w:r>
      <w:r>
        <w:rPr>
          <w:rFonts w:ascii="Times New Roman" w:hAnsi="Times New Roman" w:cs="Times New Roman"/>
          <w:b/>
          <w:bCs/>
          <w:sz w:val="28"/>
          <w:szCs w:val="28"/>
        </w:rPr>
        <w:t xml:space="preserve"> </w:t>
      </w:r>
    </w:p>
    <w:p w:rsidR="005D0B8C" w:rsidRDefault="005D0B8C" w:rsidP="005D0B8C">
      <w:pPr>
        <w:spacing w:after="0" w:line="240" w:lineRule="auto"/>
        <w:ind w:firstLine="709"/>
        <w:jc w:val="both"/>
        <w:rPr>
          <w:rFonts w:ascii="Times New Roman" w:hAnsi="Times New Roman" w:cs="Times New Roman"/>
          <w:sz w:val="28"/>
          <w:szCs w:val="28"/>
          <w:lang w:eastAsia="ru-RU"/>
        </w:rPr>
      </w:pPr>
    </w:p>
    <w:p w:rsidR="005D0B8C" w:rsidRDefault="005D0B8C" w:rsidP="005D0B8C">
      <w:pPr>
        <w:spacing w:after="0" w:line="240" w:lineRule="auto"/>
        <w:ind w:firstLine="709"/>
        <w:jc w:val="both"/>
        <w:rPr>
          <w:rFonts w:ascii="Times New Roman" w:hAnsi="Times New Roman" w:cs="Times New Roman"/>
          <w:sz w:val="28"/>
          <w:szCs w:val="28"/>
          <w:lang w:eastAsia="ru-RU"/>
        </w:rPr>
      </w:pPr>
      <w:r w:rsidRPr="002C0115">
        <w:rPr>
          <w:rFonts w:ascii="Times New Roman" w:hAnsi="Times New Roman" w:cs="Times New Roman"/>
          <w:sz w:val="28"/>
          <w:szCs w:val="28"/>
          <w:lang w:eastAsia="ru-RU"/>
        </w:rPr>
        <w:t xml:space="preserve">В рамках реализации подпрограммы 5 «Профилактика ВИЧ-инфекций» Государственной программы «Здоровье народа и демографическая безопасность на 2021-2025 годы», которая направлена на противодействия распространению ВИЧ/СПИД, организации медицинской помощи, ухода и поддержки в связи с ВИЧ/СПИД в Республике Беларусь базируется на принципах, соответствующих концепции ЦУР. Для выполнения мероприятий вышеуказанной программы в </w:t>
      </w:r>
      <w:proofErr w:type="spellStart"/>
      <w:r w:rsidRPr="002C0115">
        <w:rPr>
          <w:rFonts w:ascii="Times New Roman" w:hAnsi="Times New Roman" w:cs="Times New Roman"/>
          <w:sz w:val="28"/>
          <w:szCs w:val="28"/>
          <w:lang w:eastAsia="ru-RU"/>
        </w:rPr>
        <w:t>Хойникском</w:t>
      </w:r>
      <w:proofErr w:type="spellEnd"/>
      <w:r w:rsidRPr="002C0115">
        <w:rPr>
          <w:rFonts w:ascii="Times New Roman" w:hAnsi="Times New Roman" w:cs="Times New Roman"/>
          <w:sz w:val="28"/>
          <w:szCs w:val="28"/>
          <w:lang w:eastAsia="ru-RU"/>
        </w:rPr>
        <w:t xml:space="preserve"> районе был разработан комплекс мероприятий. </w:t>
      </w:r>
    </w:p>
    <w:p w:rsidR="005D0B8C" w:rsidRDefault="005D0B8C" w:rsidP="005D0B8C">
      <w:pPr>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Во исполнение протокола поручений, данных на совещании у заместителя Министра здравоохранения-Главного государственного санитарного врача Республики Беларусь от 18.07.2022 в августе 2022 года на территории района началась активная работа по обследованию на ВИЧ-инфекцию лиц, относящихся к группам риска (временно выезжающих за рубеж для трудовой деятельности, водителей осуществляющих международные перевозки; прибывших на территорию Республики Беларусь; состоящих на учете как безработные; находящихся в социально-опасном положении). На 01.01.2023 обследовано 37 человек.  В сентябре 2022 года выявлен случай ВИЧ-инфекции из лиц, находящихся в социально-опасном положении. </w:t>
      </w:r>
    </w:p>
    <w:p w:rsidR="00D25BC1" w:rsidRPr="00D25BC1" w:rsidRDefault="005D0B8C" w:rsidP="005D0B8C">
      <w:pPr>
        <w:spacing w:after="0" w:line="240" w:lineRule="auto"/>
        <w:ind w:firstLine="709"/>
        <w:jc w:val="both"/>
        <w:rPr>
          <w:rFonts w:ascii="Times New Roman" w:hAnsi="Times New Roman" w:cs="Times New Roman"/>
          <w:sz w:val="28"/>
          <w:szCs w:val="28"/>
          <w:lang w:eastAsia="ru-RU"/>
        </w:rPr>
      </w:pPr>
      <w:r w:rsidRPr="00416084">
        <w:rPr>
          <w:rFonts w:ascii="Times New Roman" w:hAnsi="Times New Roman" w:cs="Times New Roman"/>
          <w:sz w:val="28"/>
          <w:szCs w:val="28"/>
          <w:lang w:eastAsia="ru-RU"/>
        </w:rPr>
        <w:lastRenderedPageBreak/>
        <w:t xml:space="preserve">По подпрограмме «Профилактика ВИЧ-инфекций». В аптечной сети РУП «Фармация» реализуются тесты по слюне, размещается информация на общедоступных носителях, проводятся лекций и выступления врачей в учреждениях образования, </w:t>
      </w:r>
      <w:r w:rsidRPr="002C0115">
        <w:rPr>
          <w:rFonts w:ascii="Times New Roman" w:hAnsi="Times New Roman" w:cs="Times New Roman"/>
          <w:sz w:val="28"/>
          <w:szCs w:val="28"/>
          <w:lang w:eastAsia="ru-RU"/>
        </w:rPr>
        <w:t>в достаточном количестве осуществляется продажа контрацептивов, постоянно отслеживается эпид</w:t>
      </w:r>
      <w:r>
        <w:rPr>
          <w:rFonts w:ascii="Times New Roman" w:hAnsi="Times New Roman" w:cs="Times New Roman"/>
          <w:sz w:val="28"/>
          <w:szCs w:val="28"/>
          <w:lang w:eastAsia="ru-RU"/>
        </w:rPr>
        <w:t xml:space="preserve">емиологическая </w:t>
      </w:r>
      <w:r w:rsidRPr="002C0115">
        <w:rPr>
          <w:rFonts w:ascii="Times New Roman" w:hAnsi="Times New Roman" w:cs="Times New Roman"/>
          <w:sz w:val="28"/>
          <w:szCs w:val="28"/>
          <w:lang w:eastAsia="ru-RU"/>
        </w:rPr>
        <w:t>ситуация по ВИЧ-инфекции, в трудовых коллективах на расчетных листках по заработной плате печатается информация, одной строкой по профилактике ВИЧ-инфекции, ведется разъяснительная работа с населением.</w:t>
      </w:r>
      <w:r w:rsidRPr="00D25BC1">
        <w:rPr>
          <w:rFonts w:ascii="Times New Roman" w:hAnsi="Times New Roman" w:cs="Times New Roman"/>
          <w:sz w:val="28"/>
          <w:szCs w:val="28"/>
          <w:lang w:eastAsia="ru-RU"/>
        </w:rPr>
        <w:t xml:space="preserve"> </w:t>
      </w:r>
      <w:r w:rsidR="00D25BC1" w:rsidRPr="00D25BC1">
        <w:rPr>
          <w:rFonts w:ascii="Times New Roman" w:hAnsi="Times New Roman" w:cs="Times New Roman"/>
          <w:sz w:val="28"/>
          <w:szCs w:val="28"/>
          <w:lang w:eastAsia="ru-RU"/>
        </w:rPr>
        <w:t xml:space="preserve"> </w:t>
      </w:r>
    </w:p>
    <w:p w:rsidR="003B7344" w:rsidRPr="00C94E69" w:rsidRDefault="003B7344" w:rsidP="00653633">
      <w:pPr>
        <w:pStyle w:val="13"/>
        <w:shd w:val="clear" w:color="auto" w:fill="auto"/>
        <w:tabs>
          <w:tab w:val="left" w:pos="1393"/>
        </w:tabs>
        <w:ind w:firstLine="0"/>
        <w:jc w:val="both"/>
        <w:rPr>
          <w:b/>
          <w:bCs/>
          <w:sz w:val="28"/>
          <w:szCs w:val="28"/>
          <w:highlight w:val="red"/>
        </w:rPr>
      </w:pPr>
    </w:p>
    <w:p w:rsidR="00D32954" w:rsidRPr="00A9175A" w:rsidRDefault="00D32954" w:rsidP="00653633">
      <w:pPr>
        <w:pStyle w:val="3"/>
        <w:spacing w:before="0" w:line="240" w:lineRule="auto"/>
        <w:rPr>
          <w:rFonts w:ascii="Times New Roman" w:hAnsi="Times New Roman" w:cs="Times New Roman"/>
          <w:color w:val="auto"/>
          <w:sz w:val="28"/>
          <w:szCs w:val="28"/>
        </w:rPr>
      </w:pPr>
      <w:bookmarkStart w:id="52" w:name="_Toc151998781"/>
      <w:r w:rsidRPr="00A9175A">
        <w:rPr>
          <w:rFonts w:ascii="Times New Roman" w:hAnsi="Times New Roman" w:cs="Times New Roman"/>
          <w:color w:val="auto"/>
          <w:sz w:val="28"/>
          <w:szCs w:val="28"/>
        </w:rPr>
        <w:t>6.</w:t>
      </w:r>
      <w:r w:rsidR="00A758FF" w:rsidRPr="00A9175A">
        <w:rPr>
          <w:rFonts w:ascii="Times New Roman" w:hAnsi="Times New Roman" w:cs="Times New Roman"/>
          <w:color w:val="auto"/>
          <w:sz w:val="28"/>
          <w:szCs w:val="28"/>
        </w:rPr>
        <w:t>3</w:t>
      </w:r>
      <w:r w:rsidRPr="00A9175A">
        <w:rPr>
          <w:rFonts w:ascii="Times New Roman" w:hAnsi="Times New Roman" w:cs="Times New Roman"/>
          <w:color w:val="auto"/>
          <w:sz w:val="28"/>
          <w:szCs w:val="28"/>
        </w:rPr>
        <w:t>. Анализ хода реализации государственного профилактического проекта «Здоровые города и поселки».</w:t>
      </w:r>
      <w:bookmarkEnd w:id="52"/>
    </w:p>
    <w:p w:rsidR="00D32954" w:rsidRPr="005D0B8C" w:rsidRDefault="00D32954" w:rsidP="00653633">
      <w:pPr>
        <w:pStyle w:val="13"/>
        <w:shd w:val="clear" w:color="auto" w:fill="auto"/>
        <w:tabs>
          <w:tab w:val="left" w:pos="1393"/>
        </w:tabs>
        <w:ind w:firstLine="0"/>
        <w:jc w:val="both"/>
        <w:rPr>
          <w:sz w:val="28"/>
          <w:szCs w:val="28"/>
          <w:highlight w:val="yellow"/>
        </w:rPr>
      </w:pPr>
    </w:p>
    <w:p w:rsidR="00D25BC1" w:rsidRPr="00835961" w:rsidRDefault="00D32954" w:rsidP="00653633">
      <w:pPr>
        <w:suppressAutoHyphens/>
        <w:autoSpaceDE w:val="0"/>
        <w:autoSpaceDN w:val="0"/>
        <w:adjustRightInd w:val="0"/>
        <w:spacing w:after="0" w:line="240" w:lineRule="auto"/>
        <w:ind w:firstLine="709"/>
        <w:jc w:val="both"/>
        <w:rPr>
          <w:rFonts w:ascii="Times New Roman" w:hAnsi="Times New Roman" w:cs="Times New Roman"/>
          <w:sz w:val="28"/>
          <w:szCs w:val="28"/>
          <w:lang w:eastAsia="ru-RU"/>
        </w:rPr>
      </w:pPr>
      <w:r w:rsidRPr="00835961">
        <w:rPr>
          <w:rFonts w:ascii="Times New Roman" w:hAnsi="Times New Roman" w:cs="Times New Roman"/>
          <w:sz w:val="28"/>
          <w:szCs w:val="28"/>
        </w:rPr>
        <w:t xml:space="preserve">Районным ЦГЭ проведены исследования на территории </w:t>
      </w:r>
      <w:proofErr w:type="spellStart"/>
      <w:r w:rsidRPr="00835961">
        <w:rPr>
          <w:rFonts w:ascii="Times New Roman" w:hAnsi="Times New Roman" w:cs="Times New Roman"/>
          <w:sz w:val="28"/>
          <w:szCs w:val="28"/>
        </w:rPr>
        <w:t>агрогородка</w:t>
      </w:r>
      <w:proofErr w:type="spellEnd"/>
      <w:r w:rsidRPr="00835961">
        <w:rPr>
          <w:rFonts w:ascii="Times New Roman" w:hAnsi="Times New Roman" w:cs="Times New Roman"/>
          <w:sz w:val="28"/>
          <w:szCs w:val="28"/>
        </w:rPr>
        <w:t xml:space="preserve"> </w:t>
      </w:r>
      <w:proofErr w:type="spellStart"/>
      <w:r w:rsidRPr="00835961">
        <w:rPr>
          <w:rFonts w:ascii="Times New Roman" w:hAnsi="Times New Roman" w:cs="Times New Roman"/>
          <w:sz w:val="28"/>
          <w:szCs w:val="28"/>
        </w:rPr>
        <w:t>Стреличево</w:t>
      </w:r>
      <w:proofErr w:type="spellEnd"/>
      <w:r w:rsidRPr="00835961">
        <w:rPr>
          <w:rFonts w:ascii="Times New Roman" w:hAnsi="Times New Roman" w:cs="Times New Roman"/>
          <w:sz w:val="28"/>
          <w:szCs w:val="28"/>
        </w:rPr>
        <w:t xml:space="preserve"> и </w:t>
      </w:r>
      <w:proofErr w:type="spellStart"/>
      <w:r w:rsidRPr="00835961">
        <w:rPr>
          <w:rFonts w:ascii="Times New Roman" w:hAnsi="Times New Roman" w:cs="Times New Roman"/>
          <w:sz w:val="28"/>
          <w:szCs w:val="28"/>
        </w:rPr>
        <w:t>Судково</w:t>
      </w:r>
      <w:proofErr w:type="spellEnd"/>
      <w:r w:rsidRPr="00835961">
        <w:rPr>
          <w:rFonts w:ascii="Times New Roman" w:hAnsi="Times New Roman" w:cs="Times New Roman"/>
          <w:sz w:val="28"/>
          <w:szCs w:val="28"/>
        </w:rPr>
        <w:t xml:space="preserve"> Хойникского района по показателям «Профиля здоровья» в соответствии с утвержденным Базовым перечнем критериев эффективности реализации государственного профилактического проекта «Здоровые города и поселки» с целью оценки эффективности проводимых в ходе реализации мероприятий профилактического проекта «</w:t>
      </w:r>
      <w:proofErr w:type="spellStart"/>
      <w:r w:rsidRPr="00835961">
        <w:rPr>
          <w:rFonts w:ascii="Times New Roman" w:hAnsi="Times New Roman" w:cs="Times New Roman"/>
          <w:sz w:val="28"/>
          <w:szCs w:val="28"/>
        </w:rPr>
        <w:t>Стреличево</w:t>
      </w:r>
      <w:proofErr w:type="spellEnd"/>
      <w:r w:rsidRPr="00835961">
        <w:rPr>
          <w:rFonts w:ascii="Times New Roman" w:hAnsi="Times New Roman" w:cs="Times New Roman"/>
          <w:sz w:val="28"/>
          <w:szCs w:val="28"/>
        </w:rPr>
        <w:t xml:space="preserve"> – здоровый </w:t>
      </w:r>
      <w:proofErr w:type="spellStart"/>
      <w:r w:rsidRPr="00835961">
        <w:rPr>
          <w:rFonts w:ascii="Times New Roman" w:hAnsi="Times New Roman" w:cs="Times New Roman"/>
          <w:sz w:val="28"/>
          <w:szCs w:val="28"/>
        </w:rPr>
        <w:t>агрогородок</w:t>
      </w:r>
      <w:proofErr w:type="spellEnd"/>
      <w:r w:rsidRPr="00835961">
        <w:rPr>
          <w:rFonts w:ascii="Times New Roman" w:hAnsi="Times New Roman" w:cs="Times New Roman"/>
          <w:sz w:val="28"/>
          <w:szCs w:val="28"/>
        </w:rPr>
        <w:t>» и «</w:t>
      </w:r>
      <w:proofErr w:type="spellStart"/>
      <w:r w:rsidRPr="00835961">
        <w:rPr>
          <w:rFonts w:ascii="Times New Roman" w:hAnsi="Times New Roman" w:cs="Times New Roman"/>
          <w:sz w:val="28"/>
          <w:szCs w:val="28"/>
        </w:rPr>
        <w:t>Судково</w:t>
      </w:r>
      <w:proofErr w:type="spellEnd"/>
      <w:r w:rsidRPr="00835961">
        <w:rPr>
          <w:rFonts w:ascii="Times New Roman" w:hAnsi="Times New Roman" w:cs="Times New Roman"/>
          <w:sz w:val="28"/>
          <w:szCs w:val="28"/>
        </w:rPr>
        <w:t xml:space="preserve"> – здоровый </w:t>
      </w:r>
      <w:proofErr w:type="spellStart"/>
      <w:r w:rsidRPr="00835961">
        <w:rPr>
          <w:rFonts w:ascii="Times New Roman" w:hAnsi="Times New Roman" w:cs="Times New Roman"/>
          <w:sz w:val="28"/>
          <w:szCs w:val="28"/>
        </w:rPr>
        <w:t>агрогородок</w:t>
      </w:r>
      <w:proofErr w:type="spellEnd"/>
      <w:r w:rsidRPr="00835961">
        <w:rPr>
          <w:rFonts w:ascii="Times New Roman" w:hAnsi="Times New Roman" w:cs="Times New Roman"/>
          <w:sz w:val="28"/>
          <w:szCs w:val="28"/>
        </w:rPr>
        <w:t>» за период 202</w:t>
      </w:r>
      <w:r w:rsidR="00835961">
        <w:rPr>
          <w:rFonts w:ascii="Times New Roman" w:hAnsi="Times New Roman" w:cs="Times New Roman"/>
          <w:sz w:val="28"/>
          <w:szCs w:val="28"/>
        </w:rPr>
        <w:t>2</w:t>
      </w:r>
      <w:r w:rsidRPr="00835961">
        <w:rPr>
          <w:rFonts w:ascii="Times New Roman" w:hAnsi="Times New Roman" w:cs="Times New Roman"/>
          <w:sz w:val="28"/>
          <w:szCs w:val="28"/>
        </w:rPr>
        <w:t xml:space="preserve"> года (в сравнении с 20</w:t>
      </w:r>
      <w:r w:rsidR="00835961">
        <w:rPr>
          <w:rFonts w:ascii="Times New Roman" w:hAnsi="Times New Roman" w:cs="Times New Roman"/>
          <w:sz w:val="28"/>
          <w:szCs w:val="28"/>
        </w:rPr>
        <w:t>21</w:t>
      </w:r>
      <w:r w:rsidRPr="00835961">
        <w:rPr>
          <w:rFonts w:ascii="Times New Roman" w:hAnsi="Times New Roman" w:cs="Times New Roman"/>
          <w:sz w:val="28"/>
          <w:szCs w:val="28"/>
        </w:rPr>
        <w:t xml:space="preserve"> годом). Профиль сформирован из медико-демографических, социально-экономических, медико-экологических показателей среды обитания населения, данных по популяризация физической активности, показателей заболеваемости, болезненности, инвалидности, суицидальной активности, показателей распространенности поведенческих факторов риска (полученных по данным социологических исследований), приверженность населения принципам здорового образа жизни, также удобство планировки населенного пункта. </w:t>
      </w:r>
      <w:r w:rsidR="00D25BC1" w:rsidRPr="00835961">
        <w:rPr>
          <w:rFonts w:ascii="Times New Roman" w:hAnsi="Times New Roman" w:cs="Times New Roman"/>
          <w:color w:val="000000"/>
          <w:sz w:val="28"/>
          <w:szCs w:val="28"/>
          <w:lang w:eastAsia="ru-RU"/>
        </w:rPr>
        <w:t xml:space="preserve">Анализ основных показателей Базового перечня позволяет специалистам и организациям, участвующим в реализации профилактического проекта, выбрать основные направления для достижения ЦУР и улучшения показателей качества жизни населения </w:t>
      </w:r>
      <w:proofErr w:type="spellStart"/>
      <w:r w:rsidR="00D25BC1" w:rsidRPr="00835961">
        <w:rPr>
          <w:rFonts w:ascii="Times New Roman" w:hAnsi="Times New Roman" w:cs="Times New Roman"/>
          <w:color w:val="000000"/>
          <w:sz w:val="28"/>
          <w:szCs w:val="28"/>
          <w:lang w:eastAsia="ru-RU"/>
        </w:rPr>
        <w:t>агрогородка</w:t>
      </w:r>
      <w:proofErr w:type="spellEnd"/>
      <w:r w:rsidR="00D25BC1" w:rsidRPr="00835961">
        <w:rPr>
          <w:rFonts w:ascii="Times New Roman" w:hAnsi="Times New Roman" w:cs="Times New Roman"/>
          <w:color w:val="000000"/>
          <w:sz w:val="28"/>
          <w:szCs w:val="28"/>
          <w:lang w:eastAsia="ru-RU"/>
        </w:rPr>
        <w:t xml:space="preserve"> </w:t>
      </w:r>
      <w:proofErr w:type="spellStart"/>
      <w:r w:rsidR="00D25BC1" w:rsidRPr="00835961">
        <w:rPr>
          <w:rFonts w:ascii="Times New Roman" w:hAnsi="Times New Roman" w:cs="Times New Roman"/>
          <w:color w:val="000000"/>
          <w:sz w:val="28"/>
          <w:szCs w:val="28"/>
          <w:lang w:eastAsia="ru-RU"/>
        </w:rPr>
        <w:t>Судково</w:t>
      </w:r>
      <w:proofErr w:type="spellEnd"/>
      <w:r w:rsidR="00D25BC1" w:rsidRPr="00835961">
        <w:rPr>
          <w:rFonts w:ascii="Times New Roman" w:hAnsi="Times New Roman" w:cs="Times New Roman"/>
          <w:color w:val="000000"/>
          <w:sz w:val="28"/>
          <w:szCs w:val="28"/>
          <w:lang w:eastAsia="ru-RU"/>
        </w:rPr>
        <w:t>.</w:t>
      </w:r>
    </w:p>
    <w:p w:rsidR="00835961" w:rsidRPr="00EA6B32" w:rsidRDefault="00EA6B32" w:rsidP="00653633">
      <w:pPr>
        <w:widowControl w:val="0"/>
        <w:autoSpaceDE w:val="0"/>
        <w:autoSpaceDN w:val="0"/>
        <w:adjustRightInd w:val="0"/>
        <w:spacing w:after="0" w:line="240" w:lineRule="auto"/>
        <w:ind w:firstLine="709"/>
        <w:jc w:val="both"/>
        <w:rPr>
          <w:rFonts w:ascii="Times New Roman" w:hAnsi="Times New Roman" w:cs="Times New Roman"/>
          <w:b/>
          <w:bCs/>
          <w:i/>
          <w:iCs/>
          <w:color w:val="000000"/>
          <w:sz w:val="28"/>
          <w:szCs w:val="28"/>
          <w:lang w:eastAsia="ru-RU"/>
        </w:rPr>
      </w:pPr>
      <w:r w:rsidRPr="00EA6B32">
        <w:rPr>
          <w:rFonts w:ascii="Times New Roman" w:hAnsi="Times New Roman" w:cs="Times New Roman"/>
          <w:b/>
          <w:bCs/>
          <w:i/>
          <w:iCs/>
          <w:color w:val="000000"/>
          <w:sz w:val="28"/>
          <w:szCs w:val="28"/>
          <w:lang w:eastAsia="ru-RU"/>
        </w:rPr>
        <w:t xml:space="preserve">По </w:t>
      </w:r>
      <w:proofErr w:type="spellStart"/>
      <w:r w:rsidR="00835961" w:rsidRPr="00EA6B32">
        <w:rPr>
          <w:rFonts w:ascii="Times New Roman" w:hAnsi="Times New Roman" w:cs="Times New Roman"/>
          <w:b/>
          <w:bCs/>
          <w:i/>
          <w:iCs/>
          <w:color w:val="000000"/>
          <w:sz w:val="28"/>
          <w:szCs w:val="28"/>
          <w:lang w:eastAsia="ru-RU"/>
        </w:rPr>
        <w:t>аг</w:t>
      </w:r>
      <w:proofErr w:type="spellEnd"/>
      <w:r w:rsidR="00835961" w:rsidRPr="00EA6B32">
        <w:rPr>
          <w:rFonts w:ascii="Times New Roman" w:hAnsi="Times New Roman" w:cs="Times New Roman"/>
          <w:b/>
          <w:bCs/>
          <w:i/>
          <w:iCs/>
          <w:color w:val="000000"/>
          <w:sz w:val="28"/>
          <w:szCs w:val="28"/>
          <w:lang w:eastAsia="ru-RU"/>
        </w:rPr>
        <w:t xml:space="preserve">. </w:t>
      </w:r>
      <w:proofErr w:type="spellStart"/>
      <w:r w:rsidR="00835961" w:rsidRPr="00EA6B32">
        <w:rPr>
          <w:rFonts w:ascii="Times New Roman" w:hAnsi="Times New Roman" w:cs="Times New Roman"/>
          <w:b/>
          <w:bCs/>
          <w:i/>
          <w:iCs/>
          <w:color w:val="000000"/>
          <w:sz w:val="28"/>
          <w:szCs w:val="28"/>
          <w:lang w:eastAsia="ru-RU"/>
        </w:rPr>
        <w:t>Стреличево</w:t>
      </w:r>
      <w:proofErr w:type="spellEnd"/>
      <w:r w:rsidRPr="00EA6B32">
        <w:rPr>
          <w:rFonts w:ascii="Times New Roman" w:hAnsi="Times New Roman" w:cs="Times New Roman"/>
          <w:b/>
          <w:bCs/>
          <w:i/>
          <w:iCs/>
          <w:color w:val="000000"/>
          <w:sz w:val="28"/>
          <w:szCs w:val="28"/>
          <w:lang w:eastAsia="ru-RU"/>
        </w:rPr>
        <w:t>.</w:t>
      </w:r>
    </w:p>
    <w:p w:rsidR="00835961" w:rsidRPr="00835961" w:rsidRDefault="00835961" w:rsidP="00835961">
      <w:pPr>
        <w:widowControl w:val="0"/>
        <w:autoSpaceDE w:val="0"/>
        <w:autoSpaceDN w:val="0"/>
        <w:adjustRightInd w:val="0"/>
        <w:spacing w:after="0" w:line="240" w:lineRule="auto"/>
        <w:ind w:firstLine="709"/>
        <w:jc w:val="both"/>
        <w:rPr>
          <w:rFonts w:ascii="Times New Roman" w:hAnsi="Times New Roman" w:cs="Times New Roman"/>
          <w:color w:val="000000"/>
          <w:sz w:val="28"/>
          <w:szCs w:val="28"/>
          <w:u w:val="single"/>
          <w:lang w:eastAsia="ru-RU"/>
        </w:rPr>
      </w:pPr>
      <w:r w:rsidRPr="00835961">
        <w:rPr>
          <w:rFonts w:ascii="Times New Roman" w:hAnsi="Times New Roman" w:cs="Times New Roman"/>
          <w:color w:val="000000"/>
          <w:sz w:val="28"/>
          <w:szCs w:val="28"/>
          <w:u w:val="single"/>
          <w:lang w:eastAsia="ru-RU"/>
        </w:rPr>
        <w:t>Демографические показатели за 2019-2022 гг.</w:t>
      </w:r>
    </w:p>
    <w:p w:rsidR="00835961" w:rsidRPr="00835961" w:rsidRDefault="00835961" w:rsidP="00835961">
      <w:pPr>
        <w:widowControl w:val="0"/>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835961">
        <w:rPr>
          <w:rFonts w:ascii="Times New Roman" w:hAnsi="Times New Roman" w:cs="Times New Roman"/>
          <w:color w:val="000000"/>
          <w:sz w:val="28"/>
          <w:szCs w:val="28"/>
          <w:lang w:eastAsia="ru-RU"/>
        </w:rPr>
        <w:t xml:space="preserve">В 2022 году демографическая ситуация в </w:t>
      </w:r>
      <w:proofErr w:type="spellStart"/>
      <w:r w:rsidRPr="00835961">
        <w:rPr>
          <w:rFonts w:ascii="Times New Roman" w:hAnsi="Times New Roman" w:cs="Times New Roman"/>
          <w:color w:val="000000"/>
          <w:sz w:val="28"/>
          <w:szCs w:val="28"/>
          <w:lang w:eastAsia="ru-RU"/>
        </w:rPr>
        <w:t>аг</w:t>
      </w:r>
      <w:proofErr w:type="spellEnd"/>
      <w:r w:rsidRPr="00835961">
        <w:rPr>
          <w:rFonts w:ascii="Times New Roman" w:hAnsi="Times New Roman" w:cs="Times New Roman"/>
          <w:color w:val="000000"/>
          <w:sz w:val="28"/>
          <w:szCs w:val="28"/>
          <w:lang w:eastAsia="ru-RU"/>
        </w:rPr>
        <w:t xml:space="preserve">. </w:t>
      </w:r>
      <w:proofErr w:type="spellStart"/>
      <w:r w:rsidRPr="00835961">
        <w:rPr>
          <w:rFonts w:ascii="Times New Roman" w:hAnsi="Times New Roman" w:cs="Times New Roman"/>
          <w:color w:val="000000"/>
          <w:sz w:val="28"/>
          <w:szCs w:val="28"/>
          <w:lang w:eastAsia="ru-RU"/>
        </w:rPr>
        <w:t>Стреличево</w:t>
      </w:r>
      <w:proofErr w:type="spellEnd"/>
      <w:r w:rsidRPr="00835961">
        <w:rPr>
          <w:rFonts w:ascii="Times New Roman" w:hAnsi="Times New Roman" w:cs="Times New Roman"/>
          <w:color w:val="000000"/>
          <w:sz w:val="28"/>
          <w:szCs w:val="28"/>
          <w:lang w:eastAsia="ru-RU"/>
        </w:rPr>
        <w:t xml:space="preserve"> характеризуется снижением численности взрослого населения (диаграмма 1).</w:t>
      </w:r>
    </w:p>
    <w:p w:rsidR="00835961" w:rsidRPr="00835961" w:rsidRDefault="00835961" w:rsidP="00835961">
      <w:pPr>
        <w:widowControl w:val="0"/>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835961">
        <w:rPr>
          <w:rFonts w:ascii="Times New Roman" w:hAnsi="Times New Roman" w:cs="Times New Roman"/>
          <w:color w:val="000000"/>
          <w:sz w:val="28"/>
          <w:szCs w:val="28"/>
          <w:lang w:eastAsia="ru-RU"/>
        </w:rPr>
        <w:t xml:space="preserve">Численность населения агрогородка в 2022 году, по данным </w:t>
      </w:r>
      <w:proofErr w:type="spellStart"/>
      <w:r w:rsidRPr="00835961">
        <w:rPr>
          <w:rFonts w:ascii="Times New Roman" w:hAnsi="Times New Roman" w:cs="Times New Roman"/>
          <w:color w:val="000000"/>
          <w:sz w:val="28"/>
          <w:szCs w:val="28"/>
          <w:lang w:eastAsia="ru-RU"/>
        </w:rPr>
        <w:t>Стреличевского</w:t>
      </w:r>
      <w:proofErr w:type="spellEnd"/>
      <w:r w:rsidRPr="00835961">
        <w:rPr>
          <w:rFonts w:ascii="Times New Roman" w:hAnsi="Times New Roman" w:cs="Times New Roman"/>
          <w:color w:val="000000"/>
          <w:sz w:val="28"/>
          <w:szCs w:val="28"/>
          <w:lang w:eastAsia="ru-RU"/>
        </w:rPr>
        <w:t xml:space="preserve"> сельсовета, составила 596 чел., что на 31,9 % ниже численности населения агрогородка на 01.01.2017 (915 человек).</w:t>
      </w:r>
    </w:p>
    <w:p w:rsidR="00835961" w:rsidRDefault="00835961" w:rsidP="00835961">
      <w:pPr>
        <w:widowControl w:val="0"/>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835961">
        <w:rPr>
          <w:rFonts w:ascii="Times New Roman" w:hAnsi="Times New Roman" w:cs="Times New Roman"/>
          <w:color w:val="000000"/>
          <w:sz w:val="28"/>
          <w:szCs w:val="28"/>
          <w:lang w:eastAsia="ru-RU"/>
        </w:rPr>
        <w:t xml:space="preserve">Отмечается тенденция к снижению рождаемости. Так, если в 2021 году родилось 14 детей и рождаемость составила 23,1 на 1000 населения, то в 2022 году родилось 7 детей, или 11,7 на 1000 населения (диаграмма 1). Рост показателя рождаемости в определенной степени, зависит от стабильности заключенных браков и увеличения </w:t>
      </w:r>
      <w:proofErr w:type="spellStart"/>
      <w:r w:rsidRPr="00835961">
        <w:rPr>
          <w:rFonts w:ascii="Times New Roman" w:hAnsi="Times New Roman" w:cs="Times New Roman"/>
          <w:color w:val="000000"/>
          <w:sz w:val="28"/>
          <w:szCs w:val="28"/>
          <w:lang w:eastAsia="ru-RU"/>
        </w:rPr>
        <w:t>брачности</w:t>
      </w:r>
      <w:proofErr w:type="spellEnd"/>
      <w:r w:rsidRPr="00835961">
        <w:rPr>
          <w:rFonts w:ascii="Times New Roman" w:hAnsi="Times New Roman" w:cs="Times New Roman"/>
          <w:color w:val="000000"/>
          <w:sz w:val="28"/>
          <w:szCs w:val="28"/>
          <w:lang w:eastAsia="ru-RU"/>
        </w:rPr>
        <w:t xml:space="preserve"> населения. В 2021 году в </w:t>
      </w:r>
      <w:proofErr w:type="spellStart"/>
      <w:r w:rsidRPr="00835961">
        <w:rPr>
          <w:rFonts w:ascii="Times New Roman" w:hAnsi="Times New Roman" w:cs="Times New Roman"/>
          <w:color w:val="000000"/>
          <w:sz w:val="28"/>
          <w:szCs w:val="28"/>
          <w:lang w:eastAsia="ru-RU"/>
        </w:rPr>
        <w:t>Стреличево</w:t>
      </w:r>
      <w:proofErr w:type="spellEnd"/>
      <w:r w:rsidRPr="00835961">
        <w:rPr>
          <w:rFonts w:ascii="Times New Roman" w:hAnsi="Times New Roman" w:cs="Times New Roman"/>
          <w:color w:val="000000"/>
          <w:sz w:val="28"/>
          <w:szCs w:val="28"/>
          <w:lang w:eastAsia="ru-RU"/>
        </w:rPr>
        <w:t xml:space="preserve"> заключено 2 брака, в 2022 году - 0. Разводов за четыре года в агрогородке не было. Число зарегистрированных браков превышает количество разводов. </w:t>
      </w:r>
    </w:p>
    <w:p w:rsidR="00EA6B32" w:rsidRPr="00835961" w:rsidRDefault="00EA6B32" w:rsidP="00835961">
      <w:pPr>
        <w:widowControl w:val="0"/>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p>
    <w:p w:rsidR="00835961" w:rsidRPr="00835961" w:rsidRDefault="00835961" w:rsidP="00A55566">
      <w:pPr>
        <w:widowControl w:val="0"/>
        <w:autoSpaceDE w:val="0"/>
        <w:autoSpaceDN w:val="0"/>
        <w:adjustRightInd w:val="0"/>
        <w:spacing w:after="0" w:line="240" w:lineRule="auto"/>
        <w:jc w:val="center"/>
        <w:rPr>
          <w:rFonts w:ascii="Times New Roman" w:hAnsi="Times New Roman" w:cs="Times New Roman"/>
          <w:color w:val="000000"/>
          <w:sz w:val="28"/>
          <w:szCs w:val="28"/>
          <w:lang w:eastAsia="ru-RU"/>
        </w:rPr>
      </w:pPr>
      <w:r w:rsidRPr="00835961">
        <w:rPr>
          <w:rFonts w:ascii="Times New Roman" w:hAnsi="Times New Roman" w:cs="Times New Roman"/>
          <w:noProof/>
          <w:color w:val="000000"/>
          <w:sz w:val="28"/>
          <w:szCs w:val="28"/>
          <w:lang w:eastAsia="ru-RU"/>
        </w:rPr>
        <w:drawing>
          <wp:inline distT="0" distB="0" distL="0" distR="0">
            <wp:extent cx="5890260" cy="3200400"/>
            <wp:effectExtent l="0" t="0" r="0" b="0"/>
            <wp:docPr id="2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35961" w:rsidRPr="00835961" w:rsidRDefault="00EA6B32" w:rsidP="00EA6B32">
      <w:pPr>
        <w:widowControl w:val="0"/>
        <w:autoSpaceDE w:val="0"/>
        <w:autoSpaceDN w:val="0"/>
        <w:adjustRightInd w:val="0"/>
        <w:spacing w:after="0" w:line="240" w:lineRule="auto"/>
        <w:jc w:val="center"/>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Рисунок 18.</w:t>
      </w:r>
      <w:r w:rsidR="00835961" w:rsidRPr="00835961">
        <w:rPr>
          <w:rFonts w:ascii="Times New Roman" w:hAnsi="Times New Roman" w:cs="Times New Roman"/>
          <w:color w:val="000000"/>
          <w:sz w:val="28"/>
          <w:szCs w:val="28"/>
          <w:lang w:eastAsia="ru-RU"/>
        </w:rPr>
        <w:t xml:space="preserve"> Динамика численности детского и взрослого населения </w:t>
      </w:r>
      <w:r w:rsidR="009F6E3B">
        <w:rPr>
          <w:rFonts w:ascii="Times New Roman" w:hAnsi="Times New Roman" w:cs="Times New Roman"/>
          <w:color w:val="000000"/>
          <w:sz w:val="28"/>
          <w:szCs w:val="28"/>
          <w:lang w:eastAsia="ru-RU"/>
        </w:rPr>
        <w:br/>
      </w:r>
      <w:proofErr w:type="spellStart"/>
      <w:r w:rsidR="00835961" w:rsidRPr="00835961">
        <w:rPr>
          <w:rFonts w:ascii="Times New Roman" w:hAnsi="Times New Roman" w:cs="Times New Roman"/>
          <w:color w:val="000000"/>
          <w:sz w:val="28"/>
          <w:szCs w:val="28"/>
          <w:lang w:eastAsia="ru-RU"/>
        </w:rPr>
        <w:t>аг</w:t>
      </w:r>
      <w:proofErr w:type="spellEnd"/>
      <w:r w:rsidR="00835961" w:rsidRPr="00835961">
        <w:rPr>
          <w:rFonts w:ascii="Times New Roman" w:hAnsi="Times New Roman" w:cs="Times New Roman"/>
          <w:color w:val="000000"/>
          <w:sz w:val="28"/>
          <w:szCs w:val="28"/>
          <w:lang w:eastAsia="ru-RU"/>
        </w:rPr>
        <w:t xml:space="preserve">. </w:t>
      </w:r>
      <w:proofErr w:type="spellStart"/>
      <w:r w:rsidR="00835961" w:rsidRPr="00835961">
        <w:rPr>
          <w:rFonts w:ascii="Times New Roman" w:hAnsi="Times New Roman" w:cs="Times New Roman"/>
          <w:color w:val="000000"/>
          <w:sz w:val="28"/>
          <w:szCs w:val="28"/>
          <w:lang w:eastAsia="ru-RU"/>
        </w:rPr>
        <w:t>Стреличево</w:t>
      </w:r>
      <w:proofErr w:type="spellEnd"/>
      <w:r w:rsidR="00835961" w:rsidRPr="00835961">
        <w:rPr>
          <w:rFonts w:ascii="Times New Roman" w:hAnsi="Times New Roman" w:cs="Times New Roman"/>
          <w:color w:val="000000"/>
          <w:sz w:val="28"/>
          <w:szCs w:val="28"/>
          <w:lang w:eastAsia="ru-RU"/>
        </w:rPr>
        <w:t xml:space="preserve"> за 2019-2022 гг.</w:t>
      </w:r>
    </w:p>
    <w:p w:rsidR="00EA6B32" w:rsidRDefault="00EA6B32" w:rsidP="00835961">
      <w:pPr>
        <w:widowControl w:val="0"/>
        <w:autoSpaceDE w:val="0"/>
        <w:autoSpaceDN w:val="0"/>
        <w:adjustRightInd w:val="0"/>
        <w:spacing w:after="0" w:line="240" w:lineRule="auto"/>
        <w:ind w:firstLine="709"/>
        <w:jc w:val="both"/>
        <w:rPr>
          <w:rFonts w:ascii="Times New Roman" w:hAnsi="Times New Roman" w:cs="Times New Roman"/>
          <w:color w:val="000000"/>
          <w:sz w:val="28"/>
          <w:szCs w:val="28"/>
          <w:u w:val="single"/>
          <w:lang w:eastAsia="ru-RU"/>
        </w:rPr>
      </w:pPr>
    </w:p>
    <w:p w:rsidR="00835961" w:rsidRPr="008D18DE" w:rsidRDefault="00835961" w:rsidP="00835961">
      <w:pPr>
        <w:widowControl w:val="0"/>
        <w:autoSpaceDE w:val="0"/>
        <w:autoSpaceDN w:val="0"/>
        <w:adjustRightInd w:val="0"/>
        <w:spacing w:after="0" w:line="240" w:lineRule="auto"/>
        <w:ind w:firstLine="709"/>
        <w:jc w:val="both"/>
        <w:rPr>
          <w:rFonts w:ascii="Times New Roman" w:hAnsi="Times New Roman" w:cs="Times New Roman"/>
          <w:color w:val="000000"/>
          <w:sz w:val="28"/>
          <w:szCs w:val="28"/>
          <w:u w:val="single"/>
          <w:lang w:eastAsia="ru-RU"/>
        </w:rPr>
      </w:pPr>
      <w:r w:rsidRPr="008D18DE">
        <w:rPr>
          <w:rFonts w:ascii="Times New Roman" w:hAnsi="Times New Roman" w:cs="Times New Roman"/>
          <w:color w:val="000000"/>
          <w:sz w:val="28"/>
          <w:szCs w:val="28"/>
          <w:u w:val="single"/>
          <w:lang w:eastAsia="ru-RU"/>
        </w:rPr>
        <w:t>Медико-экологические показатели за 2019-2022</w:t>
      </w:r>
    </w:p>
    <w:p w:rsidR="00835961" w:rsidRPr="00835961" w:rsidRDefault="00835961" w:rsidP="00835961">
      <w:pPr>
        <w:widowControl w:val="0"/>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835961">
        <w:rPr>
          <w:rFonts w:ascii="Times New Roman" w:hAnsi="Times New Roman" w:cs="Times New Roman"/>
          <w:color w:val="000000"/>
          <w:sz w:val="28"/>
          <w:szCs w:val="28"/>
          <w:lang w:eastAsia="ru-RU"/>
        </w:rPr>
        <w:t xml:space="preserve">В конце 2019 года построена и введена в эксплуатацию станция обезжелезивания в </w:t>
      </w:r>
      <w:proofErr w:type="spellStart"/>
      <w:r w:rsidRPr="00835961">
        <w:rPr>
          <w:rFonts w:ascii="Times New Roman" w:hAnsi="Times New Roman" w:cs="Times New Roman"/>
          <w:color w:val="000000"/>
          <w:sz w:val="28"/>
          <w:szCs w:val="28"/>
          <w:lang w:eastAsia="ru-RU"/>
        </w:rPr>
        <w:t>аг</w:t>
      </w:r>
      <w:proofErr w:type="spellEnd"/>
      <w:r w:rsidRPr="00835961">
        <w:rPr>
          <w:rFonts w:ascii="Times New Roman" w:hAnsi="Times New Roman" w:cs="Times New Roman"/>
          <w:color w:val="000000"/>
          <w:sz w:val="28"/>
          <w:szCs w:val="28"/>
          <w:lang w:eastAsia="ru-RU"/>
        </w:rPr>
        <w:t xml:space="preserve">. </w:t>
      </w:r>
      <w:proofErr w:type="spellStart"/>
      <w:r w:rsidRPr="00835961">
        <w:rPr>
          <w:rFonts w:ascii="Times New Roman" w:hAnsi="Times New Roman" w:cs="Times New Roman"/>
          <w:color w:val="000000"/>
          <w:sz w:val="28"/>
          <w:szCs w:val="28"/>
          <w:lang w:eastAsia="ru-RU"/>
        </w:rPr>
        <w:t>Стреличево</w:t>
      </w:r>
      <w:proofErr w:type="spellEnd"/>
      <w:r w:rsidRPr="00835961">
        <w:rPr>
          <w:rFonts w:ascii="Times New Roman" w:hAnsi="Times New Roman" w:cs="Times New Roman"/>
          <w:color w:val="000000"/>
          <w:sz w:val="28"/>
          <w:szCs w:val="28"/>
          <w:lang w:eastAsia="ru-RU"/>
        </w:rPr>
        <w:t>. Улучшились санитарно-химические показатели питьевой воды (содержание железа 2018 году составляло 0,9 мг/дм3, в 202</w:t>
      </w:r>
      <w:r w:rsidR="008D18DE">
        <w:rPr>
          <w:rFonts w:ascii="Times New Roman" w:hAnsi="Times New Roman" w:cs="Times New Roman"/>
          <w:color w:val="000000"/>
          <w:sz w:val="28"/>
          <w:szCs w:val="28"/>
          <w:lang w:eastAsia="ru-RU"/>
        </w:rPr>
        <w:t>2</w:t>
      </w:r>
      <w:r w:rsidRPr="00835961">
        <w:rPr>
          <w:rFonts w:ascii="Times New Roman" w:hAnsi="Times New Roman" w:cs="Times New Roman"/>
          <w:color w:val="000000"/>
          <w:sz w:val="28"/>
          <w:szCs w:val="28"/>
          <w:lang w:eastAsia="ru-RU"/>
        </w:rPr>
        <w:t xml:space="preserve"> году, после введения в эксплуатацию станции, содержание железа в воде снизилось до 0,64 мг/дм3). Ввод в эксплуатацию станции обезжелезивания в агрогородке позволит избежать отдаленных последствий на здоровье населения: нарушений работы печени; расстройств системы пищеварения; проблем с сердечным ритмом и щитовидной железой; появлений аллергических реакций, дерматита; повышений риска развития онкологии.</w:t>
      </w:r>
    </w:p>
    <w:p w:rsidR="00835961" w:rsidRPr="008D18DE" w:rsidRDefault="00835961" w:rsidP="00835961">
      <w:pPr>
        <w:widowControl w:val="0"/>
        <w:autoSpaceDE w:val="0"/>
        <w:autoSpaceDN w:val="0"/>
        <w:adjustRightInd w:val="0"/>
        <w:spacing w:after="0" w:line="240" w:lineRule="auto"/>
        <w:ind w:firstLine="709"/>
        <w:jc w:val="both"/>
        <w:rPr>
          <w:rFonts w:ascii="Times New Roman" w:hAnsi="Times New Roman" w:cs="Times New Roman"/>
          <w:color w:val="000000"/>
          <w:sz w:val="28"/>
          <w:szCs w:val="28"/>
          <w:u w:val="single"/>
          <w:lang w:eastAsia="ru-RU"/>
        </w:rPr>
      </w:pPr>
      <w:r w:rsidRPr="008D18DE">
        <w:rPr>
          <w:rFonts w:ascii="Times New Roman" w:hAnsi="Times New Roman" w:cs="Times New Roman"/>
          <w:color w:val="000000"/>
          <w:sz w:val="28"/>
          <w:szCs w:val="28"/>
          <w:u w:val="single"/>
          <w:lang w:eastAsia="ru-RU"/>
        </w:rPr>
        <w:t>Популяризация физической активности:</w:t>
      </w:r>
    </w:p>
    <w:p w:rsidR="00835961" w:rsidRPr="00835961" w:rsidRDefault="00835961" w:rsidP="00835961">
      <w:pPr>
        <w:widowControl w:val="0"/>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835961">
        <w:rPr>
          <w:rFonts w:ascii="Times New Roman" w:hAnsi="Times New Roman" w:cs="Times New Roman"/>
          <w:color w:val="000000"/>
          <w:sz w:val="28"/>
          <w:szCs w:val="28"/>
          <w:lang w:eastAsia="ru-RU"/>
        </w:rPr>
        <w:t>удельный вес населения, посещающего спортивный зал в ГУО «</w:t>
      </w:r>
      <w:proofErr w:type="spellStart"/>
      <w:r w:rsidRPr="00835961">
        <w:rPr>
          <w:rFonts w:ascii="Times New Roman" w:hAnsi="Times New Roman" w:cs="Times New Roman"/>
          <w:color w:val="000000"/>
          <w:sz w:val="28"/>
          <w:szCs w:val="28"/>
          <w:lang w:eastAsia="ru-RU"/>
        </w:rPr>
        <w:t>Стреличевская</w:t>
      </w:r>
      <w:proofErr w:type="spellEnd"/>
      <w:r w:rsidRPr="00835961">
        <w:rPr>
          <w:rFonts w:ascii="Times New Roman" w:hAnsi="Times New Roman" w:cs="Times New Roman"/>
          <w:color w:val="000000"/>
          <w:sz w:val="28"/>
          <w:szCs w:val="28"/>
          <w:lang w:eastAsia="ru-RU"/>
        </w:rPr>
        <w:t xml:space="preserve"> СШ имени В.Н. Марченко» в вечернее время с 18-00 до 20-00 снизился на 0,7 %: в 2021 году спортивный зал посещали 13,7 %, а в 2022 году – 13 % жителей. Физическая активность оказывает в долгосрочной перспективе положительное влияние на здоровье, и улучшает качество жизни. Даже 30 минут в день физической активности открывают доступ к следующим преимуществам - укреплению костной ткани, снижению риска развития остеопороза и переломов.</w:t>
      </w:r>
    </w:p>
    <w:p w:rsidR="00835961" w:rsidRPr="008D18DE" w:rsidRDefault="00835961" w:rsidP="00835961">
      <w:pPr>
        <w:widowControl w:val="0"/>
        <w:autoSpaceDE w:val="0"/>
        <w:autoSpaceDN w:val="0"/>
        <w:adjustRightInd w:val="0"/>
        <w:spacing w:after="0" w:line="240" w:lineRule="auto"/>
        <w:ind w:firstLine="709"/>
        <w:jc w:val="both"/>
        <w:rPr>
          <w:rFonts w:ascii="Times New Roman" w:hAnsi="Times New Roman" w:cs="Times New Roman"/>
          <w:color w:val="000000"/>
          <w:sz w:val="28"/>
          <w:szCs w:val="28"/>
          <w:u w:val="single"/>
          <w:lang w:eastAsia="ru-RU"/>
        </w:rPr>
      </w:pPr>
      <w:r w:rsidRPr="008D18DE">
        <w:rPr>
          <w:rFonts w:ascii="Times New Roman" w:hAnsi="Times New Roman" w:cs="Times New Roman"/>
          <w:color w:val="000000"/>
          <w:sz w:val="28"/>
          <w:szCs w:val="28"/>
          <w:u w:val="single"/>
          <w:lang w:eastAsia="ru-RU"/>
        </w:rPr>
        <w:t>Показатели заболеваемости за 2019-2022 гг.</w:t>
      </w:r>
    </w:p>
    <w:p w:rsidR="00835961" w:rsidRPr="00835961" w:rsidRDefault="00835961" w:rsidP="00835961">
      <w:pPr>
        <w:widowControl w:val="0"/>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835961">
        <w:rPr>
          <w:rFonts w:ascii="Times New Roman" w:hAnsi="Times New Roman" w:cs="Times New Roman"/>
          <w:color w:val="000000"/>
          <w:sz w:val="28"/>
          <w:szCs w:val="28"/>
          <w:lang w:eastAsia="ru-RU"/>
        </w:rPr>
        <w:t>Незначительно увеличилась первичная заболеваемость взрослого населения (промилле, ‰): в 2021 показатель заболеваемости составил в абсолютных числах 150 случаев, а в относительных числах – 341,7 случаев на 1000 взрослого населения (‰); в 2022 году - 148 случаев (361,8 ‰).</w:t>
      </w:r>
    </w:p>
    <w:p w:rsidR="00835961" w:rsidRPr="00835961" w:rsidRDefault="00835961" w:rsidP="00835961">
      <w:pPr>
        <w:widowControl w:val="0"/>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835961">
        <w:rPr>
          <w:rFonts w:ascii="Times New Roman" w:hAnsi="Times New Roman" w:cs="Times New Roman"/>
          <w:color w:val="000000"/>
          <w:sz w:val="28"/>
          <w:szCs w:val="28"/>
          <w:lang w:eastAsia="ru-RU"/>
        </w:rPr>
        <w:t xml:space="preserve">Снизилась общая заболеваемость детского населения в 68,5 раз (в 2021 году показатель составлял 1565,5 случая на 1000 детского населения (‰), в </w:t>
      </w:r>
      <w:r w:rsidRPr="00835961">
        <w:rPr>
          <w:rFonts w:ascii="Times New Roman" w:hAnsi="Times New Roman" w:cs="Times New Roman"/>
          <w:color w:val="000000"/>
          <w:sz w:val="28"/>
          <w:szCs w:val="28"/>
          <w:lang w:eastAsia="ru-RU"/>
        </w:rPr>
        <w:lastRenderedPageBreak/>
        <w:t xml:space="preserve">2022 году – 1497,0 ‰). </w:t>
      </w:r>
    </w:p>
    <w:p w:rsidR="00835961" w:rsidRPr="00835961" w:rsidRDefault="00835961" w:rsidP="00835961">
      <w:pPr>
        <w:widowControl w:val="0"/>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835961">
        <w:rPr>
          <w:rFonts w:ascii="Times New Roman" w:hAnsi="Times New Roman" w:cs="Times New Roman"/>
          <w:color w:val="000000"/>
          <w:sz w:val="28"/>
          <w:szCs w:val="28"/>
          <w:lang w:eastAsia="ru-RU"/>
        </w:rPr>
        <w:t>Состоит на диспансерном учете взрослых:</w:t>
      </w:r>
    </w:p>
    <w:p w:rsidR="00835961" w:rsidRPr="00835961" w:rsidRDefault="00835961" w:rsidP="00835961">
      <w:pPr>
        <w:widowControl w:val="0"/>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835961">
        <w:rPr>
          <w:rFonts w:ascii="Times New Roman" w:hAnsi="Times New Roman" w:cs="Times New Roman"/>
          <w:color w:val="000000"/>
          <w:sz w:val="28"/>
          <w:szCs w:val="28"/>
          <w:lang w:eastAsia="ru-RU"/>
        </w:rPr>
        <w:t>больных сахарным диабетом: в 2021 году – 7,1 %, что на 0,47 % меньше чем в 2022 году (7,57 %).</w:t>
      </w:r>
    </w:p>
    <w:p w:rsidR="00835961" w:rsidRPr="00835961" w:rsidRDefault="00835961" w:rsidP="00835961">
      <w:pPr>
        <w:widowControl w:val="0"/>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835961">
        <w:rPr>
          <w:rFonts w:ascii="Times New Roman" w:hAnsi="Times New Roman" w:cs="Times New Roman"/>
          <w:color w:val="000000"/>
          <w:sz w:val="28"/>
          <w:szCs w:val="28"/>
          <w:lang w:eastAsia="ru-RU"/>
        </w:rPr>
        <w:t xml:space="preserve">В нозологической структуре общей и первичной заболеваемости взрослого населения </w:t>
      </w:r>
      <w:proofErr w:type="spellStart"/>
      <w:r w:rsidRPr="00835961">
        <w:rPr>
          <w:rFonts w:ascii="Times New Roman" w:hAnsi="Times New Roman" w:cs="Times New Roman"/>
          <w:color w:val="000000"/>
          <w:sz w:val="28"/>
          <w:szCs w:val="28"/>
          <w:lang w:eastAsia="ru-RU"/>
        </w:rPr>
        <w:t>аг</w:t>
      </w:r>
      <w:proofErr w:type="spellEnd"/>
      <w:r w:rsidRPr="00835961">
        <w:rPr>
          <w:rFonts w:ascii="Times New Roman" w:hAnsi="Times New Roman" w:cs="Times New Roman"/>
          <w:color w:val="000000"/>
          <w:sz w:val="28"/>
          <w:szCs w:val="28"/>
          <w:lang w:eastAsia="ru-RU"/>
        </w:rPr>
        <w:t xml:space="preserve">. </w:t>
      </w:r>
      <w:proofErr w:type="spellStart"/>
      <w:r w:rsidRPr="00835961">
        <w:rPr>
          <w:rFonts w:ascii="Times New Roman" w:hAnsi="Times New Roman" w:cs="Times New Roman"/>
          <w:color w:val="000000"/>
          <w:sz w:val="28"/>
          <w:szCs w:val="28"/>
          <w:lang w:eastAsia="ru-RU"/>
        </w:rPr>
        <w:t>Стреличево</w:t>
      </w:r>
      <w:proofErr w:type="spellEnd"/>
      <w:r w:rsidRPr="00835961">
        <w:rPr>
          <w:rFonts w:ascii="Times New Roman" w:hAnsi="Times New Roman" w:cs="Times New Roman"/>
          <w:color w:val="000000"/>
          <w:sz w:val="28"/>
          <w:szCs w:val="28"/>
          <w:lang w:eastAsia="ru-RU"/>
        </w:rPr>
        <w:t xml:space="preserve"> за 2022 г. первое ранговое место занимают болезни системы </w:t>
      </w:r>
      <w:proofErr w:type="spellStart"/>
      <w:r w:rsidRPr="00835961">
        <w:rPr>
          <w:rFonts w:ascii="Times New Roman" w:hAnsi="Times New Roman" w:cs="Times New Roman"/>
          <w:color w:val="000000"/>
          <w:sz w:val="28"/>
          <w:szCs w:val="28"/>
          <w:lang w:eastAsia="ru-RU"/>
        </w:rPr>
        <w:t>кровообрашения</w:t>
      </w:r>
      <w:proofErr w:type="spellEnd"/>
      <w:r w:rsidRPr="00835961">
        <w:rPr>
          <w:rFonts w:ascii="Times New Roman" w:hAnsi="Times New Roman" w:cs="Times New Roman"/>
          <w:color w:val="000000"/>
          <w:sz w:val="28"/>
          <w:szCs w:val="28"/>
          <w:lang w:eastAsia="ru-RU"/>
        </w:rPr>
        <w:t xml:space="preserve"> на втором месте заболевания органов дыхания на третьем месте - болезни костно-мышечной системы).</w:t>
      </w:r>
    </w:p>
    <w:p w:rsidR="00835961" w:rsidRPr="00835961" w:rsidRDefault="00835961" w:rsidP="00835961">
      <w:pPr>
        <w:widowControl w:val="0"/>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835961">
        <w:rPr>
          <w:rFonts w:ascii="Times New Roman" w:hAnsi="Times New Roman" w:cs="Times New Roman"/>
          <w:color w:val="000000"/>
          <w:sz w:val="28"/>
          <w:szCs w:val="28"/>
          <w:lang w:eastAsia="ru-RU"/>
        </w:rPr>
        <w:t xml:space="preserve">В структуре заболеваемости детского населения в 2022 году преобладают хронические заболевания ЖКТ и бронхиальная астма (4,19 % и 1,19 соответственно), в 2021 году процент детей, состоящих на диспансерном учете с заболеваниями ЖКТ составлял 1,2 %, а с бронхиальной астмой 1,2 %). </w:t>
      </w:r>
    </w:p>
    <w:p w:rsidR="00835961" w:rsidRPr="00835961" w:rsidRDefault="00835961" w:rsidP="00835961">
      <w:pPr>
        <w:widowControl w:val="0"/>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835961">
        <w:rPr>
          <w:rFonts w:ascii="Times New Roman" w:hAnsi="Times New Roman" w:cs="Times New Roman"/>
          <w:color w:val="000000"/>
          <w:sz w:val="28"/>
          <w:szCs w:val="28"/>
          <w:lang w:eastAsia="ru-RU"/>
        </w:rPr>
        <w:t>Выводы: на фоне умеренной тенденции к снижению показателя заболеваемости детского населения в 2022 году отмечено снижение показателей общей и первичной заболеваемости по сравнению с 2021 годом, наибольший вклад в структуру общей заболеваемости внесли болезни системы кровообращения. Динамика показателя заболеваемости характеризует неустойчивое состояние здоровья населения и среды обитания.</w:t>
      </w:r>
    </w:p>
    <w:p w:rsidR="00835961" w:rsidRDefault="00835961" w:rsidP="00835961">
      <w:pPr>
        <w:widowControl w:val="0"/>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835961">
        <w:rPr>
          <w:rFonts w:ascii="Times New Roman" w:hAnsi="Times New Roman" w:cs="Times New Roman"/>
          <w:color w:val="000000"/>
          <w:sz w:val="28"/>
          <w:szCs w:val="28"/>
          <w:lang w:eastAsia="ru-RU"/>
        </w:rPr>
        <w:t xml:space="preserve">Оценка показателей распространенности поведенческих факторов риска среди населения </w:t>
      </w:r>
      <w:proofErr w:type="spellStart"/>
      <w:r w:rsidRPr="00835961">
        <w:rPr>
          <w:rFonts w:ascii="Times New Roman" w:hAnsi="Times New Roman" w:cs="Times New Roman"/>
          <w:color w:val="000000"/>
          <w:sz w:val="28"/>
          <w:szCs w:val="28"/>
          <w:lang w:eastAsia="ru-RU"/>
        </w:rPr>
        <w:t>аг</w:t>
      </w:r>
      <w:proofErr w:type="spellEnd"/>
      <w:r w:rsidRPr="00835961">
        <w:rPr>
          <w:rFonts w:ascii="Times New Roman" w:hAnsi="Times New Roman" w:cs="Times New Roman"/>
          <w:color w:val="000000"/>
          <w:sz w:val="28"/>
          <w:szCs w:val="28"/>
          <w:lang w:eastAsia="ru-RU"/>
        </w:rPr>
        <w:t xml:space="preserve">. </w:t>
      </w:r>
      <w:proofErr w:type="spellStart"/>
      <w:r w:rsidRPr="00835961">
        <w:rPr>
          <w:rFonts w:ascii="Times New Roman" w:hAnsi="Times New Roman" w:cs="Times New Roman"/>
          <w:color w:val="000000"/>
          <w:sz w:val="28"/>
          <w:szCs w:val="28"/>
          <w:lang w:eastAsia="ru-RU"/>
        </w:rPr>
        <w:t>Стреличево</w:t>
      </w:r>
      <w:proofErr w:type="spellEnd"/>
      <w:r w:rsidRPr="00835961">
        <w:rPr>
          <w:rFonts w:ascii="Times New Roman" w:hAnsi="Times New Roman" w:cs="Times New Roman"/>
          <w:color w:val="000000"/>
          <w:sz w:val="28"/>
          <w:szCs w:val="28"/>
          <w:lang w:eastAsia="ru-RU"/>
        </w:rPr>
        <w:t xml:space="preserve"> за 2021-2022 годы проводится по результатам ежегодного социологического исследования населения. Показатели распространенности поведенческих факторов риска указывают на эффективность информационной работы и готовности населения изменить свой образ жизни: отмечается рост уровня потребления овощей/фруктов на 11 % в сравнении с 2019 годом (2019 год  - 61%, 2020 год – 71,50 %, 2021 год – 65,51 %, 2022 год – 72 %), удельный вес лиц, занимающихся физической активностью более 20-30 минут в день, увеличился на 21 %, процент лиц, контролирующих свое артериальное давление, увеличился с 79 % до 96 %, также стоит отметить, что 96 % от отпрошенных лиц положительно оценивают состояние своего здоровья и самочувствия.</w:t>
      </w:r>
    </w:p>
    <w:p w:rsidR="00EC2E48" w:rsidRDefault="00EC2E48" w:rsidP="00835961">
      <w:pPr>
        <w:widowControl w:val="0"/>
        <w:autoSpaceDE w:val="0"/>
        <w:autoSpaceDN w:val="0"/>
        <w:adjustRightInd w:val="0"/>
        <w:spacing w:after="0" w:line="240" w:lineRule="auto"/>
        <w:ind w:firstLine="709"/>
        <w:jc w:val="both"/>
        <w:rPr>
          <w:rFonts w:ascii="Times New Roman" w:hAnsi="Times New Roman" w:cs="Times New Roman"/>
          <w:b/>
          <w:bCs/>
          <w:i/>
          <w:iCs/>
          <w:color w:val="000000"/>
          <w:sz w:val="28"/>
          <w:szCs w:val="28"/>
          <w:lang w:eastAsia="ru-RU"/>
        </w:rPr>
      </w:pPr>
    </w:p>
    <w:p w:rsidR="008D18DE" w:rsidRDefault="00EA6B32" w:rsidP="00835961">
      <w:pPr>
        <w:widowControl w:val="0"/>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Pr>
          <w:rFonts w:ascii="Times New Roman" w:hAnsi="Times New Roman" w:cs="Times New Roman"/>
          <w:b/>
          <w:bCs/>
          <w:i/>
          <w:iCs/>
          <w:color w:val="000000"/>
          <w:sz w:val="28"/>
          <w:szCs w:val="28"/>
          <w:lang w:eastAsia="ru-RU"/>
        </w:rPr>
        <w:t>П</w:t>
      </w:r>
      <w:r w:rsidR="008D18DE" w:rsidRPr="00EA6B32">
        <w:rPr>
          <w:rFonts w:ascii="Times New Roman" w:hAnsi="Times New Roman" w:cs="Times New Roman"/>
          <w:b/>
          <w:bCs/>
          <w:i/>
          <w:iCs/>
          <w:color w:val="000000"/>
          <w:sz w:val="28"/>
          <w:szCs w:val="28"/>
          <w:lang w:eastAsia="ru-RU"/>
        </w:rPr>
        <w:t xml:space="preserve">о </w:t>
      </w:r>
      <w:proofErr w:type="spellStart"/>
      <w:r w:rsidR="008D18DE" w:rsidRPr="00EA6B32">
        <w:rPr>
          <w:rFonts w:ascii="Times New Roman" w:hAnsi="Times New Roman" w:cs="Times New Roman"/>
          <w:b/>
          <w:bCs/>
          <w:i/>
          <w:iCs/>
          <w:color w:val="000000"/>
          <w:sz w:val="28"/>
          <w:szCs w:val="28"/>
          <w:lang w:eastAsia="ru-RU"/>
        </w:rPr>
        <w:t>аг</w:t>
      </w:r>
      <w:proofErr w:type="spellEnd"/>
      <w:r w:rsidR="008D18DE" w:rsidRPr="00EA6B32">
        <w:rPr>
          <w:rFonts w:ascii="Times New Roman" w:hAnsi="Times New Roman" w:cs="Times New Roman"/>
          <w:b/>
          <w:bCs/>
          <w:i/>
          <w:iCs/>
          <w:color w:val="000000"/>
          <w:sz w:val="28"/>
          <w:szCs w:val="28"/>
          <w:lang w:eastAsia="ru-RU"/>
        </w:rPr>
        <w:t xml:space="preserve">. </w:t>
      </w:r>
      <w:proofErr w:type="spellStart"/>
      <w:r w:rsidR="008D18DE" w:rsidRPr="00EA6B32">
        <w:rPr>
          <w:rFonts w:ascii="Times New Roman" w:hAnsi="Times New Roman" w:cs="Times New Roman"/>
          <w:b/>
          <w:bCs/>
          <w:i/>
          <w:iCs/>
          <w:color w:val="000000"/>
          <w:sz w:val="28"/>
          <w:szCs w:val="28"/>
          <w:lang w:eastAsia="ru-RU"/>
        </w:rPr>
        <w:t>Судково</w:t>
      </w:r>
      <w:proofErr w:type="spellEnd"/>
      <w:r>
        <w:rPr>
          <w:rFonts w:ascii="Times New Roman" w:hAnsi="Times New Roman" w:cs="Times New Roman"/>
          <w:color w:val="000000"/>
          <w:sz w:val="28"/>
          <w:szCs w:val="28"/>
          <w:lang w:eastAsia="ru-RU"/>
        </w:rPr>
        <w:t>.</w:t>
      </w:r>
    </w:p>
    <w:p w:rsidR="008D18DE" w:rsidRDefault="008D18DE" w:rsidP="008D18DE">
      <w:pPr>
        <w:suppressAutoHyphens/>
        <w:autoSpaceDE w:val="0"/>
        <w:autoSpaceDN w:val="0"/>
        <w:adjustRightInd w:val="0"/>
        <w:spacing w:after="0" w:line="240" w:lineRule="auto"/>
        <w:ind w:firstLine="709"/>
        <w:jc w:val="both"/>
        <w:rPr>
          <w:rStyle w:val="FontStyle11"/>
          <w:rFonts w:ascii="Times New Roman" w:hAnsi="Times New Roman" w:cs="Times New Roman"/>
          <w:b w:val="0"/>
          <w:sz w:val="28"/>
          <w:szCs w:val="28"/>
          <w:u w:val="single"/>
        </w:rPr>
      </w:pPr>
      <w:r w:rsidRPr="008D18DE">
        <w:rPr>
          <w:rStyle w:val="FontStyle11"/>
          <w:rFonts w:ascii="Times New Roman" w:hAnsi="Times New Roman" w:cs="Times New Roman"/>
          <w:b w:val="0"/>
          <w:sz w:val="28"/>
          <w:szCs w:val="28"/>
          <w:u w:val="single"/>
        </w:rPr>
        <w:t>Демографические показатели за 2019-2022 гг.</w:t>
      </w:r>
    </w:p>
    <w:p w:rsidR="008D18DE" w:rsidRDefault="008D18DE" w:rsidP="008D18DE">
      <w:pPr>
        <w:suppressAutoHyphens/>
        <w:autoSpaceDE w:val="0"/>
        <w:autoSpaceDN w:val="0"/>
        <w:adjustRightInd w:val="0"/>
        <w:spacing w:after="0" w:line="240" w:lineRule="auto"/>
        <w:ind w:firstLine="709"/>
        <w:jc w:val="both"/>
        <w:rPr>
          <w:rStyle w:val="FontStyle11"/>
          <w:rFonts w:ascii="Times New Roman" w:hAnsi="Times New Roman" w:cs="Times New Roman"/>
          <w:b w:val="0"/>
          <w:sz w:val="28"/>
          <w:szCs w:val="28"/>
        </w:rPr>
      </w:pPr>
      <w:r w:rsidRPr="008D18DE">
        <w:rPr>
          <w:rStyle w:val="FontStyle11"/>
          <w:rFonts w:ascii="Times New Roman" w:hAnsi="Times New Roman" w:cs="Times New Roman"/>
          <w:b w:val="0"/>
          <w:sz w:val="28"/>
          <w:szCs w:val="28"/>
        </w:rPr>
        <w:t>Численность населения увеличилась (в 2021 г. - 452 чел., в 2022 году - 489 чел). Отмечается тенденция снижения рождаемости. Так, если в 2021 году родилось 17 детей и рождаемость составила 34,76 на 1000 населения, то в 2022 году родился 1 ребенок, или 2,04 на 1000 населения. Причинами сокращения рождаемости могут быть снижения числа женщин репродуктивного возраста, повышения возраста материнства, снижения количества заключенных браков и увеличение уровня разводов.</w:t>
      </w:r>
    </w:p>
    <w:p w:rsidR="00EC2E48" w:rsidRPr="008D18DE" w:rsidRDefault="00EC2E48" w:rsidP="008D18DE">
      <w:pPr>
        <w:suppressAutoHyphens/>
        <w:autoSpaceDE w:val="0"/>
        <w:autoSpaceDN w:val="0"/>
        <w:adjustRightInd w:val="0"/>
        <w:spacing w:after="0" w:line="240" w:lineRule="auto"/>
        <w:ind w:firstLine="709"/>
        <w:jc w:val="both"/>
        <w:rPr>
          <w:rStyle w:val="FontStyle11"/>
          <w:rFonts w:ascii="Times New Roman" w:hAnsi="Times New Roman" w:cs="Times New Roman"/>
          <w:b w:val="0"/>
          <w:sz w:val="28"/>
          <w:szCs w:val="28"/>
        </w:rPr>
      </w:pPr>
    </w:p>
    <w:p w:rsidR="008D18DE" w:rsidRPr="008D18DE" w:rsidRDefault="008D18DE" w:rsidP="008D18DE">
      <w:pPr>
        <w:pStyle w:val="Style3"/>
        <w:widowControl/>
        <w:spacing w:line="240" w:lineRule="auto"/>
        <w:ind w:firstLine="709"/>
        <w:jc w:val="both"/>
        <w:rPr>
          <w:rStyle w:val="FontStyle11"/>
          <w:rFonts w:ascii="Times New Roman" w:hAnsi="Times New Roman" w:cs="Times New Roman"/>
          <w:b w:val="0"/>
          <w:sz w:val="28"/>
          <w:szCs w:val="28"/>
          <w:u w:val="single"/>
        </w:rPr>
      </w:pPr>
      <w:r w:rsidRPr="008D18DE">
        <w:rPr>
          <w:rStyle w:val="FontStyle11"/>
          <w:rFonts w:ascii="Times New Roman" w:hAnsi="Times New Roman" w:cs="Times New Roman"/>
          <w:b w:val="0"/>
          <w:sz w:val="28"/>
          <w:szCs w:val="28"/>
          <w:u w:val="single"/>
        </w:rPr>
        <w:t xml:space="preserve">Медико-экологические показатели за 2019-2022 гг. </w:t>
      </w:r>
    </w:p>
    <w:p w:rsidR="008D18DE" w:rsidRPr="008D18DE" w:rsidRDefault="008D18DE" w:rsidP="008D18DE">
      <w:pPr>
        <w:pStyle w:val="Style3"/>
        <w:widowControl/>
        <w:spacing w:line="240" w:lineRule="auto"/>
        <w:ind w:firstLine="709"/>
        <w:jc w:val="both"/>
        <w:rPr>
          <w:rStyle w:val="FontStyle11"/>
          <w:rFonts w:ascii="Times New Roman" w:hAnsi="Times New Roman" w:cs="Times New Roman"/>
          <w:b w:val="0"/>
          <w:sz w:val="28"/>
          <w:szCs w:val="28"/>
        </w:rPr>
      </w:pPr>
      <w:r w:rsidRPr="008D18DE">
        <w:rPr>
          <w:rStyle w:val="FontStyle11"/>
          <w:rFonts w:ascii="Times New Roman" w:hAnsi="Times New Roman" w:cs="Times New Roman"/>
          <w:b w:val="0"/>
          <w:sz w:val="28"/>
          <w:szCs w:val="28"/>
        </w:rPr>
        <w:t xml:space="preserve">В 2020 году построена и введена в эксплуатацию станция обезжелезивания в </w:t>
      </w:r>
      <w:proofErr w:type="spellStart"/>
      <w:r w:rsidRPr="008D18DE">
        <w:rPr>
          <w:rStyle w:val="FontStyle11"/>
          <w:rFonts w:ascii="Times New Roman" w:hAnsi="Times New Roman" w:cs="Times New Roman"/>
          <w:b w:val="0"/>
          <w:sz w:val="28"/>
          <w:szCs w:val="28"/>
        </w:rPr>
        <w:t>аг</w:t>
      </w:r>
      <w:proofErr w:type="spellEnd"/>
      <w:r w:rsidRPr="008D18DE">
        <w:rPr>
          <w:rStyle w:val="FontStyle11"/>
          <w:rFonts w:ascii="Times New Roman" w:hAnsi="Times New Roman" w:cs="Times New Roman"/>
          <w:b w:val="0"/>
          <w:sz w:val="28"/>
          <w:szCs w:val="28"/>
        </w:rPr>
        <w:t xml:space="preserve">. </w:t>
      </w:r>
      <w:proofErr w:type="spellStart"/>
      <w:r w:rsidRPr="008D18DE">
        <w:rPr>
          <w:rStyle w:val="FontStyle11"/>
          <w:rFonts w:ascii="Times New Roman" w:hAnsi="Times New Roman" w:cs="Times New Roman"/>
          <w:b w:val="0"/>
          <w:sz w:val="28"/>
          <w:szCs w:val="28"/>
        </w:rPr>
        <w:t>Судково</w:t>
      </w:r>
      <w:proofErr w:type="spellEnd"/>
      <w:r w:rsidRPr="008D18DE">
        <w:rPr>
          <w:rStyle w:val="FontStyle11"/>
          <w:rFonts w:ascii="Times New Roman" w:hAnsi="Times New Roman" w:cs="Times New Roman"/>
          <w:b w:val="0"/>
          <w:sz w:val="28"/>
          <w:szCs w:val="28"/>
        </w:rPr>
        <w:t>. Улучшились санитарно-химические показатели питьевой воды (содержание железа 2018 году составляло 2,79 мг/дм</w:t>
      </w:r>
      <w:r w:rsidRPr="008D18DE">
        <w:rPr>
          <w:rStyle w:val="FontStyle11"/>
          <w:rFonts w:ascii="Times New Roman" w:hAnsi="Times New Roman" w:cs="Times New Roman"/>
          <w:b w:val="0"/>
          <w:sz w:val="28"/>
          <w:szCs w:val="28"/>
          <w:vertAlign w:val="superscript"/>
        </w:rPr>
        <w:t>3</w:t>
      </w:r>
      <w:r w:rsidRPr="008D18DE">
        <w:rPr>
          <w:rStyle w:val="FontStyle11"/>
          <w:rFonts w:ascii="Times New Roman" w:hAnsi="Times New Roman" w:cs="Times New Roman"/>
          <w:b w:val="0"/>
          <w:sz w:val="28"/>
          <w:szCs w:val="28"/>
        </w:rPr>
        <w:t xml:space="preserve">, а в 2020 </w:t>
      </w:r>
      <w:r w:rsidRPr="008D18DE">
        <w:rPr>
          <w:rStyle w:val="FontStyle11"/>
          <w:rFonts w:ascii="Times New Roman" w:hAnsi="Times New Roman" w:cs="Times New Roman"/>
          <w:b w:val="0"/>
          <w:sz w:val="28"/>
          <w:szCs w:val="28"/>
        </w:rPr>
        <w:lastRenderedPageBreak/>
        <w:t>году, после введения в эксплуатацию станции, содержание железа в воде снизилось до 0,66 мг/дм</w:t>
      </w:r>
      <w:r w:rsidRPr="008D18DE">
        <w:rPr>
          <w:rStyle w:val="FontStyle11"/>
          <w:rFonts w:ascii="Times New Roman" w:hAnsi="Times New Roman" w:cs="Times New Roman"/>
          <w:b w:val="0"/>
          <w:sz w:val="28"/>
          <w:szCs w:val="28"/>
          <w:vertAlign w:val="superscript"/>
        </w:rPr>
        <w:t>3</w:t>
      </w:r>
      <w:r w:rsidRPr="008D18DE">
        <w:rPr>
          <w:rStyle w:val="FontStyle11"/>
          <w:rFonts w:ascii="Times New Roman" w:hAnsi="Times New Roman" w:cs="Times New Roman"/>
          <w:b w:val="0"/>
          <w:sz w:val="28"/>
          <w:szCs w:val="28"/>
        </w:rPr>
        <w:t>). Ввод в эксплуатацию станции обезжелезивания в агрогородке позволит избежать отдаленных последствий на здоровье населения: нарушений работы печени; расстройств системы пищеварения; проблем с сердечным ритмом и щитовидной железой; появлений аллергических реакций, дерматита; повышений риска развития онкологии.</w:t>
      </w:r>
    </w:p>
    <w:p w:rsidR="008D18DE" w:rsidRPr="008D18DE" w:rsidRDefault="008D18DE" w:rsidP="008D18DE">
      <w:pPr>
        <w:pStyle w:val="Style3"/>
        <w:spacing w:line="240" w:lineRule="auto"/>
        <w:ind w:firstLine="709"/>
        <w:jc w:val="both"/>
        <w:rPr>
          <w:rStyle w:val="FontStyle11"/>
          <w:rFonts w:ascii="Times New Roman" w:hAnsi="Times New Roman" w:cs="Times New Roman"/>
          <w:b w:val="0"/>
          <w:sz w:val="28"/>
          <w:szCs w:val="28"/>
          <w:u w:val="single"/>
        </w:rPr>
      </w:pPr>
      <w:r w:rsidRPr="008D18DE">
        <w:rPr>
          <w:rStyle w:val="FontStyle11"/>
          <w:rFonts w:ascii="Times New Roman" w:hAnsi="Times New Roman" w:cs="Times New Roman"/>
          <w:b w:val="0"/>
          <w:sz w:val="28"/>
          <w:szCs w:val="28"/>
          <w:u w:val="single"/>
        </w:rPr>
        <w:t>Популяризация физической активности:</w:t>
      </w:r>
    </w:p>
    <w:p w:rsidR="008D18DE" w:rsidRPr="008D18DE" w:rsidRDefault="008D18DE" w:rsidP="008D18DE">
      <w:pPr>
        <w:pStyle w:val="Style3"/>
        <w:widowControl/>
        <w:spacing w:line="240" w:lineRule="auto"/>
        <w:ind w:firstLine="709"/>
        <w:jc w:val="both"/>
        <w:rPr>
          <w:rStyle w:val="FontStyle11"/>
          <w:rFonts w:ascii="Times New Roman" w:hAnsi="Times New Roman" w:cs="Times New Roman"/>
          <w:b w:val="0"/>
          <w:sz w:val="28"/>
          <w:szCs w:val="28"/>
        </w:rPr>
      </w:pPr>
      <w:r w:rsidRPr="008D18DE">
        <w:rPr>
          <w:rStyle w:val="FontStyle11"/>
          <w:rFonts w:ascii="Times New Roman" w:hAnsi="Times New Roman" w:cs="Times New Roman"/>
          <w:b w:val="0"/>
          <w:sz w:val="28"/>
          <w:szCs w:val="28"/>
        </w:rPr>
        <w:t>посещаемость спортивного зала в ГУО «</w:t>
      </w:r>
      <w:proofErr w:type="spellStart"/>
      <w:r w:rsidRPr="008D18DE">
        <w:rPr>
          <w:rStyle w:val="FontStyle11"/>
          <w:rFonts w:ascii="Times New Roman" w:hAnsi="Times New Roman" w:cs="Times New Roman"/>
          <w:b w:val="0"/>
          <w:sz w:val="28"/>
          <w:szCs w:val="28"/>
        </w:rPr>
        <w:t>Судковская</w:t>
      </w:r>
      <w:proofErr w:type="spellEnd"/>
      <w:r w:rsidRPr="008D18DE">
        <w:rPr>
          <w:rStyle w:val="FontStyle11"/>
          <w:rFonts w:ascii="Times New Roman" w:hAnsi="Times New Roman" w:cs="Times New Roman"/>
          <w:b w:val="0"/>
          <w:sz w:val="28"/>
          <w:szCs w:val="28"/>
        </w:rPr>
        <w:t xml:space="preserve"> СШ» в вечернее время с 18-00 до 20-00 увеличилась с 56 обучающихся, посещавших спортивный зал СШ 2021 году до 85 – в 2022 году.</w:t>
      </w:r>
    </w:p>
    <w:p w:rsidR="008D18DE" w:rsidRPr="008D18DE" w:rsidRDefault="008D18DE" w:rsidP="008D18DE">
      <w:pPr>
        <w:pStyle w:val="Style3"/>
        <w:widowControl/>
        <w:spacing w:line="240" w:lineRule="auto"/>
        <w:ind w:firstLine="709"/>
        <w:jc w:val="both"/>
        <w:rPr>
          <w:rStyle w:val="FontStyle11"/>
          <w:rFonts w:ascii="Times New Roman" w:hAnsi="Times New Roman" w:cs="Times New Roman"/>
          <w:b w:val="0"/>
          <w:sz w:val="28"/>
          <w:szCs w:val="28"/>
          <w:u w:val="single"/>
        </w:rPr>
      </w:pPr>
      <w:r w:rsidRPr="008D18DE">
        <w:rPr>
          <w:rStyle w:val="FontStyle11"/>
          <w:rFonts w:ascii="Times New Roman" w:hAnsi="Times New Roman" w:cs="Times New Roman"/>
          <w:b w:val="0"/>
          <w:sz w:val="28"/>
          <w:szCs w:val="28"/>
          <w:u w:val="single"/>
        </w:rPr>
        <w:t>Показатели заболеваемости за 2019-2022 гг.</w:t>
      </w:r>
    </w:p>
    <w:p w:rsidR="008D18DE" w:rsidRPr="008D18DE" w:rsidRDefault="008D18DE" w:rsidP="008D18DE">
      <w:pPr>
        <w:pStyle w:val="Style3"/>
        <w:widowControl/>
        <w:spacing w:line="240" w:lineRule="auto"/>
        <w:ind w:firstLine="709"/>
        <w:jc w:val="both"/>
        <w:rPr>
          <w:rFonts w:ascii="Times New Roman" w:hAnsi="Times New Roman" w:cs="Times New Roman"/>
          <w:noProof/>
          <w:sz w:val="28"/>
          <w:szCs w:val="28"/>
        </w:rPr>
      </w:pPr>
      <w:r w:rsidRPr="008D18DE">
        <w:rPr>
          <w:rStyle w:val="FontStyle11"/>
          <w:rFonts w:ascii="Times New Roman" w:hAnsi="Times New Roman" w:cs="Times New Roman"/>
          <w:b w:val="0"/>
          <w:sz w:val="28"/>
          <w:szCs w:val="28"/>
        </w:rPr>
        <w:t>В н</w:t>
      </w:r>
      <w:r w:rsidRPr="008D18DE">
        <w:rPr>
          <w:rFonts w:ascii="Times New Roman" w:hAnsi="Times New Roman" w:cs="Times New Roman"/>
          <w:noProof/>
          <w:sz w:val="28"/>
          <w:szCs w:val="28"/>
        </w:rPr>
        <w:t xml:space="preserve">озологической структуре неинфекционной заболеваемости взрослого населения аг. Судково за 2019-2022 гг. первые ранговые места занимают артериальная гипертензия и ишимическая болезнь сердца (далее – ИБС).  В 2022 году стоит отметить уменьшение числа лиц, с артериальной гипертензией и ИБС на 14,3 %. Также увеличилось число лиц, с хроническими заболеваниями желудочно-кишечного тракта (далее – ЖКТ) на 2,1 %. </w:t>
      </w:r>
    </w:p>
    <w:p w:rsidR="008D18DE" w:rsidRPr="008D18DE" w:rsidRDefault="008D18DE" w:rsidP="008D18DE">
      <w:pPr>
        <w:pStyle w:val="Style3"/>
        <w:widowControl/>
        <w:spacing w:line="240" w:lineRule="auto"/>
        <w:ind w:firstLine="709"/>
        <w:jc w:val="both"/>
        <w:rPr>
          <w:rFonts w:ascii="Times New Roman" w:hAnsi="Times New Roman" w:cs="Times New Roman"/>
          <w:noProof/>
          <w:sz w:val="28"/>
          <w:szCs w:val="28"/>
        </w:rPr>
      </w:pPr>
      <w:r w:rsidRPr="008D18DE">
        <w:rPr>
          <w:rFonts w:ascii="Times New Roman" w:hAnsi="Times New Roman" w:cs="Times New Roman"/>
          <w:noProof/>
          <w:sz w:val="28"/>
          <w:szCs w:val="28"/>
        </w:rPr>
        <w:t>Среди детского населения аг. Судково наблюдается увеличение числа лиц с хроническими заболеваниями ЖКТ на 0,89 % (в 2019 этот показатель состовлял 0). Детей часто и длительно болеющих стало на 8,92 %  больше в 2022 году, этот же показатель в 2021 году составлял 0 .</w:t>
      </w:r>
    </w:p>
    <w:p w:rsidR="008D18DE" w:rsidRDefault="008D18DE" w:rsidP="008D18DE">
      <w:pPr>
        <w:pStyle w:val="Style3"/>
        <w:widowControl/>
        <w:spacing w:line="240" w:lineRule="auto"/>
        <w:ind w:firstLine="709"/>
        <w:jc w:val="both"/>
        <w:rPr>
          <w:rFonts w:ascii="Times New Roman" w:hAnsi="Times New Roman" w:cs="Times New Roman"/>
          <w:noProof/>
          <w:sz w:val="28"/>
          <w:szCs w:val="28"/>
        </w:rPr>
      </w:pPr>
      <w:r w:rsidRPr="008D18DE">
        <w:rPr>
          <w:rFonts w:ascii="Times New Roman" w:hAnsi="Times New Roman" w:cs="Times New Roman"/>
          <w:noProof/>
          <w:sz w:val="28"/>
          <w:szCs w:val="28"/>
        </w:rPr>
        <w:t xml:space="preserve">Увеличилось число детей с избыточной массой тела: в 2021 году детей с избыточной массой тела не регистрировалось, а в 2022 году – 2,67%. </w:t>
      </w:r>
    </w:p>
    <w:p w:rsidR="00A55566" w:rsidRPr="008D18DE" w:rsidRDefault="00A55566" w:rsidP="008D18DE">
      <w:pPr>
        <w:pStyle w:val="Style3"/>
        <w:widowControl/>
        <w:spacing w:line="240" w:lineRule="auto"/>
        <w:ind w:firstLine="709"/>
        <w:jc w:val="both"/>
        <w:rPr>
          <w:rStyle w:val="FontStyle11"/>
          <w:rFonts w:ascii="Times New Roman" w:hAnsi="Times New Roman" w:cs="Times New Roman"/>
          <w:b w:val="0"/>
          <w:sz w:val="28"/>
          <w:szCs w:val="28"/>
        </w:rPr>
      </w:pPr>
    </w:p>
    <w:p w:rsidR="008D18DE" w:rsidRPr="008D18DE" w:rsidRDefault="008D18DE" w:rsidP="00A55566">
      <w:pPr>
        <w:pStyle w:val="Style3"/>
        <w:widowControl/>
        <w:spacing w:line="240" w:lineRule="auto"/>
        <w:jc w:val="center"/>
        <w:rPr>
          <w:rFonts w:ascii="Times New Roman" w:hAnsi="Times New Roman" w:cs="Times New Roman"/>
          <w:noProof/>
          <w:sz w:val="28"/>
          <w:szCs w:val="28"/>
        </w:rPr>
      </w:pPr>
      <w:r w:rsidRPr="008D18DE">
        <w:rPr>
          <w:rFonts w:ascii="Times New Roman" w:hAnsi="Times New Roman" w:cs="Times New Roman"/>
          <w:noProof/>
          <w:sz w:val="28"/>
          <w:szCs w:val="28"/>
        </w:rPr>
        <w:drawing>
          <wp:inline distT="0" distB="0" distL="0" distR="0">
            <wp:extent cx="6031816" cy="2997835"/>
            <wp:effectExtent l="0" t="0" r="0" b="0"/>
            <wp:docPr id="28"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D18DE" w:rsidRPr="008D18DE" w:rsidRDefault="00EA6B32" w:rsidP="00EA6B32">
      <w:pPr>
        <w:pStyle w:val="Style3"/>
        <w:widowControl/>
        <w:spacing w:line="240" w:lineRule="auto"/>
        <w:jc w:val="center"/>
        <w:rPr>
          <w:rFonts w:ascii="Times New Roman" w:hAnsi="Times New Roman" w:cs="Times New Roman"/>
          <w:noProof/>
          <w:sz w:val="28"/>
          <w:szCs w:val="28"/>
        </w:rPr>
      </w:pPr>
      <w:r>
        <w:rPr>
          <w:rFonts w:ascii="Times New Roman" w:hAnsi="Times New Roman" w:cs="Times New Roman"/>
          <w:noProof/>
          <w:sz w:val="28"/>
          <w:szCs w:val="28"/>
        </w:rPr>
        <w:t>Рисунок 19</w:t>
      </w:r>
      <w:r w:rsidR="008D18DE" w:rsidRPr="008D18DE">
        <w:rPr>
          <w:rFonts w:ascii="Times New Roman" w:hAnsi="Times New Roman" w:cs="Times New Roman"/>
          <w:noProof/>
          <w:sz w:val="28"/>
          <w:szCs w:val="28"/>
        </w:rPr>
        <w:t>. Удельный вес детей с хроническими заболеваниями ЖКТ населения аг. Судково за 2019-2022 гг.</w:t>
      </w:r>
    </w:p>
    <w:p w:rsidR="008D18DE" w:rsidRPr="008D18DE" w:rsidRDefault="008D18DE" w:rsidP="008D18DE">
      <w:pPr>
        <w:pStyle w:val="Style3"/>
        <w:spacing w:line="240" w:lineRule="auto"/>
        <w:ind w:firstLine="709"/>
        <w:jc w:val="both"/>
        <w:rPr>
          <w:rFonts w:ascii="Times New Roman" w:hAnsi="Times New Roman" w:cs="Times New Roman"/>
          <w:noProof/>
          <w:sz w:val="28"/>
          <w:szCs w:val="28"/>
        </w:rPr>
      </w:pPr>
    </w:p>
    <w:p w:rsidR="008D18DE" w:rsidRPr="008D18DE" w:rsidRDefault="008D18DE" w:rsidP="008D18DE">
      <w:pPr>
        <w:pStyle w:val="Style3"/>
        <w:spacing w:line="240" w:lineRule="auto"/>
        <w:ind w:firstLine="709"/>
        <w:jc w:val="both"/>
        <w:rPr>
          <w:rFonts w:ascii="Times New Roman" w:hAnsi="Times New Roman" w:cs="Times New Roman"/>
          <w:noProof/>
          <w:sz w:val="28"/>
          <w:szCs w:val="28"/>
        </w:rPr>
      </w:pPr>
      <w:r w:rsidRPr="008D18DE">
        <w:rPr>
          <w:rFonts w:ascii="Times New Roman" w:hAnsi="Times New Roman" w:cs="Times New Roman"/>
          <w:noProof/>
          <w:sz w:val="28"/>
          <w:szCs w:val="28"/>
        </w:rPr>
        <w:t>В ходе анализа распространенности поведенческих факторов риска среди населения аг. Судково за 2021-2022 годы, проведенного специалистами районного ЦГЭ, установлено следующее.</w:t>
      </w:r>
    </w:p>
    <w:p w:rsidR="008D18DE" w:rsidRPr="008D18DE" w:rsidRDefault="008D18DE" w:rsidP="008D18DE">
      <w:pPr>
        <w:pStyle w:val="Style3"/>
        <w:spacing w:line="240" w:lineRule="auto"/>
        <w:ind w:firstLine="709"/>
        <w:jc w:val="both"/>
        <w:rPr>
          <w:rFonts w:ascii="Times New Roman" w:hAnsi="Times New Roman" w:cs="Times New Roman"/>
          <w:noProof/>
          <w:sz w:val="28"/>
          <w:szCs w:val="28"/>
        </w:rPr>
      </w:pPr>
      <w:r w:rsidRPr="008D18DE">
        <w:rPr>
          <w:rFonts w:ascii="Times New Roman" w:hAnsi="Times New Roman" w:cs="Times New Roman"/>
          <w:noProof/>
          <w:sz w:val="28"/>
          <w:szCs w:val="28"/>
        </w:rPr>
        <w:t xml:space="preserve">Чрезмерное потребление поваренной соли (более 10 граммов в сутки) – </w:t>
      </w:r>
      <w:r w:rsidRPr="008D18DE">
        <w:rPr>
          <w:rFonts w:ascii="Times New Roman" w:hAnsi="Times New Roman" w:cs="Times New Roman"/>
          <w:noProof/>
          <w:sz w:val="28"/>
          <w:szCs w:val="28"/>
        </w:rPr>
        <w:lastRenderedPageBreak/>
        <w:t xml:space="preserve">указывали в 2021-2022 г.г. 16 % из числа опрошенных взрослых (в 2019-2020 г.г. – 15%). </w:t>
      </w:r>
    </w:p>
    <w:p w:rsidR="008D18DE" w:rsidRPr="008D18DE" w:rsidRDefault="008D18DE" w:rsidP="008D18DE">
      <w:pPr>
        <w:pStyle w:val="Style3"/>
        <w:spacing w:line="240" w:lineRule="auto"/>
        <w:ind w:firstLine="709"/>
        <w:jc w:val="both"/>
        <w:rPr>
          <w:rFonts w:ascii="Times New Roman" w:hAnsi="Times New Roman" w:cs="Times New Roman"/>
          <w:noProof/>
          <w:sz w:val="28"/>
          <w:szCs w:val="28"/>
        </w:rPr>
      </w:pPr>
      <w:r w:rsidRPr="008D18DE">
        <w:rPr>
          <w:rFonts w:ascii="Times New Roman" w:hAnsi="Times New Roman" w:cs="Times New Roman"/>
          <w:noProof/>
          <w:sz w:val="28"/>
          <w:szCs w:val="28"/>
        </w:rPr>
        <w:t>Распространенность потребления табака:  в 2021 году из всех опрошенных лиц курит 31 %, в 2022 году число курящих уменьшилось и составило 28 % от опрошенных взрослых населения аг. Судково.</w:t>
      </w:r>
    </w:p>
    <w:p w:rsidR="008D18DE" w:rsidRPr="008D18DE" w:rsidRDefault="008D18DE" w:rsidP="008D18DE">
      <w:pPr>
        <w:pStyle w:val="Style3"/>
        <w:spacing w:line="240" w:lineRule="auto"/>
        <w:ind w:firstLine="709"/>
        <w:jc w:val="both"/>
        <w:rPr>
          <w:rFonts w:ascii="Times New Roman" w:hAnsi="Times New Roman" w:cs="Times New Roman"/>
          <w:noProof/>
          <w:sz w:val="28"/>
          <w:szCs w:val="28"/>
        </w:rPr>
      </w:pPr>
      <w:r w:rsidRPr="008D18DE">
        <w:rPr>
          <w:rFonts w:ascii="Times New Roman" w:hAnsi="Times New Roman" w:cs="Times New Roman"/>
          <w:noProof/>
          <w:sz w:val="28"/>
          <w:szCs w:val="28"/>
        </w:rPr>
        <w:t xml:space="preserve">Физическая активность лиц старше 18 лет, занимающихся более 20-30 минут в день: в 2021 году   51 % от числа опрошенных (71 чел.) были физически активны; в 2022 году доля лиц, занимающихся физической активностью, повысилась: 70 % от числа опрошенных ответили, что ведут активный образ жизни). </w:t>
      </w:r>
    </w:p>
    <w:p w:rsidR="008D18DE" w:rsidRPr="008D18DE" w:rsidRDefault="008D18DE" w:rsidP="008D18DE">
      <w:pPr>
        <w:pStyle w:val="Style3"/>
        <w:spacing w:line="240" w:lineRule="auto"/>
        <w:ind w:firstLine="709"/>
        <w:jc w:val="both"/>
        <w:rPr>
          <w:rFonts w:ascii="Times New Roman" w:hAnsi="Times New Roman" w:cs="Times New Roman"/>
          <w:noProof/>
          <w:sz w:val="28"/>
          <w:szCs w:val="28"/>
        </w:rPr>
      </w:pPr>
      <w:r w:rsidRPr="008D18DE">
        <w:rPr>
          <w:rFonts w:ascii="Times New Roman" w:hAnsi="Times New Roman" w:cs="Times New Roman"/>
          <w:noProof/>
          <w:sz w:val="28"/>
          <w:szCs w:val="28"/>
        </w:rPr>
        <w:t>Систематическое потребление алкоголя (1 раз в неделю и чаще) опрошенными лицами уменьшилось (в 2021 году доля  лиц, употребляющих алкоголь, составила 21 %, к 2022 году процент от числа опрошенных снизился до 4%).</w:t>
      </w:r>
    </w:p>
    <w:p w:rsidR="008D18DE" w:rsidRPr="008D18DE" w:rsidRDefault="008D18DE" w:rsidP="008D18DE">
      <w:pPr>
        <w:pStyle w:val="Style3"/>
        <w:spacing w:line="240" w:lineRule="auto"/>
        <w:ind w:firstLine="709"/>
        <w:jc w:val="both"/>
        <w:rPr>
          <w:rFonts w:ascii="Times New Roman" w:hAnsi="Times New Roman" w:cs="Times New Roman"/>
          <w:noProof/>
          <w:sz w:val="28"/>
          <w:szCs w:val="28"/>
          <w:highlight w:val="yellow"/>
        </w:rPr>
      </w:pPr>
      <w:r w:rsidRPr="008D18DE">
        <w:rPr>
          <w:rFonts w:ascii="Times New Roman" w:hAnsi="Times New Roman" w:cs="Times New Roman"/>
          <w:noProof/>
          <w:sz w:val="28"/>
          <w:szCs w:val="28"/>
        </w:rPr>
        <w:t>Также в результате социологического исследования населения аг. Судково выявлен рост числа лиц, приверженных принципам здорового образа жизни.</w:t>
      </w:r>
      <w:r w:rsidRPr="008D18DE">
        <w:rPr>
          <w:rFonts w:ascii="Times New Roman" w:hAnsi="Times New Roman" w:cs="Times New Roman"/>
          <w:noProof/>
          <w:sz w:val="28"/>
          <w:szCs w:val="28"/>
          <w:highlight w:val="yellow"/>
        </w:rPr>
        <w:t xml:space="preserve"> </w:t>
      </w:r>
    </w:p>
    <w:p w:rsidR="008D18DE" w:rsidRPr="008D18DE" w:rsidRDefault="008D18DE" w:rsidP="008D18DE">
      <w:pPr>
        <w:pStyle w:val="Style3"/>
        <w:spacing w:line="240" w:lineRule="auto"/>
        <w:ind w:firstLine="709"/>
        <w:jc w:val="both"/>
        <w:rPr>
          <w:rFonts w:ascii="Times New Roman" w:hAnsi="Times New Roman" w:cs="Times New Roman"/>
          <w:noProof/>
          <w:sz w:val="28"/>
          <w:szCs w:val="28"/>
        </w:rPr>
      </w:pPr>
      <w:r w:rsidRPr="008D18DE">
        <w:rPr>
          <w:rFonts w:ascii="Times New Roman" w:hAnsi="Times New Roman" w:cs="Times New Roman"/>
          <w:noProof/>
          <w:sz w:val="28"/>
          <w:szCs w:val="28"/>
        </w:rPr>
        <w:t xml:space="preserve">Доля лиц, готовых изменить свой образ жизни для сохранения здоровья в 2022 году уменьшилась до 88 %, (в 2021 году – 90 % от числа опрошенных). </w:t>
      </w:r>
    </w:p>
    <w:p w:rsidR="008D18DE" w:rsidRPr="008D18DE" w:rsidRDefault="008D18DE" w:rsidP="008D18DE">
      <w:pPr>
        <w:pStyle w:val="Style3"/>
        <w:widowControl/>
        <w:spacing w:line="240" w:lineRule="auto"/>
        <w:ind w:firstLine="709"/>
        <w:jc w:val="both"/>
        <w:rPr>
          <w:rFonts w:ascii="Times New Roman" w:hAnsi="Times New Roman" w:cs="Times New Roman"/>
          <w:noProof/>
          <w:sz w:val="28"/>
          <w:szCs w:val="28"/>
        </w:rPr>
      </w:pPr>
      <w:r w:rsidRPr="008D18DE">
        <w:rPr>
          <w:rFonts w:ascii="Times New Roman" w:hAnsi="Times New Roman" w:cs="Times New Roman"/>
          <w:noProof/>
          <w:sz w:val="28"/>
          <w:szCs w:val="28"/>
        </w:rPr>
        <w:t>Доля лиц, контролирующих свое артериальное давление осталась неизменной. При этом положительно оценивают состояние своего здоровья и самочувтствия в 2022 году 62 % опрошенных, это на 16 % больше чем в 2021 году (46 % ).</w:t>
      </w:r>
    </w:p>
    <w:p w:rsidR="00D32954" w:rsidRPr="00DC2B07" w:rsidRDefault="00D25BC1" w:rsidP="00611CF5">
      <w:pPr>
        <w:pStyle w:val="13"/>
        <w:tabs>
          <w:tab w:val="left" w:pos="1393"/>
        </w:tabs>
        <w:ind w:firstLine="709"/>
        <w:jc w:val="both"/>
        <w:rPr>
          <w:sz w:val="28"/>
          <w:szCs w:val="28"/>
        </w:rPr>
      </w:pPr>
      <w:proofErr w:type="gramStart"/>
      <w:r w:rsidRPr="00DC2B07">
        <w:rPr>
          <w:i/>
          <w:iCs/>
          <w:sz w:val="28"/>
          <w:szCs w:val="28"/>
        </w:rPr>
        <w:t xml:space="preserve">В связи с вышеизложенным, работу учреждений и предприятий, расположенных на территории </w:t>
      </w:r>
      <w:proofErr w:type="spellStart"/>
      <w:r w:rsidRPr="00DC2B07">
        <w:rPr>
          <w:i/>
          <w:iCs/>
          <w:sz w:val="28"/>
          <w:szCs w:val="28"/>
        </w:rPr>
        <w:t>Стреличевского</w:t>
      </w:r>
      <w:proofErr w:type="spellEnd"/>
      <w:r w:rsidRPr="00DC2B07">
        <w:rPr>
          <w:i/>
          <w:iCs/>
          <w:sz w:val="28"/>
          <w:szCs w:val="28"/>
        </w:rPr>
        <w:t xml:space="preserve"> сельсовета </w:t>
      </w:r>
      <w:r w:rsidR="00E55E66" w:rsidRPr="00DC2B07">
        <w:rPr>
          <w:i/>
          <w:iCs/>
          <w:sz w:val="28"/>
          <w:szCs w:val="28"/>
        </w:rPr>
        <w:t xml:space="preserve">и </w:t>
      </w:r>
      <w:proofErr w:type="spellStart"/>
      <w:r w:rsidR="00E55E66" w:rsidRPr="00DC2B07">
        <w:rPr>
          <w:i/>
          <w:iCs/>
          <w:sz w:val="28"/>
          <w:szCs w:val="28"/>
        </w:rPr>
        <w:t>Судковского</w:t>
      </w:r>
      <w:proofErr w:type="spellEnd"/>
      <w:r w:rsidR="00E55E66" w:rsidRPr="00DC2B07">
        <w:rPr>
          <w:i/>
          <w:iCs/>
          <w:sz w:val="28"/>
          <w:szCs w:val="28"/>
        </w:rPr>
        <w:t xml:space="preserve"> сельсовета </w:t>
      </w:r>
      <w:r w:rsidRPr="00DC2B07">
        <w:rPr>
          <w:i/>
          <w:iCs/>
          <w:sz w:val="28"/>
          <w:szCs w:val="28"/>
        </w:rPr>
        <w:t>в части реализации мероприятий профилактического проекта</w:t>
      </w:r>
      <w:r w:rsidR="00DC2B07">
        <w:rPr>
          <w:i/>
          <w:iCs/>
          <w:sz w:val="28"/>
          <w:szCs w:val="28"/>
        </w:rPr>
        <w:t xml:space="preserve"> </w:t>
      </w:r>
      <w:r w:rsidR="00DC2B07" w:rsidRPr="00DC2B07">
        <w:rPr>
          <w:i/>
          <w:iCs/>
          <w:sz w:val="28"/>
          <w:szCs w:val="28"/>
        </w:rPr>
        <w:t>можно признать удовлетворительной</w:t>
      </w:r>
      <w:r w:rsidRPr="00DC2B07">
        <w:rPr>
          <w:i/>
          <w:iCs/>
          <w:sz w:val="28"/>
          <w:szCs w:val="28"/>
        </w:rPr>
        <w:t>.</w:t>
      </w:r>
      <w:proofErr w:type="gramEnd"/>
    </w:p>
    <w:p w:rsidR="004824C4" w:rsidRDefault="004824C4" w:rsidP="005D0B8C">
      <w:pPr>
        <w:pStyle w:val="2"/>
        <w:spacing w:before="0" w:line="240" w:lineRule="auto"/>
      </w:pPr>
      <w:bookmarkStart w:id="53" w:name="_Toc151998782"/>
    </w:p>
    <w:p w:rsidR="005D0B8C" w:rsidRPr="00E55E66" w:rsidRDefault="005D0B8C" w:rsidP="005D0B8C">
      <w:pPr>
        <w:pStyle w:val="2"/>
        <w:spacing w:before="0" w:line="240" w:lineRule="auto"/>
        <w:rPr>
          <w:rFonts w:ascii="Times New Roman" w:hAnsi="Times New Roman" w:cs="Times New Roman"/>
          <w:color w:val="auto"/>
          <w:sz w:val="28"/>
          <w:szCs w:val="28"/>
        </w:rPr>
      </w:pPr>
      <w:r w:rsidRPr="00E55E66">
        <w:rPr>
          <w:rFonts w:ascii="Times New Roman" w:hAnsi="Times New Roman" w:cs="Times New Roman"/>
          <w:color w:val="auto"/>
          <w:sz w:val="28"/>
          <w:szCs w:val="28"/>
          <w:lang w:val="en-US"/>
        </w:rPr>
        <w:t>VII</w:t>
      </w:r>
      <w:r w:rsidRPr="00E55E66">
        <w:rPr>
          <w:rFonts w:ascii="Times New Roman" w:hAnsi="Times New Roman" w:cs="Times New Roman"/>
          <w:color w:val="auto"/>
          <w:sz w:val="28"/>
          <w:szCs w:val="28"/>
        </w:rPr>
        <w:t>. ОСНОВНЫЕ НАПРАВЛЕНИЯ ДЕЯТЕЛЬНОСТИ ПО УКРЕПЛЕНИЮ ЗДОРОВЬЯ НАСЕЛЕНИЯ ДЛЯ ДОСТИЖЕНИЯ ПОКАЗАТЕЛЕЙ ЦЕЛЕЙ УСТОЙЧИВОГО РАЗВИТИЯ</w:t>
      </w:r>
      <w:bookmarkEnd w:id="53"/>
    </w:p>
    <w:p w:rsidR="005D0B8C" w:rsidRPr="00C94E69" w:rsidRDefault="005D0B8C" w:rsidP="005D0B8C">
      <w:pPr>
        <w:suppressAutoHyphens/>
        <w:autoSpaceDE w:val="0"/>
        <w:autoSpaceDN w:val="0"/>
        <w:adjustRightInd w:val="0"/>
        <w:spacing w:after="0" w:line="240" w:lineRule="auto"/>
        <w:ind w:right="49"/>
        <w:jc w:val="center"/>
        <w:rPr>
          <w:rFonts w:ascii="Times New Roman" w:hAnsi="Times New Roman" w:cs="Times New Roman"/>
          <w:b/>
          <w:bCs/>
          <w:sz w:val="28"/>
          <w:szCs w:val="28"/>
          <w:highlight w:val="red"/>
        </w:rPr>
      </w:pPr>
    </w:p>
    <w:p w:rsidR="005D0B8C" w:rsidRPr="00E55E66" w:rsidRDefault="005D0B8C" w:rsidP="005D0B8C">
      <w:pPr>
        <w:pStyle w:val="3"/>
        <w:spacing w:before="0" w:line="240" w:lineRule="auto"/>
        <w:rPr>
          <w:rFonts w:ascii="Times New Roman" w:hAnsi="Times New Roman" w:cs="Times New Roman"/>
          <w:color w:val="auto"/>
          <w:sz w:val="28"/>
          <w:szCs w:val="28"/>
        </w:rPr>
      </w:pPr>
      <w:bookmarkStart w:id="54" w:name="_Toc151998783"/>
      <w:r w:rsidRPr="00E55E66">
        <w:rPr>
          <w:rFonts w:ascii="Times New Roman" w:hAnsi="Times New Roman" w:cs="Times New Roman"/>
          <w:color w:val="auto"/>
          <w:sz w:val="28"/>
          <w:szCs w:val="28"/>
        </w:rPr>
        <w:t>7.1. Проблемно-целевой анализ достижения показателей и индикаторов ЦУР по вопросам здоровья населения</w:t>
      </w:r>
      <w:bookmarkEnd w:id="54"/>
      <w:r>
        <w:rPr>
          <w:rFonts w:ascii="Times New Roman" w:hAnsi="Times New Roman" w:cs="Times New Roman"/>
          <w:color w:val="auto"/>
          <w:sz w:val="28"/>
          <w:szCs w:val="28"/>
        </w:rPr>
        <w:t xml:space="preserve"> </w:t>
      </w:r>
    </w:p>
    <w:p w:rsidR="005D0B8C" w:rsidRDefault="005D0B8C" w:rsidP="005D0B8C">
      <w:pPr>
        <w:suppressAutoHyphens/>
        <w:autoSpaceDE w:val="0"/>
        <w:autoSpaceDN w:val="0"/>
        <w:adjustRightInd w:val="0"/>
        <w:spacing w:after="0" w:line="240" w:lineRule="auto"/>
        <w:ind w:right="49"/>
        <w:jc w:val="both"/>
        <w:rPr>
          <w:rFonts w:ascii="Times New Roman" w:hAnsi="Times New Roman" w:cs="Times New Roman"/>
          <w:b/>
          <w:bCs/>
          <w:sz w:val="28"/>
          <w:szCs w:val="28"/>
        </w:rPr>
      </w:pPr>
    </w:p>
    <w:p w:rsidR="005D0B8C" w:rsidRPr="00721CAE" w:rsidRDefault="005D0B8C" w:rsidP="005D0B8C">
      <w:pPr>
        <w:spacing w:after="0" w:line="240" w:lineRule="auto"/>
        <w:jc w:val="both"/>
        <w:rPr>
          <w:rFonts w:ascii="Times New Roman" w:eastAsia="Calibri" w:hAnsi="Times New Roman" w:cs="Times New Roman"/>
          <w:b/>
          <w:iCs/>
          <w:sz w:val="28"/>
          <w:szCs w:val="24"/>
        </w:rPr>
      </w:pPr>
      <w:r w:rsidRPr="00721CAE">
        <w:rPr>
          <w:rFonts w:ascii="Times New Roman" w:eastAsia="Calibri" w:hAnsi="Times New Roman" w:cs="Times New Roman"/>
          <w:b/>
          <w:iCs/>
          <w:sz w:val="28"/>
          <w:szCs w:val="24"/>
        </w:rPr>
        <w:t>Цель 3 «Хорошее здоровье и благополучие»</w:t>
      </w:r>
    </w:p>
    <w:p w:rsidR="005D0B8C" w:rsidRPr="00D418C7" w:rsidRDefault="005D0B8C" w:rsidP="005D0B8C">
      <w:pPr>
        <w:spacing w:after="0" w:line="240" w:lineRule="auto"/>
        <w:jc w:val="both"/>
        <w:rPr>
          <w:rFonts w:ascii="Times New Roman" w:eastAsia="Calibri" w:hAnsi="Times New Roman" w:cs="Times New Roman"/>
          <w:b/>
          <w:sz w:val="28"/>
          <w:szCs w:val="24"/>
        </w:rPr>
      </w:pPr>
      <w:r w:rsidRPr="00D418C7">
        <w:rPr>
          <w:rFonts w:ascii="Times New Roman" w:eastAsia="Calibri" w:hAnsi="Times New Roman" w:cs="Times New Roman"/>
          <w:b/>
          <w:iCs/>
          <w:sz w:val="28"/>
          <w:szCs w:val="24"/>
        </w:rPr>
        <w:t>3.3.1.</w:t>
      </w:r>
      <w:r w:rsidRPr="00D418C7">
        <w:rPr>
          <w:rFonts w:ascii="Times New Roman" w:eastAsia="Calibri" w:hAnsi="Times New Roman" w:cs="Times New Roman"/>
          <w:b/>
          <w:sz w:val="28"/>
          <w:szCs w:val="24"/>
        </w:rPr>
        <w:t xml:space="preserve"> Число новых заражений ВИЧ на 1000 неинфицированных в разбивке по полу, возрасту и принадлежности к основным группам населения.</w:t>
      </w:r>
    </w:p>
    <w:p w:rsidR="005D0B8C" w:rsidRPr="005363DF" w:rsidRDefault="005D0B8C" w:rsidP="005D0B8C">
      <w:pPr>
        <w:spacing w:after="0" w:line="240" w:lineRule="auto"/>
        <w:jc w:val="both"/>
        <w:rPr>
          <w:rFonts w:ascii="Times New Roman" w:eastAsia="Calibri" w:hAnsi="Times New Roman" w:cs="Times New Roman"/>
          <w:b/>
          <w:sz w:val="28"/>
          <w:szCs w:val="24"/>
          <w:highlight w:val="darkCyan"/>
        </w:rPr>
      </w:pPr>
    </w:p>
    <w:p w:rsidR="005D0B8C" w:rsidRPr="00DA2951" w:rsidRDefault="005D0B8C" w:rsidP="005D0B8C">
      <w:pPr>
        <w:spacing w:after="0" w:line="240" w:lineRule="auto"/>
        <w:ind w:firstLine="709"/>
        <w:jc w:val="both"/>
        <w:rPr>
          <w:rFonts w:ascii="Times New Roman" w:eastAsia="Calibri" w:hAnsi="Times New Roman" w:cs="Times New Roman"/>
          <w:bCs/>
          <w:sz w:val="28"/>
          <w:szCs w:val="28"/>
        </w:rPr>
      </w:pPr>
      <w:r w:rsidRPr="00DA2951">
        <w:rPr>
          <w:rFonts w:ascii="Times New Roman" w:eastAsia="Calibri" w:hAnsi="Times New Roman" w:cs="Times New Roman"/>
          <w:bCs/>
          <w:sz w:val="28"/>
          <w:szCs w:val="28"/>
        </w:rPr>
        <w:t xml:space="preserve">Работа по профилактике ВИЧ-инфекции базировалась на основе поставленных задач подпрограммы 5 «Профилактика ВИЧ-инфекции» Государственной программы «Здоровье народа и демографическая безопасность» на 2021-2025 гг., Целей устойчивого развития, принятых Республикой Беларусь, стратегической цели Объединенной программы ООН по ВИЧ/СПИД (ЮНЭЙДС) «95-95-95», Политической декларации по </w:t>
      </w:r>
      <w:r w:rsidRPr="00DA2951">
        <w:rPr>
          <w:rFonts w:ascii="Times New Roman" w:eastAsia="Calibri" w:hAnsi="Times New Roman" w:cs="Times New Roman"/>
          <w:bCs/>
          <w:sz w:val="28"/>
          <w:szCs w:val="28"/>
        </w:rPr>
        <w:lastRenderedPageBreak/>
        <w:t>ВИЧ/СПИДу: «Ускоренными темпами к активизации борьбы с ВИЧ и прекращению эпидемии СПИДа к 2030 году».</w:t>
      </w:r>
    </w:p>
    <w:p w:rsidR="005D0B8C" w:rsidRDefault="005D0B8C" w:rsidP="005D0B8C">
      <w:pPr>
        <w:spacing w:after="0" w:line="240" w:lineRule="auto"/>
        <w:ind w:firstLine="709"/>
        <w:jc w:val="both"/>
        <w:rPr>
          <w:rFonts w:ascii="Times New Roman" w:hAnsi="Times New Roman" w:cs="Times New Roman"/>
          <w:sz w:val="28"/>
          <w:szCs w:val="28"/>
        </w:rPr>
      </w:pPr>
      <w:r w:rsidRPr="00DA2951">
        <w:rPr>
          <w:rFonts w:ascii="Times New Roman" w:eastAsia="Calibri" w:hAnsi="Times New Roman" w:cs="Times New Roman"/>
          <w:sz w:val="28"/>
          <w:szCs w:val="28"/>
        </w:rPr>
        <w:t xml:space="preserve">Значение </w:t>
      </w:r>
      <w:r w:rsidRPr="00DA2951">
        <w:rPr>
          <w:rFonts w:ascii="Times New Roman" w:hAnsi="Times New Roman" w:cs="Times New Roman"/>
          <w:sz w:val="28"/>
          <w:szCs w:val="28"/>
        </w:rPr>
        <w:t xml:space="preserve">показателя заболеваемости ВИЧ-инфекцией в 2022 году (21,85 на 100 000 населения) </w:t>
      </w:r>
      <w:r w:rsidRPr="0077312D">
        <w:rPr>
          <w:rFonts w:ascii="Times New Roman" w:hAnsi="Times New Roman" w:cs="Times New Roman"/>
          <w:sz w:val="28"/>
          <w:szCs w:val="28"/>
        </w:rPr>
        <w:t xml:space="preserve">не превышает среднеобластного значения (28,9 на 100 000 населения). </w:t>
      </w:r>
    </w:p>
    <w:p w:rsidR="00D304A0" w:rsidRDefault="00D304A0" w:rsidP="005D0B8C">
      <w:pPr>
        <w:spacing w:after="0" w:line="240" w:lineRule="auto"/>
        <w:ind w:firstLine="709"/>
        <w:jc w:val="both"/>
        <w:rPr>
          <w:rFonts w:ascii="Times New Roman" w:hAnsi="Times New Roman" w:cs="Times New Roman"/>
          <w:sz w:val="28"/>
        </w:rPr>
      </w:pPr>
    </w:p>
    <w:p w:rsidR="005D0B8C" w:rsidRPr="00D418C7" w:rsidRDefault="00D304A0" w:rsidP="00D304A0">
      <w:pPr>
        <w:spacing w:after="0" w:line="240" w:lineRule="auto"/>
        <w:jc w:val="both"/>
        <w:rPr>
          <w:rFonts w:ascii="Times New Roman" w:hAnsi="Times New Roman" w:cs="Times New Roman"/>
          <w:sz w:val="28"/>
          <w:szCs w:val="28"/>
          <w:highlight w:val="darkCyan"/>
        </w:rPr>
      </w:pPr>
      <w:r>
        <w:rPr>
          <w:rFonts w:ascii="Times New Roman" w:hAnsi="Times New Roman" w:cs="Times New Roman"/>
          <w:sz w:val="28"/>
        </w:rPr>
        <w:t xml:space="preserve">Таблица </w:t>
      </w:r>
      <w:r w:rsidR="00EC2E48">
        <w:rPr>
          <w:rFonts w:ascii="Times New Roman" w:hAnsi="Times New Roman" w:cs="Times New Roman"/>
          <w:sz w:val="28"/>
        </w:rPr>
        <w:t xml:space="preserve">8. </w:t>
      </w:r>
      <w:r w:rsidR="005D0B8C" w:rsidRPr="00894EFE">
        <w:rPr>
          <w:rFonts w:ascii="Times New Roman" w:hAnsi="Times New Roman" w:cs="Times New Roman"/>
          <w:sz w:val="28"/>
        </w:rPr>
        <w:t xml:space="preserve">Число новых заражений ВИЧ на 1000 неинфицированных  в разбивке по полу, возрасту и принадлежности  </w:t>
      </w:r>
      <w:r w:rsidR="005D0B8C" w:rsidRPr="00894EFE">
        <w:rPr>
          <w:rFonts w:ascii="Times New Roman" w:hAnsi="Times New Roman" w:cs="Times New Roman"/>
          <w:sz w:val="28"/>
          <w:szCs w:val="28"/>
        </w:rPr>
        <w:t>к основным группам населения за 2022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6"/>
        <w:gridCol w:w="1341"/>
        <w:gridCol w:w="841"/>
        <w:gridCol w:w="2078"/>
        <w:gridCol w:w="1651"/>
        <w:gridCol w:w="1643"/>
      </w:tblGrid>
      <w:tr w:rsidR="005D0B8C" w:rsidRPr="00330F05" w:rsidTr="005D0B8C">
        <w:trPr>
          <w:jc w:val="center"/>
        </w:trPr>
        <w:tc>
          <w:tcPr>
            <w:tcW w:w="836" w:type="dxa"/>
            <w:shd w:val="clear" w:color="auto" w:fill="auto"/>
          </w:tcPr>
          <w:p w:rsidR="005D0B8C" w:rsidRPr="007E550E" w:rsidRDefault="005D0B8C" w:rsidP="005D0B8C">
            <w:pPr>
              <w:pStyle w:val="2a"/>
              <w:rPr>
                <w:rFonts w:ascii="Times New Roman" w:hAnsi="Times New Roman" w:cs="Times New Roman"/>
              </w:rPr>
            </w:pPr>
            <w:r w:rsidRPr="007E550E">
              <w:rPr>
                <w:rFonts w:ascii="Times New Roman" w:hAnsi="Times New Roman" w:cs="Times New Roman"/>
              </w:rPr>
              <w:t>Пол</w:t>
            </w:r>
          </w:p>
        </w:tc>
        <w:tc>
          <w:tcPr>
            <w:tcW w:w="1341" w:type="dxa"/>
            <w:shd w:val="clear" w:color="auto" w:fill="auto"/>
          </w:tcPr>
          <w:p w:rsidR="005D0B8C" w:rsidRPr="007E550E" w:rsidRDefault="005D0B8C" w:rsidP="005D0B8C">
            <w:pPr>
              <w:pStyle w:val="2a"/>
              <w:spacing w:line="240" w:lineRule="auto"/>
              <w:rPr>
                <w:rFonts w:ascii="Times New Roman" w:hAnsi="Times New Roman" w:cs="Times New Roman"/>
              </w:rPr>
            </w:pPr>
            <w:r w:rsidRPr="007E550E">
              <w:rPr>
                <w:rFonts w:ascii="Times New Roman" w:hAnsi="Times New Roman" w:cs="Times New Roman"/>
              </w:rPr>
              <w:t>Возрастная категория</w:t>
            </w:r>
          </w:p>
        </w:tc>
        <w:tc>
          <w:tcPr>
            <w:tcW w:w="841" w:type="dxa"/>
            <w:shd w:val="clear" w:color="auto" w:fill="auto"/>
          </w:tcPr>
          <w:p w:rsidR="005D0B8C" w:rsidRPr="007E550E" w:rsidRDefault="005D0B8C" w:rsidP="005D0B8C">
            <w:pPr>
              <w:pStyle w:val="2a"/>
              <w:rPr>
                <w:rFonts w:ascii="Times New Roman" w:hAnsi="Times New Roman" w:cs="Times New Roman"/>
              </w:rPr>
            </w:pPr>
            <w:r w:rsidRPr="007E550E">
              <w:rPr>
                <w:rFonts w:ascii="Times New Roman" w:hAnsi="Times New Roman" w:cs="Times New Roman"/>
              </w:rPr>
              <w:t>всего</w:t>
            </w:r>
          </w:p>
        </w:tc>
        <w:tc>
          <w:tcPr>
            <w:tcW w:w="2078" w:type="dxa"/>
            <w:shd w:val="clear" w:color="auto" w:fill="auto"/>
          </w:tcPr>
          <w:p w:rsidR="005D0B8C" w:rsidRPr="007E550E" w:rsidRDefault="005D0B8C" w:rsidP="005D0B8C">
            <w:pPr>
              <w:pStyle w:val="2a"/>
              <w:spacing w:line="240" w:lineRule="auto"/>
              <w:rPr>
                <w:rFonts w:ascii="Times New Roman" w:hAnsi="Times New Roman" w:cs="Times New Roman"/>
              </w:rPr>
            </w:pPr>
            <w:r w:rsidRPr="007E550E">
              <w:rPr>
                <w:rFonts w:ascii="Times New Roman" w:hAnsi="Times New Roman" w:cs="Times New Roman"/>
              </w:rPr>
              <w:t>На 1000 неинфицированных</w:t>
            </w:r>
          </w:p>
        </w:tc>
        <w:tc>
          <w:tcPr>
            <w:tcW w:w="1651" w:type="dxa"/>
            <w:shd w:val="clear" w:color="auto" w:fill="auto"/>
          </w:tcPr>
          <w:p w:rsidR="005D0B8C" w:rsidRPr="007E550E" w:rsidRDefault="005D0B8C" w:rsidP="005D0B8C">
            <w:pPr>
              <w:pStyle w:val="2a"/>
              <w:spacing w:line="240" w:lineRule="auto"/>
              <w:rPr>
                <w:rFonts w:ascii="Times New Roman" w:hAnsi="Times New Roman" w:cs="Times New Roman"/>
              </w:rPr>
            </w:pPr>
            <w:r w:rsidRPr="007E550E">
              <w:rPr>
                <w:rFonts w:ascii="Times New Roman" w:hAnsi="Times New Roman" w:cs="Times New Roman"/>
              </w:rPr>
              <w:t xml:space="preserve">Находившиеся  в ИТУ </w:t>
            </w:r>
          </w:p>
          <w:p w:rsidR="005D0B8C" w:rsidRPr="007E550E" w:rsidRDefault="005D0B8C" w:rsidP="005D0B8C">
            <w:pPr>
              <w:pStyle w:val="2a"/>
              <w:spacing w:line="240" w:lineRule="auto"/>
              <w:rPr>
                <w:rFonts w:ascii="Times New Roman" w:hAnsi="Times New Roman" w:cs="Times New Roman"/>
              </w:rPr>
            </w:pPr>
            <w:r w:rsidRPr="007E550E">
              <w:rPr>
                <w:rFonts w:ascii="Times New Roman" w:hAnsi="Times New Roman" w:cs="Times New Roman"/>
              </w:rPr>
              <w:t>(всего)</w:t>
            </w:r>
          </w:p>
        </w:tc>
        <w:tc>
          <w:tcPr>
            <w:tcW w:w="1643" w:type="dxa"/>
            <w:shd w:val="clear" w:color="auto" w:fill="auto"/>
          </w:tcPr>
          <w:p w:rsidR="005D0B8C" w:rsidRPr="007E550E" w:rsidRDefault="005D0B8C" w:rsidP="005D0B8C">
            <w:pPr>
              <w:pStyle w:val="2a"/>
              <w:spacing w:line="240" w:lineRule="auto"/>
              <w:rPr>
                <w:rFonts w:ascii="Times New Roman" w:hAnsi="Times New Roman" w:cs="Times New Roman"/>
              </w:rPr>
            </w:pPr>
            <w:r w:rsidRPr="007E550E">
              <w:rPr>
                <w:rFonts w:ascii="Times New Roman" w:hAnsi="Times New Roman" w:cs="Times New Roman"/>
              </w:rPr>
              <w:t>Не работающие</w:t>
            </w:r>
          </w:p>
          <w:p w:rsidR="005D0B8C" w:rsidRPr="007E550E" w:rsidRDefault="005D0B8C" w:rsidP="005D0B8C">
            <w:pPr>
              <w:pStyle w:val="2a"/>
              <w:spacing w:line="240" w:lineRule="auto"/>
              <w:rPr>
                <w:rFonts w:ascii="Times New Roman" w:hAnsi="Times New Roman" w:cs="Times New Roman"/>
              </w:rPr>
            </w:pPr>
            <w:r w:rsidRPr="007E550E">
              <w:rPr>
                <w:rFonts w:ascii="Times New Roman" w:hAnsi="Times New Roman" w:cs="Times New Roman"/>
              </w:rPr>
              <w:t>(всего)</w:t>
            </w:r>
          </w:p>
        </w:tc>
      </w:tr>
      <w:tr w:rsidR="005D0B8C" w:rsidRPr="00330F05" w:rsidTr="005D0B8C">
        <w:trPr>
          <w:jc w:val="center"/>
        </w:trPr>
        <w:tc>
          <w:tcPr>
            <w:tcW w:w="836" w:type="dxa"/>
            <w:shd w:val="clear" w:color="auto" w:fill="auto"/>
          </w:tcPr>
          <w:p w:rsidR="005D0B8C" w:rsidRPr="007E550E" w:rsidRDefault="005D0B8C" w:rsidP="005D0B8C">
            <w:pPr>
              <w:pStyle w:val="2a"/>
              <w:rPr>
                <w:rFonts w:ascii="Times New Roman" w:hAnsi="Times New Roman" w:cs="Times New Roman"/>
              </w:rPr>
            </w:pPr>
            <w:r w:rsidRPr="007E550E">
              <w:rPr>
                <w:rFonts w:ascii="Times New Roman" w:hAnsi="Times New Roman" w:cs="Times New Roman"/>
              </w:rPr>
              <w:t>муж</w:t>
            </w:r>
          </w:p>
        </w:tc>
        <w:tc>
          <w:tcPr>
            <w:tcW w:w="1341" w:type="dxa"/>
            <w:shd w:val="clear" w:color="auto" w:fill="auto"/>
          </w:tcPr>
          <w:p w:rsidR="005D0B8C" w:rsidRPr="007E550E" w:rsidRDefault="005D0B8C" w:rsidP="005D0B8C">
            <w:pPr>
              <w:pStyle w:val="2a"/>
              <w:jc w:val="center"/>
              <w:rPr>
                <w:rFonts w:ascii="Times New Roman" w:hAnsi="Times New Roman" w:cs="Times New Roman"/>
              </w:rPr>
            </w:pPr>
            <w:r w:rsidRPr="007E550E">
              <w:rPr>
                <w:rFonts w:ascii="Times New Roman" w:hAnsi="Times New Roman" w:cs="Times New Roman"/>
              </w:rPr>
              <w:t>20-24</w:t>
            </w:r>
          </w:p>
        </w:tc>
        <w:tc>
          <w:tcPr>
            <w:tcW w:w="841" w:type="dxa"/>
            <w:shd w:val="clear" w:color="auto" w:fill="auto"/>
          </w:tcPr>
          <w:p w:rsidR="005D0B8C" w:rsidRPr="007E550E" w:rsidRDefault="005D0B8C" w:rsidP="005D0B8C">
            <w:pPr>
              <w:pStyle w:val="2a"/>
              <w:jc w:val="center"/>
              <w:rPr>
                <w:rFonts w:ascii="Times New Roman" w:hAnsi="Times New Roman" w:cs="Times New Roman"/>
              </w:rPr>
            </w:pPr>
            <w:r w:rsidRPr="007E550E">
              <w:rPr>
                <w:rFonts w:ascii="Times New Roman" w:hAnsi="Times New Roman" w:cs="Times New Roman"/>
              </w:rPr>
              <w:t>1</w:t>
            </w:r>
          </w:p>
        </w:tc>
        <w:tc>
          <w:tcPr>
            <w:tcW w:w="2078" w:type="dxa"/>
            <w:shd w:val="clear" w:color="auto" w:fill="auto"/>
          </w:tcPr>
          <w:p w:rsidR="005D0B8C" w:rsidRPr="007E550E" w:rsidRDefault="005D0B8C" w:rsidP="005D0B8C">
            <w:pPr>
              <w:pStyle w:val="2a"/>
              <w:jc w:val="center"/>
              <w:rPr>
                <w:rFonts w:ascii="Times New Roman" w:hAnsi="Times New Roman" w:cs="Times New Roman"/>
              </w:rPr>
            </w:pPr>
            <w:r>
              <w:rPr>
                <w:rFonts w:ascii="Times New Roman" w:hAnsi="Times New Roman" w:cs="Times New Roman"/>
              </w:rPr>
              <w:t>4,27</w:t>
            </w:r>
          </w:p>
        </w:tc>
        <w:tc>
          <w:tcPr>
            <w:tcW w:w="1651" w:type="dxa"/>
            <w:shd w:val="clear" w:color="auto" w:fill="auto"/>
          </w:tcPr>
          <w:p w:rsidR="005D0B8C" w:rsidRPr="007E550E" w:rsidRDefault="005D0B8C" w:rsidP="005D0B8C">
            <w:pPr>
              <w:pStyle w:val="2a"/>
              <w:jc w:val="center"/>
              <w:rPr>
                <w:rFonts w:ascii="Times New Roman" w:hAnsi="Times New Roman" w:cs="Times New Roman"/>
              </w:rPr>
            </w:pPr>
            <w:r>
              <w:rPr>
                <w:rFonts w:ascii="Times New Roman" w:hAnsi="Times New Roman" w:cs="Times New Roman"/>
              </w:rPr>
              <w:t>-</w:t>
            </w:r>
          </w:p>
        </w:tc>
        <w:tc>
          <w:tcPr>
            <w:tcW w:w="1643" w:type="dxa"/>
            <w:tcBorders>
              <w:right w:val="single" w:sz="4" w:space="0" w:color="auto"/>
            </w:tcBorders>
            <w:shd w:val="clear" w:color="auto" w:fill="auto"/>
          </w:tcPr>
          <w:p w:rsidR="005D0B8C" w:rsidRPr="007E550E" w:rsidRDefault="005D0B8C" w:rsidP="005D0B8C">
            <w:pPr>
              <w:pStyle w:val="2a"/>
              <w:jc w:val="center"/>
              <w:rPr>
                <w:rFonts w:ascii="Times New Roman" w:hAnsi="Times New Roman" w:cs="Times New Roman"/>
              </w:rPr>
            </w:pPr>
            <w:r>
              <w:rPr>
                <w:rFonts w:ascii="Times New Roman" w:hAnsi="Times New Roman" w:cs="Times New Roman"/>
              </w:rPr>
              <w:t>1</w:t>
            </w:r>
          </w:p>
        </w:tc>
      </w:tr>
      <w:tr w:rsidR="005D0B8C" w:rsidRPr="00330F05" w:rsidTr="005D0B8C">
        <w:trPr>
          <w:jc w:val="center"/>
        </w:trPr>
        <w:tc>
          <w:tcPr>
            <w:tcW w:w="836" w:type="dxa"/>
            <w:shd w:val="clear" w:color="auto" w:fill="auto"/>
          </w:tcPr>
          <w:p w:rsidR="005D0B8C" w:rsidRPr="007E550E" w:rsidRDefault="005D0B8C" w:rsidP="005D0B8C">
            <w:pPr>
              <w:pStyle w:val="2a"/>
              <w:rPr>
                <w:rFonts w:ascii="Times New Roman" w:hAnsi="Times New Roman" w:cs="Times New Roman"/>
              </w:rPr>
            </w:pPr>
            <w:r w:rsidRPr="007E550E">
              <w:rPr>
                <w:rFonts w:ascii="Times New Roman" w:hAnsi="Times New Roman" w:cs="Times New Roman"/>
              </w:rPr>
              <w:t>жен</w:t>
            </w:r>
          </w:p>
        </w:tc>
        <w:tc>
          <w:tcPr>
            <w:tcW w:w="1341" w:type="dxa"/>
            <w:shd w:val="clear" w:color="auto" w:fill="auto"/>
          </w:tcPr>
          <w:p w:rsidR="005D0B8C" w:rsidRPr="007E550E" w:rsidRDefault="005D0B8C" w:rsidP="005D0B8C">
            <w:pPr>
              <w:pStyle w:val="2a"/>
              <w:jc w:val="center"/>
              <w:rPr>
                <w:rFonts w:ascii="Times New Roman" w:hAnsi="Times New Roman" w:cs="Times New Roman"/>
              </w:rPr>
            </w:pPr>
            <w:r w:rsidRPr="007E550E">
              <w:rPr>
                <w:rFonts w:ascii="Times New Roman" w:hAnsi="Times New Roman" w:cs="Times New Roman"/>
              </w:rPr>
              <w:t>35-39</w:t>
            </w:r>
          </w:p>
        </w:tc>
        <w:tc>
          <w:tcPr>
            <w:tcW w:w="841" w:type="dxa"/>
            <w:shd w:val="clear" w:color="auto" w:fill="auto"/>
          </w:tcPr>
          <w:p w:rsidR="005D0B8C" w:rsidRPr="007E550E" w:rsidRDefault="005D0B8C" w:rsidP="005D0B8C">
            <w:pPr>
              <w:pStyle w:val="2a"/>
              <w:jc w:val="center"/>
              <w:rPr>
                <w:rFonts w:ascii="Times New Roman" w:hAnsi="Times New Roman" w:cs="Times New Roman"/>
              </w:rPr>
            </w:pPr>
            <w:r w:rsidRPr="007E550E">
              <w:rPr>
                <w:rFonts w:ascii="Times New Roman" w:hAnsi="Times New Roman" w:cs="Times New Roman"/>
              </w:rPr>
              <w:t>1</w:t>
            </w:r>
          </w:p>
        </w:tc>
        <w:tc>
          <w:tcPr>
            <w:tcW w:w="2078" w:type="dxa"/>
            <w:shd w:val="clear" w:color="auto" w:fill="auto"/>
          </w:tcPr>
          <w:p w:rsidR="005D0B8C" w:rsidRPr="007E550E" w:rsidRDefault="005D0B8C" w:rsidP="005D0B8C">
            <w:pPr>
              <w:pStyle w:val="2a"/>
              <w:jc w:val="center"/>
              <w:rPr>
                <w:rFonts w:ascii="Times New Roman" w:hAnsi="Times New Roman" w:cs="Times New Roman"/>
              </w:rPr>
            </w:pPr>
            <w:r w:rsidRPr="007E550E">
              <w:rPr>
                <w:rFonts w:ascii="Times New Roman" w:hAnsi="Times New Roman" w:cs="Times New Roman"/>
              </w:rPr>
              <w:t>1,44</w:t>
            </w:r>
          </w:p>
        </w:tc>
        <w:tc>
          <w:tcPr>
            <w:tcW w:w="1651" w:type="dxa"/>
            <w:shd w:val="clear" w:color="auto" w:fill="auto"/>
          </w:tcPr>
          <w:p w:rsidR="005D0B8C" w:rsidRPr="007E550E" w:rsidRDefault="005D0B8C" w:rsidP="005D0B8C">
            <w:pPr>
              <w:pStyle w:val="2a"/>
              <w:jc w:val="center"/>
              <w:rPr>
                <w:rFonts w:ascii="Times New Roman" w:hAnsi="Times New Roman" w:cs="Times New Roman"/>
              </w:rPr>
            </w:pPr>
            <w:r w:rsidRPr="007E550E">
              <w:rPr>
                <w:rFonts w:ascii="Times New Roman" w:hAnsi="Times New Roman" w:cs="Times New Roman"/>
              </w:rPr>
              <w:t>-</w:t>
            </w:r>
          </w:p>
        </w:tc>
        <w:tc>
          <w:tcPr>
            <w:tcW w:w="1643" w:type="dxa"/>
            <w:tcBorders>
              <w:right w:val="single" w:sz="4" w:space="0" w:color="auto"/>
            </w:tcBorders>
            <w:shd w:val="clear" w:color="auto" w:fill="auto"/>
          </w:tcPr>
          <w:p w:rsidR="005D0B8C" w:rsidRPr="007E550E" w:rsidRDefault="005D0B8C" w:rsidP="005D0B8C">
            <w:pPr>
              <w:pStyle w:val="2a"/>
              <w:jc w:val="center"/>
              <w:rPr>
                <w:rFonts w:ascii="Times New Roman" w:hAnsi="Times New Roman" w:cs="Times New Roman"/>
              </w:rPr>
            </w:pPr>
            <w:r w:rsidRPr="007E550E">
              <w:rPr>
                <w:rFonts w:ascii="Times New Roman" w:hAnsi="Times New Roman" w:cs="Times New Roman"/>
              </w:rPr>
              <w:t>1</w:t>
            </w:r>
          </w:p>
        </w:tc>
      </w:tr>
      <w:tr w:rsidR="005D0B8C" w:rsidRPr="00330F05" w:rsidTr="005D0B8C">
        <w:trPr>
          <w:jc w:val="center"/>
        </w:trPr>
        <w:tc>
          <w:tcPr>
            <w:tcW w:w="836" w:type="dxa"/>
            <w:shd w:val="clear" w:color="auto" w:fill="auto"/>
          </w:tcPr>
          <w:p w:rsidR="005D0B8C" w:rsidRPr="007E550E" w:rsidRDefault="005D0B8C" w:rsidP="005D0B8C">
            <w:pPr>
              <w:pStyle w:val="2a"/>
              <w:rPr>
                <w:rFonts w:ascii="Times New Roman" w:hAnsi="Times New Roman" w:cs="Times New Roman"/>
              </w:rPr>
            </w:pPr>
            <w:r w:rsidRPr="007E550E">
              <w:rPr>
                <w:rFonts w:ascii="Times New Roman" w:hAnsi="Times New Roman" w:cs="Times New Roman"/>
              </w:rPr>
              <w:t>жен</w:t>
            </w:r>
          </w:p>
        </w:tc>
        <w:tc>
          <w:tcPr>
            <w:tcW w:w="1341" w:type="dxa"/>
            <w:shd w:val="clear" w:color="auto" w:fill="auto"/>
          </w:tcPr>
          <w:p w:rsidR="005D0B8C" w:rsidRPr="007E550E" w:rsidRDefault="005D0B8C" w:rsidP="005D0B8C">
            <w:pPr>
              <w:pStyle w:val="2a"/>
              <w:jc w:val="center"/>
              <w:rPr>
                <w:rFonts w:ascii="Times New Roman" w:hAnsi="Times New Roman" w:cs="Times New Roman"/>
              </w:rPr>
            </w:pPr>
            <w:r w:rsidRPr="007E550E">
              <w:rPr>
                <w:rFonts w:ascii="Times New Roman" w:hAnsi="Times New Roman" w:cs="Times New Roman"/>
              </w:rPr>
              <w:t>40-44</w:t>
            </w:r>
          </w:p>
        </w:tc>
        <w:tc>
          <w:tcPr>
            <w:tcW w:w="841" w:type="dxa"/>
            <w:shd w:val="clear" w:color="auto" w:fill="auto"/>
          </w:tcPr>
          <w:p w:rsidR="005D0B8C" w:rsidRPr="007E550E" w:rsidRDefault="005D0B8C" w:rsidP="005D0B8C">
            <w:pPr>
              <w:pStyle w:val="2a"/>
              <w:jc w:val="center"/>
              <w:rPr>
                <w:rFonts w:ascii="Times New Roman" w:hAnsi="Times New Roman" w:cs="Times New Roman"/>
              </w:rPr>
            </w:pPr>
            <w:r w:rsidRPr="007E550E">
              <w:rPr>
                <w:rFonts w:ascii="Times New Roman" w:hAnsi="Times New Roman" w:cs="Times New Roman"/>
              </w:rPr>
              <w:t>1</w:t>
            </w:r>
          </w:p>
        </w:tc>
        <w:tc>
          <w:tcPr>
            <w:tcW w:w="2078" w:type="dxa"/>
            <w:shd w:val="clear" w:color="auto" w:fill="auto"/>
          </w:tcPr>
          <w:p w:rsidR="005D0B8C" w:rsidRPr="007E550E" w:rsidRDefault="005D0B8C" w:rsidP="005D0B8C">
            <w:pPr>
              <w:pStyle w:val="2a"/>
              <w:jc w:val="center"/>
              <w:rPr>
                <w:rFonts w:ascii="Times New Roman" w:hAnsi="Times New Roman" w:cs="Times New Roman"/>
              </w:rPr>
            </w:pPr>
            <w:r w:rsidRPr="007E550E">
              <w:rPr>
                <w:rFonts w:ascii="Times New Roman" w:hAnsi="Times New Roman" w:cs="Times New Roman"/>
              </w:rPr>
              <w:t>1,34</w:t>
            </w:r>
          </w:p>
        </w:tc>
        <w:tc>
          <w:tcPr>
            <w:tcW w:w="1651" w:type="dxa"/>
            <w:shd w:val="clear" w:color="auto" w:fill="auto"/>
          </w:tcPr>
          <w:p w:rsidR="005D0B8C" w:rsidRPr="007E550E" w:rsidRDefault="005D0B8C" w:rsidP="005D0B8C">
            <w:pPr>
              <w:pStyle w:val="2a"/>
              <w:jc w:val="center"/>
              <w:rPr>
                <w:rFonts w:ascii="Times New Roman" w:hAnsi="Times New Roman" w:cs="Times New Roman"/>
              </w:rPr>
            </w:pPr>
            <w:r w:rsidRPr="007E550E">
              <w:rPr>
                <w:rFonts w:ascii="Times New Roman" w:hAnsi="Times New Roman" w:cs="Times New Roman"/>
              </w:rPr>
              <w:t>1</w:t>
            </w:r>
          </w:p>
        </w:tc>
        <w:tc>
          <w:tcPr>
            <w:tcW w:w="1643" w:type="dxa"/>
            <w:shd w:val="clear" w:color="auto" w:fill="auto"/>
          </w:tcPr>
          <w:p w:rsidR="005D0B8C" w:rsidRPr="007E550E" w:rsidRDefault="005D0B8C" w:rsidP="005D0B8C">
            <w:pPr>
              <w:pStyle w:val="2a"/>
              <w:jc w:val="center"/>
              <w:rPr>
                <w:rFonts w:ascii="Times New Roman" w:hAnsi="Times New Roman" w:cs="Times New Roman"/>
              </w:rPr>
            </w:pPr>
            <w:r w:rsidRPr="007E550E">
              <w:rPr>
                <w:rFonts w:ascii="Times New Roman" w:hAnsi="Times New Roman" w:cs="Times New Roman"/>
              </w:rPr>
              <w:t>-</w:t>
            </w:r>
          </w:p>
        </w:tc>
      </w:tr>
      <w:tr w:rsidR="005D0B8C" w:rsidRPr="00894EFE" w:rsidTr="005D0B8C">
        <w:trPr>
          <w:jc w:val="center"/>
        </w:trPr>
        <w:tc>
          <w:tcPr>
            <w:tcW w:w="836" w:type="dxa"/>
            <w:shd w:val="clear" w:color="auto" w:fill="auto"/>
          </w:tcPr>
          <w:p w:rsidR="005D0B8C" w:rsidRPr="007E550E" w:rsidRDefault="005D0B8C" w:rsidP="005D0B8C">
            <w:pPr>
              <w:pStyle w:val="2a"/>
              <w:rPr>
                <w:rFonts w:ascii="Times New Roman" w:hAnsi="Times New Roman" w:cs="Times New Roman"/>
              </w:rPr>
            </w:pPr>
            <w:r w:rsidRPr="007E550E">
              <w:rPr>
                <w:rFonts w:ascii="Times New Roman" w:hAnsi="Times New Roman" w:cs="Times New Roman"/>
              </w:rPr>
              <w:t>муж</w:t>
            </w:r>
          </w:p>
        </w:tc>
        <w:tc>
          <w:tcPr>
            <w:tcW w:w="1341" w:type="dxa"/>
            <w:shd w:val="clear" w:color="auto" w:fill="auto"/>
          </w:tcPr>
          <w:p w:rsidR="005D0B8C" w:rsidRPr="007E550E" w:rsidRDefault="005D0B8C" w:rsidP="005D0B8C">
            <w:pPr>
              <w:pStyle w:val="2a"/>
              <w:jc w:val="center"/>
              <w:rPr>
                <w:rFonts w:ascii="Times New Roman" w:hAnsi="Times New Roman" w:cs="Times New Roman"/>
              </w:rPr>
            </w:pPr>
            <w:r w:rsidRPr="007E550E">
              <w:rPr>
                <w:rFonts w:ascii="Times New Roman" w:hAnsi="Times New Roman" w:cs="Times New Roman"/>
              </w:rPr>
              <w:t>45-49</w:t>
            </w:r>
          </w:p>
        </w:tc>
        <w:tc>
          <w:tcPr>
            <w:tcW w:w="841" w:type="dxa"/>
            <w:shd w:val="clear" w:color="auto" w:fill="auto"/>
          </w:tcPr>
          <w:p w:rsidR="005D0B8C" w:rsidRPr="007E550E" w:rsidRDefault="005D0B8C" w:rsidP="005D0B8C">
            <w:pPr>
              <w:pStyle w:val="2a"/>
              <w:jc w:val="center"/>
              <w:rPr>
                <w:rFonts w:ascii="Times New Roman" w:hAnsi="Times New Roman" w:cs="Times New Roman"/>
              </w:rPr>
            </w:pPr>
            <w:r w:rsidRPr="007E550E">
              <w:rPr>
                <w:rFonts w:ascii="Times New Roman" w:hAnsi="Times New Roman" w:cs="Times New Roman"/>
              </w:rPr>
              <w:t>1</w:t>
            </w:r>
          </w:p>
        </w:tc>
        <w:tc>
          <w:tcPr>
            <w:tcW w:w="2078" w:type="dxa"/>
            <w:shd w:val="clear" w:color="auto" w:fill="auto"/>
          </w:tcPr>
          <w:p w:rsidR="005D0B8C" w:rsidRPr="007E550E" w:rsidRDefault="005D0B8C" w:rsidP="005D0B8C">
            <w:pPr>
              <w:pStyle w:val="2a"/>
              <w:jc w:val="center"/>
              <w:rPr>
                <w:rFonts w:ascii="Times New Roman" w:hAnsi="Times New Roman" w:cs="Times New Roman"/>
              </w:rPr>
            </w:pPr>
            <w:r w:rsidRPr="007E550E">
              <w:rPr>
                <w:rFonts w:ascii="Times New Roman" w:hAnsi="Times New Roman" w:cs="Times New Roman"/>
              </w:rPr>
              <w:t>1,42</w:t>
            </w:r>
          </w:p>
        </w:tc>
        <w:tc>
          <w:tcPr>
            <w:tcW w:w="1651" w:type="dxa"/>
            <w:shd w:val="clear" w:color="auto" w:fill="auto"/>
          </w:tcPr>
          <w:p w:rsidR="005D0B8C" w:rsidRPr="007E550E" w:rsidRDefault="005D0B8C" w:rsidP="005D0B8C">
            <w:pPr>
              <w:pStyle w:val="2a"/>
              <w:jc w:val="center"/>
              <w:rPr>
                <w:rFonts w:ascii="Times New Roman" w:hAnsi="Times New Roman" w:cs="Times New Roman"/>
              </w:rPr>
            </w:pPr>
            <w:r w:rsidRPr="007E550E">
              <w:rPr>
                <w:rFonts w:ascii="Times New Roman" w:hAnsi="Times New Roman" w:cs="Times New Roman"/>
              </w:rPr>
              <w:t>-</w:t>
            </w:r>
            <w:r>
              <w:rPr>
                <w:rFonts w:ascii="Times New Roman" w:hAnsi="Times New Roman" w:cs="Times New Roman"/>
              </w:rPr>
              <w:t xml:space="preserve"> </w:t>
            </w:r>
          </w:p>
        </w:tc>
        <w:tc>
          <w:tcPr>
            <w:tcW w:w="1643" w:type="dxa"/>
            <w:shd w:val="clear" w:color="auto" w:fill="auto"/>
          </w:tcPr>
          <w:p w:rsidR="005D0B8C" w:rsidRPr="00894EFE" w:rsidRDefault="005D0B8C" w:rsidP="005D0B8C">
            <w:pPr>
              <w:pStyle w:val="2a"/>
              <w:jc w:val="center"/>
              <w:rPr>
                <w:rFonts w:ascii="Times New Roman" w:hAnsi="Times New Roman" w:cs="Times New Roman"/>
              </w:rPr>
            </w:pPr>
            <w:r>
              <w:rPr>
                <w:rFonts w:ascii="Times New Roman" w:hAnsi="Times New Roman" w:cs="Times New Roman"/>
              </w:rPr>
              <w:t>1</w:t>
            </w:r>
          </w:p>
        </w:tc>
      </w:tr>
    </w:tbl>
    <w:p w:rsidR="005D0B8C" w:rsidRPr="005363DF" w:rsidRDefault="005D0B8C" w:rsidP="005D0B8C">
      <w:pPr>
        <w:spacing w:after="0" w:line="240" w:lineRule="auto"/>
        <w:ind w:firstLine="709"/>
        <w:jc w:val="both"/>
        <w:rPr>
          <w:rFonts w:ascii="Times New Roman" w:hAnsi="Times New Roman" w:cs="Times New Roman"/>
          <w:sz w:val="28"/>
          <w:szCs w:val="28"/>
          <w:highlight w:val="darkCyan"/>
        </w:rPr>
      </w:pPr>
    </w:p>
    <w:p w:rsidR="005D0B8C" w:rsidRPr="001F16E3" w:rsidRDefault="005D0B8C" w:rsidP="005D0B8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01.01.2023</w:t>
      </w:r>
      <w:r w:rsidRPr="001F16E3">
        <w:rPr>
          <w:rFonts w:ascii="Times New Roman" w:hAnsi="Times New Roman" w:cs="Times New Roman"/>
          <w:sz w:val="28"/>
          <w:szCs w:val="28"/>
        </w:rPr>
        <w:t xml:space="preserve"> индикаторные показатели стратегии ЮНЭЙДС «95-95-95» в </w:t>
      </w:r>
      <w:proofErr w:type="spellStart"/>
      <w:r w:rsidRPr="001F16E3">
        <w:rPr>
          <w:rFonts w:ascii="Times New Roman" w:hAnsi="Times New Roman" w:cs="Times New Roman"/>
          <w:sz w:val="28"/>
          <w:szCs w:val="28"/>
        </w:rPr>
        <w:t>Хойникском</w:t>
      </w:r>
      <w:proofErr w:type="spellEnd"/>
      <w:r w:rsidRPr="001F16E3">
        <w:rPr>
          <w:rFonts w:ascii="Times New Roman" w:hAnsi="Times New Roman" w:cs="Times New Roman"/>
          <w:sz w:val="28"/>
          <w:szCs w:val="28"/>
        </w:rPr>
        <w:t xml:space="preserve"> районе составили – 82,8</w:t>
      </w:r>
      <w:r>
        <w:rPr>
          <w:rFonts w:ascii="Times New Roman" w:hAnsi="Times New Roman" w:cs="Times New Roman"/>
          <w:sz w:val="28"/>
          <w:szCs w:val="28"/>
        </w:rPr>
        <w:t xml:space="preserve"> </w:t>
      </w:r>
      <w:r w:rsidRPr="001F16E3">
        <w:rPr>
          <w:rFonts w:ascii="Times New Roman" w:hAnsi="Times New Roman" w:cs="Times New Roman"/>
          <w:sz w:val="28"/>
          <w:szCs w:val="28"/>
        </w:rPr>
        <w:t>%, 81,8</w:t>
      </w:r>
      <w:r>
        <w:rPr>
          <w:rFonts w:ascii="Times New Roman" w:hAnsi="Times New Roman" w:cs="Times New Roman"/>
          <w:sz w:val="28"/>
          <w:szCs w:val="28"/>
        </w:rPr>
        <w:t xml:space="preserve"> </w:t>
      </w:r>
      <w:r w:rsidRPr="001F16E3">
        <w:rPr>
          <w:rFonts w:ascii="Times New Roman" w:hAnsi="Times New Roman" w:cs="Times New Roman"/>
          <w:sz w:val="28"/>
          <w:szCs w:val="28"/>
        </w:rPr>
        <w:t>%, 94,4</w:t>
      </w:r>
      <w:r>
        <w:rPr>
          <w:rFonts w:ascii="Times New Roman" w:hAnsi="Times New Roman" w:cs="Times New Roman"/>
          <w:sz w:val="28"/>
          <w:szCs w:val="28"/>
        </w:rPr>
        <w:t xml:space="preserve"> </w:t>
      </w:r>
      <w:r w:rsidRPr="001F16E3">
        <w:rPr>
          <w:rFonts w:ascii="Times New Roman" w:hAnsi="Times New Roman" w:cs="Times New Roman"/>
          <w:sz w:val="28"/>
          <w:szCs w:val="28"/>
        </w:rPr>
        <w:t>%.</w:t>
      </w:r>
    </w:p>
    <w:p w:rsidR="005D0B8C" w:rsidRPr="001F16E3" w:rsidRDefault="005D0B8C" w:rsidP="005D0B8C">
      <w:pPr>
        <w:tabs>
          <w:tab w:val="left" w:pos="4155"/>
          <w:tab w:val="left" w:pos="7088"/>
        </w:tabs>
        <w:spacing w:after="0" w:line="240" w:lineRule="auto"/>
        <w:ind w:firstLine="709"/>
        <w:jc w:val="both"/>
        <w:rPr>
          <w:rFonts w:ascii="Times New Roman" w:hAnsi="Times New Roman" w:cs="Times New Roman"/>
          <w:sz w:val="28"/>
          <w:szCs w:val="28"/>
        </w:rPr>
      </w:pPr>
      <w:r w:rsidRPr="001F16E3">
        <w:rPr>
          <w:rFonts w:ascii="Times New Roman" w:hAnsi="Times New Roman" w:cs="Times New Roman"/>
          <w:sz w:val="28"/>
          <w:szCs w:val="28"/>
        </w:rPr>
        <w:t>Необходимо продолжить проведение целенаправленной работы по выявлению ВИЧ-инфицированных путем расширения мероприятий по тестированию на ВИЧ среди групп риска и вовлечению их в программы антиретровирусной терапии.</w:t>
      </w:r>
    </w:p>
    <w:p w:rsidR="005D0B8C" w:rsidRPr="001F16E3" w:rsidRDefault="005D0B8C" w:rsidP="005D0B8C">
      <w:pPr>
        <w:spacing w:after="0" w:line="240" w:lineRule="auto"/>
        <w:ind w:firstLine="709"/>
        <w:jc w:val="both"/>
        <w:rPr>
          <w:rFonts w:ascii="Times New Roman" w:eastAsia="Calibri" w:hAnsi="Times New Roman" w:cs="Times New Roman"/>
          <w:sz w:val="28"/>
          <w:szCs w:val="28"/>
        </w:rPr>
      </w:pPr>
      <w:r w:rsidRPr="001F16E3">
        <w:rPr>
          <w:rFonts w:ascii="Times New Roman" w:eastAsia="Calibri" w:hAnsi="Times New Roman" w:cs="Times New Roman"/>
          <w:sz w:val="28"/>
          <w:szCs w:val="28"/>
        </w:rPr>
        <w:t xml:space="preserve">В целях реализации поставленных задач в </w:t>
      </w:r>
      <w:proofErr w:type="spellStart"/>
      <w:r w:rsidRPr="001F16E3">
        <w:rPr>
          <w:rFonts w:ascii="Times New Roman" w:eastAsia="Calibri" w:hAnsi="Times New Roman" w:cs="Times New Roman"/>
          <w:sz w:val="28"/>
          <w:szCs w:val="28"/>
        </w:rPr>
        <w:t>Хойникском</w:t>
      </w:r>
      <w:proofErr w:type="spellEnd"/>
      <w:r w:rsidRPr="001F16E3">
        <w:rPr>
          <w:rFonts w:ascii="Times New Roman" w:eastAsia="Calibri" w:hAnsi="Times New Roman" w:cs="Times New Roman"/>
          <w:sz w:val="28"/>
          <w:szCs w:val="28"/>
        </w:rPr>
        <w:t xml:space="preserve"> районе обеспечено межведомственное взаимодействие, координирующую роль по проблеме ВИЧ/СПИД выполняет «районная межведомственная комиссия по формированию здорового образа жизни, профилактике ВИЧ-инфекции, туберкулеза, инфекционных заболеваний, санитарной охране территории, достижению Целей устойчивого развития на территории Хойникского района».</w:t>
      </w:r>
    </w:p>
    <w:p w:rsidR="005D0B8C" w:rsidRPr="00A05F89" w:rsidRDefault="005D0B8C" w:rsidP="005D0B8C">
      <w:pPr>
        <w:spacing w:after="0" w:line="240" w:lineRule="auto"/>
        <w:ind w:firstLine="709"/>
        <w:jc w:val="both"/>
        <w:rPr>
          <w:rFonts w:ascii="Times New Roman" w:eastAsia="Calibri" w:hAnsi="Times New Roman" w:cs="Times New Roman"/>
          <w:sz w:val="28"/>
          <w:szCs w:val="28"/>
        </w:rPr>
      </w:pPr>
      <w:r w:rsidRPr="00E01F4B">
        <w:rPr>
          <w:rFonts w:ascii="Times New Roman" w:eastAsia="Calibri" w:hAnsi="Times New Roman" w:cs="Times New Roman"/>
          <w:sz w:val="28"/>
          <w:szCs w:val="28"/>
        </w:rPr>
        <w:t>Работа проводится в соответствии с утвержденными планами работы с ежегодным рассмотрением итогов деятельности по организации и проведению профилактических мероприяти</w:t>
      </w:r>
      <w:r w:rsidRPr="008967A4">
        <w:rPr>
          <w:rFonts w:ascii="Times New Roman" w:eastAsia="Calibri" w:hAnsi="Times New Roman" w:cs="Times New Roman"/>
          <w:sz w:val="28"/>
          <w:szCs w:val="28"/>
        </w:rPr>
        <w:t>й.</w:t>
      </w:r>
    </w:p>
    <w:p w:rsidR="005D0B8C" w:rsidRPr="00A05F89" w:rsidRDefault="005D0B8C" w:rsidP="005D0B8C">
      <w:pPr>
        <w:spacing w:after="0" w:line="240" w:lineRule="auto"/>
        <w:jc w:val="both"/>
        <w:rPr>
          <w:rFonts w:ascii="Times New Roman" w:eastAsia="Calibri" w:hAnsi="Times New Roman" w:cs="Times New Roman"/>
          <w:b/>
          <w:sz w:val="28"/>
          <w:szCs w:val="24"/>
        </w:rPr>
      </w:pPr>
    </w:p>
    <w:p w:rsidR="005D0B8C" w:rsidRPr="00EC2E48" w:rsidRDefault="005D0B8C" w:rsidP="00EC2E48">
      <w:pPr>
        <w:spacing w:after="0" w:line="240" w:lineRule="auto"/>
        <w:rPr>
          <w:rFonts w:ascii="Times New Roman" w:eastAsia="Calibri" w:hAnsi="Times New Roman" w:cs="Times New Roman"/>
          <w:b/>
          <w:bCs/>
          <w:sz w:val="28"/>
          <w:szCs w:val="28"/>
          <w:lang w:eastAsia="ru-RU"/>
        </w:rPr>
      </w:pPr>
      <w:r w:rsidRPr="00EC2E48">
        <w:rPr>
          <w:rFonts w:ascii="Times New Roman" w:eastAsia="Calibri" w:hAnsi="Times New Roman" w:cs="Times New Roman"/>
          <w:b/>
          <w:bCs/>
          <w:sz w:val="28"/>
          <w:szCs w:val="28"/>
          <w:lang w:eastAsia="ru-RU"/>
        </w:rPr>
        <w:t>3.3.4. Заболеваемость гепатитом В на 100 000 человек.</w:t>
      </w:r>
    </w:p>
    <w:p w:rsidR="005D0B8C" w:rsidRPr="0006275D" w:rsidRDefault="005D0B8C" w:rsidP="005D0B8C">
      <w:pPr>
        <w:spacing w:after="0" w:line="240" w:lineRule="auto"/>
        <w:ind w:firstLine="709"/>
        <w:jc w:val="both"/>
        <w:rPr>
          <w:rFonts w:ascii="Times New Roman" w:eastAsia="Calibri" w:hAnsi="Times New Roman" w:cs="Times New Roman"/>
          <w:sz w:val="28"/>
          <w:szCs w:val="28"/>
          <w:lang w:eastAsia="ru-RU"/>
        </w:rPr>
      </w:pPr>
      <w:r w:rsidRPr="0006275D">
        <w:rPr>
          <w:rFonts w:ascii="Times New Roman" w:eastAsia="Calibri" w:hAnsi="Times New Roman" w:cs="Times New Roman"/>
          <w:sz w:val="28"/>
          <w:szCs w:val="28"/>
          <w:lang w:eastAsia="ru-RU"/>
        </w:rPr>
        <w:t>На территории Гомельской области, как и на территории Республики Беларусь, в 2020 году по сравне</w:t>
      </w:r>
      <w:r>
        <w:rPr>
          <w:rFonts w:ascii="Times New Roman" w:eastAsia="Calibri" w:hAnsi="Times New Roman" w:cs="Times New Roman"/>
          <w:sz w:val="28"/>
          <w:szCs w:val="28"/>
          <w:lang w:eastAsia="ru-RU"/>
        </w:rPr>
        <w:t>нию с 2016 годом, а также в 2022</w:t>
      </w:r>
      <w:r w:rsidRPr="0006275D">
        <w:rPr>
          <w:rFonts w:ascii="Times New Roman" w:eastAsia="Calibri" w:hAnsi="Times New Roman" w:cs="Times New Roman"/>
          <w:sz w:val="28"/>
          <w:szCs w:val="28"/>
          <w:lang w:eastAsia="ru-RU"/>
        </w:rPr>
        <w:t xml:space="preserve"> году отмечено снижение показателей заболеваемости всеми формами гепатита В.</w:t>
      </w:r>
    </w:p>
    <w:p w:rsidR="005D0B8C" w:rsidRPr="0006275D" w:rsidRDefault="005D0B8C" w:rsidP="005D0B8C">
      <w:pPr>
        <w:spacing w:after="0" w:line="240" w:lineRule="auto"/>
        <w:ind w:firstLine="709"/>
        <w:jc w:val="both"/>
        <w:rPr>
          <w:rFonts w:ascii="Times New Roman" w:eastAsia="Calibri" w:hAnsi="Times New Roman" w:cs="Times New Roman"/>
          <w:sz w:val="28"/>
          <w:szCs w:val="28"/>
          <w:lang w:eastAsia="ru-RU"/>
        </w:rPr>
      </w:pPr>
      <w:r w:rsidRPr="0006275D">
        <w:rPr>
          <w:rFonts w:ascii="Times New Roman" w:eastAsia="Calibri" w:hAnsi="Times New Roman" w:cs="Times New Roman"/>
          <w:sz w:val="28"/>
          <w:szCs w:val="28"/>
          <w:lang w:eastAsia="ru-RU"/>
        </w:rPr>
        <w:t>На территории Хойникского района</w:t>
      </w:r>
      <w:r>
        <w:rPr>
          <w:rFonts w:ascii="Times New Roman" w:eastAsia="Calibri" w:hAnsi="Times New Roman" w:cs="Times New Roman"/>
          <w:sz w:val="28"/>
          <w:szCs w:val="28"/>
          <w:lang w:eastAsia="ru-RU"/>
        </w:rPr>
        <w:t xml:space="preserve"> в 2022 году острых парентеральных вирусных гепатитов В не регистрировалось</w:t>
      </w:r>
      <w:r w:rsidRPr="0006275D">
        <w:rPr>
          <w:rFonts w:ascii="Times New Roman" w:eastAsia="Calibri" w:hAnsi="Times New Roman" w:cs="Times New Roman"/>
          <w:sz w:val="28"/>
          <w:szCs w:val="28"/>
          <w:lang w:eastAsia="ru-RU"/>
        </w:rPr>
        <w:t xml:space="preserve">. </w:t>
      </w:r>
    </w:p>
    <w:p w:rsidR="005D0B8C" w:rsidRPr="0006275D" w:rsidRDefault="005D0B8C" w:rsidP="005D0B8C">
      <w:pPr>
        <w:tabs>
          <w:tab w:val="left" w:pos="142"/>
          <w:tab w:val="left" w:pos="5474"/>
        </w:tabs>
        <w:spacing w:after="0" w:line="240" w:lineRule="auto"/>
        <w:ind w:firstLine="709"/>
        <w:jc w:val="both"/>
        <w:rPr>
          <w:rFonts w:ascii="Times New Roman" w:hAnsi="Times New Roman" w:cs="Times New Roman"/>
          <w:b/>
          <w:sz w:val="28"/>
          <w:szCs w:val="28"/>
          <w:lang w:eastAsia="ru-RU"/>
        </w:rPr>
      </w:pPr>
      <w:r w:rsidRPr="0006275D">
        <w:rPr>
          <w:rFonts w:ascii="Times New Roman" w:hAnsi="Times New Roman" w:cs="Times New Roman"/>
          <w:sz w:val="28"/>
          <w:szCs w:val="28"/>
          <w:lang w:eastAsia="ru-RU"/>
        </w:rPr>
        <w:t>Основные направления работы:</w:t>
      </w:r>
    </w:p>
    <w:p w:rsidR="005D0B8C" w:rsidRPr="0006275D" w:rsidRDefault="005D0B8C" w:rsidP="005D0B8C">
      <w:pPr>
        <w:tabs>
          <w:tab w:val="left" w:pos="142"/>
          <w:tab w:val="left" w:pos="5474"/>
        </w:tabs>
        <w:spacing w:after="0" w:line="240" w:lineRule="auto"/>
        <w:ind w:firstLine="709"/>
        <w:jc w:val="both"/>
        <w:rPr>
          <w:rFonts w:ascii="Times New Roman" w:hAnsi="Times New Roman" w:cs="Times New Roman"/>
          <w:sz w:val="28"/>
          <w:szCs w:val="28"/>
          <w:lang w:eastAsia="ru-RU"/>
        </w:rPr>
      </w:pPr>
      <w:r w:rsidRPr="0006275D">
        <w:rPr>
          <w:rFonts w:ascii="Times New Roman" w:hAnsi="Times New Roman" w:cs="Times New Roman"/>
          <w:sz w:val="28"/>
          <w:szCs w:val="28"/>
          <w:lang w:eastAsia="ru-RU"/>
        </w:rPr>
        <w:lastRenderedPageBreak/>
        <w:t>мониторинг функционирования системы инфекционного контроля в организациях здравоохранения;</w:t>
      </w:r>
    </w:p>
    <w:p w:rsidR="005D0B8C" w:rsidRPr="006F2C74" w:rsidRDefault="005D0B8C" w:rsidP="005D0B8C">
      <w:pPr>
        <w:tabs>
          <w:tab w:val="left" w:pos="142"/>
          <w:tab w:val="left" w:pos="5474"/>
        </w:tabs>
        <w:spacing w:after="0" w:line="240" w:lineRule="auto"/>
        <w:ind w:firstLine="709"/>
        <w:jc w:val="both"/>
        <w:rPr>
          <w:rFonts w:ascii="Times New Roman" w:hAnsi="Times New Roman" w:cs="Times New Roman"/>
          <w:sz w:val="28"/>
          <w:szCs w:val="28"/>
          <w:lang w:eastAsia="ru-RU"/>
        </w:rPr>
      </w:pPr>
      <w:r w:rsidRPr="0006275D">
        <w:rPr>
          <w:rFonts w:ascii="Times New Roman" w:hAnsi="Times New Roman" w:cs="Times New Roman"/>
          <w:sz w:val="28"/>
          <w:szCs w:val="28"/>
          <w:lang w:eastAsia="ru-RU"/>
        </w:rPr>
        <w:t xml:space="preserve">реализация комплекса профилактических, дезинфекционных мероприятий по предупреждению инфицирования в ходе оказания </w:t>
      </w:r>
      <w:r>
        <w:rPr>
          <w:rFonts w:ascii="Times New Roman" w:hAnsi="Times New Roman" w:cs="Times New Roman"/>
          <w:sz w:val="28"/>
          <w:szCs w:val="28"/>
          <w:lang w:eastAsia="ru-RU"/>
        </w:rPr>
        <w:t>медицинских услуг</w:t>
      </w:r>
      <w:r w:rsidRPr="007914C1">
        <w:rPr>
          <w:rFonts w:ascii="Times New Roman" w:hAnsi="Times New Roman" w:cs="Times New Roman"/>
          <w:sz w:val="28"/>
          <w:szCs w:val="28"/>
          <w:lang w:eastAsia="ru-RU"/>
        </w:rPr>
        <w:t>.</w:t>
      </w:r>
    </w:p>
    <w:p w:rsidR="005D0B8C" w:rsidRDefault="005D0B8C" w:rsidP="005D0B8C">
      <w:pPr>
        <w:tabs>
          <w:tab w:val="left" w:pos="142"/>
          <w:tab w:val="left" w:pos="5474"/>
        </w:tabs>
        <w:spacing w:after="0" w:line="240" w:lineRule="auto"/>
        <w:ind w:firstLine="709"/>
        <w:jc w:val="both"/>
        <w:rPr>
          <w:rFonts w:ascii="Times New Roman" w:hAnsi="Times New Roman" w:cs="Times New Roman"/>
          <w:sz w:val="28"/>
          <w:szCs w:val="28"/>
          <w:lang w:eastAsia="ru-RU"/>
        </w:rPr>
      </w:pPr>
      <w:r w:rsidRPr="0006275D">
        <w:rPr>
          <w:rFonts w:ascii="Times New Roman" w:hAnsi="Times New Roman" w:cs="Times New Roman"/>
          <w:sz w:val="28"/>
          <w:szCs w:val="28"/>
          <w:lang w:eastAsia="ru-RU"/>
        </w:rPr>
        <w:t>информа</w:t>
      </w:r>
      <w:r>
        <w:rPr>
          <w:rFonts w:ascii="Times New Roman" w:hAnsi="Times New Roman" w:cs="Times New Roman"/>
          <w:sz w:val="28"/>
          <w:szCs w:val="28"/>
          <w:lang w:eastAsia="ru-RU"/>
        </w:rPr>
        <w:t>ционно-образовательная работа среди населения о важности вакцинопрофилактики против гепатита В, о</w:t>
      </w:r>
      <w:r w:rsidRPr="0006275D">
        <w:rPr>
          <w:rFonts w:ascii="Times New Roman" w:hAnsi="Times New Roman" w:cs="Times New Roman"/>
          <w:sz w:val="28"/>
          <w:szCs w:val="28"/>
          <w:lang w:eastAsia="ru-RU"/>
        </w:rPr>
        <w:t xml:space="preserve"> соблюден</w:t>
      </w:r>
      <w:r>
        <w:rPr>
          <w:rFonts w:ascii="Times New Roman" w:hAnsi="Times New Roman" w:cs="Times New Roman"/>
          <w:sz w:val="28"/>
          <w:szCs w:val="28"/>
          <w:lang w:eastAsia="ru-RU"/>
        </w:rPr>
        <w:t>ии</w:t>
      </w:r>
      <w:r w:rsidRPr="0006275D">
        <w:rPr>
          <w:rFonts w:ascii="Times New Roman" w:hAnsi="Times New Roman" w:cs="Times New Roman"/>
          <w:sz w:val="28"/>
          <w:szCs w:val="28"/>
          <w:lang w:eastAsia="ru-RU"/>
        </w:rPr>
        <w:t xml:space="preserve"> правил личной гигиены</w:t>
      </w:r>
      <w:r>
        <w:rPr>
          <w:rFonts w:ascii="Times New Roman" w:hAnsi="Times New Roman" w:cs="Times New Roman"/>
          <w:sz w:val="28"/>
          <w:szCs w:val="28"/>
          <w:lang w:eastAsia="ru-RU"/>
        </w:rPr>
        <w:t xml:space="preserve"> и безопасного поведения, о вреде инъекционных наркотических средств</w:t>
      </w:r>
      <w:r w:rsidR="00EC2E48">
        <w:rPr>
          <w:rFonts w:ascii="Times New Roman" w:hAnsi="Times New Roman" w:cs="Times New Roman"/>
          <w:sz w:val="28"/>
          <w:szCs w:val="28"/>
          <w:lang w:eastAsia="ru-RU"/>
        </w:rPr>
        <w:t>.</w:t>
      </w:r>
    </w:p>
    <w:p w:rsidR="00EC2E48" w:rsidRPr="0006275D" w:rsidRDefault="00EC2E48" w:rsidP="005D0B8C">
      <w:pPr>
        <w:tabs>
          <w:tab w:val="left" w:pos="142"/>
          <w:tab w:val="left" w:pos="5474"/>
        </w:tabs>
        <w:spacing w:after="0" w:line="240" w:lineRule="auto"/>
        <w:ind w:firstLine="709"/>
        <w:jc w:val="both"/>
        <w:rPr>
          <w:rFonts w:ascii="Times New Roman" w:hAnsi="Times New Roman" w:cs="Times New Roman"/>
          <w:sz w:val="28"/>
          <w:szCs w:val="28"/>
          <w:lang w:eastAsia="ru-RU"/>
        </w:rPr>
      </w:pPr>
    </w:p>
    <w:p w:rsidR="005D0B8C" w:rsidRPr="00EC2E48" w:rsidRDefault="005D0B8C" w:rsidP="00EC2E48">
      <w:pPr>
        <w:spacing w:after="0" w:line="240" w:lineRule="auto"/>
        <w:rPr>
          <w:rFonts w:ascii="Times New Roman" w:eastAsia="Calibri" w:hAnsi="Times New Roman" w:cs="Times New Roman"/>
          <w:b/>
          <w:bCs/>
          <w:color w:val="000000" w:themeColor="text1"/>
          <w:sz w:val="28"/>
          <w:szCs w:val="28"/>
        </w:rPr>
      </w:pPr>
      <w:r w:rsidRPr="00EC2E48">
        <w:rPr>
          <w:rFonts w:ascii="Times New Roman" w:eastAsia="Calibri" w:hAnsi="Times New Roman" w:cs="Times New Roman"/>
          <w:b/>
          <w:bCs/>
          <w:iCs/>
          <w:color w:val="000000" w:themeColor="text1"/>
          <w:sz w:val="28"/>
          <w:szCs w:val="28"/>
        </w:rPr>
        <w:t>3.</w:t>
      </w:r>
      <w:r w:rsidRPr="00EC2E48">
        <w:rPr>
          <w:rFonts w:ascii="Times New Roman" w:eastAsia="Calibri" w:hAnsi="Times New Roman" w:cs="Times New Roman"/>
          <w:b/>
          <w:bCs/>
          <w:iCs/>
          <w:color w:val="000000" w:themeColor="text1"/>
          <w:sz w:val="28"/>
          <w:szCs w:val="28"/>
          <w:lang w:val="en-US"/>
        </w:rPr>
        <w:t>b</w:t>
      </w:r>
      <w:r w:rsidRPr="00EC2E48">
        <w:rPr>
          <w:rFonts w:ascii="Times New Roman" w:eastAsia="Calibri" w:hAnsi="Times New Roman" w:cs="Times New Roman"/>
          <w:b/>
          <w:bCs/>
          <w:iCs/>
          <w:color w:val="000000" w:themeColor="text1"/>
          <w:sz w:val="28"/>
          <w:szCs w:val="28"/>
        </w:rPr>
        <w:t xml:space="preserve">.1. </w:t>
      </w:r>
      <w:r w:rsidRPr="00EC2E48">
        <w:rPr>
          <w:rFonts w:ascii="Times New Roman" w:eastAsia="Calibri" w:hAnsi="Times New Roman" w:cs="Times New Roman"/>
          <w:b/>
          <w:bCs/>
          <w:color w:val="000000" w:themeColor="text1"/>
          <w:sz w:val="28"/>
          <w:szCs w:val="28"/>
        </w:rPr>
        <w:t>Доля целевой группы населения, охваченной иммунизацией всеми вакцинами, включенными в национальные программы.</w:t>
      </w:r>
    </w:p>
    <w:p w:rsidR="005D0B8C" w:rsidRDefault="005D0B8C" w:rsidP="005D0B8C">
      <w:pPr>
        <w:shd w:val="clear" w:color="auto" w:fill="FFFFFF"/>
        <w:spacing w:after="0" w:line="240" w:lineRule="auto"/>
        <w:ind w:firstLine="709"/>
        <w:jc w:val="both"/>
        <w:textAlignment w:val="baseline"/>
        <w:rPr>
          <w:rFonts w:ascii="Times New Roman" w:eastAsia="Calibri" w:hAnsi="Times New Roman" w:cs="Times New Roman"/>
          <w:color w:val="000000" w:themeColor="text1"/>
          <w:sz w:val="28"/>
          <w:szCs w:val="28"/>
          <w:lang w:eastAsia="ru-RU"/>
        </w:rPr>
      </w:pPr>
      <w:r>
        <w:rPr>
          <w:rFonts w:ascii="Times New Roman" w:eastAsia="Calibri" w:hAnsi="Times New Roman" w:cs="Times New Roman"/>
          <w:color w:val="000000" w:themeColor="text1"/>
          <w:sz w:val="28"/>
          <w:szCs w:val="28"/>
          <w:lang w:eastAsia="ru-RU"/>
        </w:rPr>
        <w:t>Целевое значение показателя к 2020 и 2025 годам – 97% (вирусный гепатит B, туберкулез, дифтерия, столбняк, коклюш, полиомиелит, корь, эпидемический паротит, краснуха).</w:t>
      </w:r>
    </w:p>
    <w:p w:rsidR="005D0B8C" w:rsidRDefault="005D0B8C" w:rsidP="005D0B8C">
      <w:pPr>
        <w:widowControl w:val="0"/>
        <w:tabs>
          <w:tab w:val="left" w:pos="576"/>
          <w:tab w:val="left" w:pos="2016"/>
          <w:tab w:val="left" w:pos="2736"/>
          <w:tab w:val="left" w:pos="3744"/>
          <w:tab w:val="left" w:pos="6768"/>
        </w:tabs>
        <w:spacing w:after="0" w:line="240" w:lineRule="auto"/>
        <w:ind w:firstLine="709"/>
        <w:jc w:val="both"/>
        <w:rPr>
          <w:rFonts w:ascii="Times New Roman" w:eastAsia="Calibri" w:hAnsi="Times New Roman" w:cs="Times New Roman"/>
          <w:color w:val="000000" w:themeColor="text1"/>
          <w:sz w:val="28"/>
          <w:szCs w:val="28"/>
          <w:lang w:eastAsia="ru-RU"/>
        </w:rPr>
      </w:pPr>
      <w:r>
        <w:rPr>
          <w:rFonts w:ascii="Times New Roman" w:eastAsia="Calibri" w:hAnsi="Times New Roman" w:cs="Times New Roman"/>
          <w:color w:val="000000" w:themeColor="text1"/>
          <w:sz w:val="28"/>
          <w:szCs w:val="28"/>
          <w:lang w:eastAsia="ru-RU"/>
        </w:rPr>
        <w:t xml:space="preserve">Иммунизация населения в рамках Национального календаря профилактических прививок позволяет поддерживать устойчиво благополучную ситуацию по </w:t>
      </w:r>
      <w:proofErr w:type="spellStart"/>
      <w:r>
        <w:rPr>
          <w:rFonts w:ascii="Times New Roman" w:eastAsia="Calibri" w:hAnsi="Times New Roman" w:cs="Times New Roman"/>
          <w:color w:val="000000" w:themeColor="text1"/>
          <w:sz w:val="28"/>
          <w:szCs w:val="28"/>
          <w:lang w:eastAsia="ru-RU"/>
        </w:rPr>
        <w:t>вакциноуправляемым</w:t>
      </w:r>
      <w:proofErr w:type="spellEnd"/>
      <w:r>
        <w:rPr>
          <w:rFonts w:ascii="Times New Roman" w:eastAsia="Calibri" w:hAnsi="Times New Roman" w:cs="Times New Roman"/>
          <w:color w:val="000000" w:themeColor="text1"/>
          <w:sz w:val="28"/>
          <w:szCs w:val="28"/>
          <w:lang w:eastAsia="ru-RU"/>
        </w:rPr>
        <w:t xml:space="preserve"> инфекциям: не регистрировался полиомиелит, эпидемический паротит, отсутствовали случаи столбняка, дифтерии, кори и краснухи.</w:t>
      </w:r>
    </w:p>
    <w:p w:rsidR="005D0B8C" w:rsidRDefault="005D0B8C" w:rsidP="005D0B8C">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 состоянию иммунизации населения на территории района были достигнуты оптимальные показатели. </w:t>
      </w:r>
    </w:p>
    <w:p w:rsidR="005D0B8C" w:rsidRDefault="005D0B8C" w:rsidP="005D0B8C">
      <w:pPr>
        <w:widowControl w:val="0"/>
        <w:tabs>
          <w:tab w:val="left" w:pos="576"/>
          <w:tab w:val="left" w:pos="2016"/>
          <w:tab w:val="left" w:pos="2736"/>
          <w:tab w:val="left" w:pos="3744"/>
          <w:tab w:val="left" w:pos="6768"/>
        </w:tabs>
        <w:spacing w:after="0" w:line="240" w:lineRule="auto"/>
        <w:ind w:firstLine="709"/>
        <w:jc w:val="both"/>
        <w:rPr>
          <w:rFonts w:ascii="Times New Roman" w:eastAsia="Calibri" w:hAnsi="Times New Roman" w:cs="Times New Roman"/>
          <w:color w:val="000000" w:themeColor="text1"/>
          <w:sz w:val="28"/>
          <w:szCs w:val="28"/>
          <w:lang w:eastAsia="ru-RU"/>
        </w:rPr>
      </w:pPr>
      <w:r>
        <w:rPr>
          <w:rFonts w:ascii="Times New Roman" w:eastAsia="Calibri" w:hAnsi="Times New Roman" w:cs="Times New Roman"/>
          <w:color w:val="000000" w:themeColor="text1"/>
          <w:sz w:val="28"/>
          <w:szCs w:val="28"/>
          <w:lang w:eastAsia="ru-RU"/>
        </w:rPr>
        <w:t xml:space="preserve">Пандемия инфекции </w:t>
      </w:r>
      <w:r>
        <w:rPr>
          <w:rFonts w:ascii="Times New Roman" w:eastAsia="Calibri" w:hAnsi="Times New Roman" w:cs="Times New Roman"/>
          <w:color w:val="000000" w:themeColor="text1"/>
          <w:sz w:val="28"/>
          <w:szCs w:val="28"/>
          <w:lang w:val="en-US" w:eastAsia="ru-RU"/>
        </w:rPr>
        <w:t>COVID</w:t>
      </w:r>
      <w:r>
        <w:rPr>
          <w:rFonts w:ascii="Times New Roman" w:eastAsia="Calibri" w:hAnsi="Times New Roman" w:cs="Times New Roman"/>
          <w:color w:val="000000" w:themeColor="text1"/>
          <w:sz w:val="28"/>
          <w:szCs w:val="28"/>
          <w:lang w:eastAsia="ru-RU"/>
        </w:rPr>
        <w:t>-19 стала причиной перебоев в проведении плановой иммунизации, и, кроме того, снизила «спрос» на эту услугу в связи с обеспокоенностью населения по поводу возможности инфицирования при посещении учреждения здравоохранения.</w:t>
      </w:r>
    </w:p>
    <w:p w:rsidR="005D0B8C" w:rsidRDefault="005D0B8C" w:rsidP="005D0B8C">
      <w:pPr>
        <w:shd w:val="clear" w:color="auto" w:fill="FFFFFF"/>
        <w:spacing w:after="0" w:line="240" w:lineRule="auto"/>
        <w:ind w:firstLine="720"/>
        <w:jc w:val="both"/>
        <w:rPr>
          <w:rFonts w:ascii="Times New Roman" w:eastAsia="Calibri" w:hAnsi="Times New Roman" w:cs="Times New Roman"/>
          <w:color w:val="000000" w:themeColor="text1"/>
          <w:sz w:val="28"/>
          <w:szCs w:val="28"/>
          <w:lang w:eastAsia="ru-RU"/>
        </w:rPr>
      </w:pPr>
      <w:r>
        <w:rPr>
          <w:rFonts w:ascii="Times New Roman" w:eastAsia="Calibri" w:hAnsi="Times New Roman" w:cs="Times New Roman"/>
          <w:color w:val="000000" w:themeColor="text1"/>
          <w:sz w:val="28"/>
          <w:szCs w:val="28"/>
          <w:lang w:eastAsia="ru-RU"/>
        </w:rPr>
        <w:t xml:space="preserve">По итогам 2022 года на территории района показатель охвата профилактическими прививками достиг рекомендуемых уровней (не менее 97% среди детей и не менее 95% у взрослых) не по всем позициям, </w:t>
      </w:r>
    </w:p>
    <w:p w:rsidR="005D0B8C" w:rsidRDefault="005D0B8C" w:rsidP="005D0B8C">
      <w:pPr>
        <w:shd w:val="clear" w:color="auto" w:fill="FFFFFF"/>
        <w:spacing w:after="0" w:line="240" w:lineRule="auto"/>
        <w:ind w:firstLine="720"/>
        <w:jc w:val="both"/>
        <w:rPr>
          <w:rFonts w:ascii="Times New Roman" w:eastAsia="Calibri" w:hAnsi="Times New Roman" w:cs="Times New Roman"/>
          <w:color w:val="000000" w:themeColor="text1"/>
          <w:sz w:val="28"/>
          <w:szCs w:val="28"/>
          <w:lang w:eastAsia="ru-RU"/>
        </w:rPr>
      </w:pPr>
      <w:r>
        <w:rPr>
          <w:rFonts w:ascii="Times New Roman" w:eastAsia="Calibri" w:hAnsi="Times New Roman" w:cs="Times New Roman"/>
          <w:color w:val="000000" w:themeColor="text1"/>
          <w:sz w:val="28"/>
          <w:szCs w:val="28"/>
          <w:lang w:eastAsia="ru-RU"/>
        </w:rPr>
        <w:t xml:space="preserve">и составил от </w:t>
      </w:r>
      <w:r>
        <w:rPr>
          <w:rFonts w:ascii="Times New Roman" w:hAnsi="Times New Roman" w:cs="Times New Roman"/>
          <w:bCs/>
          <w:color w:val="000000" w:themeColor="text1"/>
          <w:sz w:val="28"/>
          <w:szCs w:val="28"/>
        </w:rPr>
        <w:t xml:space="preserve">94,71% по иммунизации ВГВ-2 (вирусный гепатит) по ВГВ-1 – 82,35%, ВГВ-3 – 95,24% (вирусный гепатит); по  КДС-1 – 93,65%, КДС-2 – 95,77%, КДС-3 – 95,24%, КДС-4 – 89,25% (коклюш, дифтерия, столбняк); до 100% ИПВ-4 (полиомиелит) по ИПВ-1 – 93,65%, ИПВ-2 – 96,30%, ИПВ-3 – 97,83%, до 100% КПК 1-2 (корь, эпидемический паротит, краснуха) </w:t>
      </w:r>
      <w:r>
        <w:rPr>
          <w:rFonts w:ascii="Times New Roman" w:eastAsia="Calibri" w:hAnsi="Times New Roman" w:cs="Times New Roman"/>
          <w:color w:val="000000" w:themeColor="text1"/>
          <w:sz w:val="28"/>
          <w:szCs w:val="28"/>
          <w:lang w:eastAsia="ru-RU"/>
        </w:rPr>
        <w:t xml:space="preserve">среди детей и 97% - среди взрослого населения. </w:t>
      </w:r>
    </w:p>
    <w:p w:rsidR="005D0B8C" w:rsidRDefault="005D0B8C" w:rsidP="005D0B8C">
      <w:pPr>
        <w:shd w:val="clear" w:color="auto" w:fill="FFFFFF"/>
        <w:spacing w:after="0" w:line="240" w:lineRule="auto"/>
        <w:ind w:firstLine="720"/>
        <w:jc w:val="both"/>
        <w:rPr>
          <w:rFonts w:ascii="Times New Roman" w:eastAsia="Calibri" w:hAnsi="Times New Roman" w:cs="Times New Roman"/>
          <w:sz w:val="28"/>
          <w:szCs w:val="28"/>
          <w:lang w:eastAsia="ru-RU"/>
        </w:rPr>
      </w:pPr>
      <w:r>
        <w:rPr>
          <w:rFonts w:ascii="Times New Roman" w:eastAsia="Calibri" w:hAnsi="Times New Roman" w:cs="Times New Roman"/>
          <w:bCs/>
          <w:color w:val="000000" w:themeColor="text1"/>
          <w:sz w:val="28"/>
          <w:szCs w:val="28"/>
          <w:lang w:eastAsia="ru-RU"/>
        </w:rPr>
        <w:t xml:space="preserve"> </w:t>
      </w:r>
      <w:r>
        <w:rPr>
          <w:rFonts w:ascii="Times New Roman" w:eastAsia="Calibri" w:hAnsi="Times New Roman" w:cs="Times New Roman"/>
          <w:color w:val="000000" w:themeColor="text1"/>
          <w:sz w:val="28"/>
          <w:szCs w:val="28"/>
          <w:lang w:eastAsia="ru-RU"/>
        </w:rPr>
        <w:t>Показатели своевременности проведения профилактических прививок по 8 из 10 позиций не соответствуют регламентированным критериям</w:t>
      </w:r>
      <w:r>
        <w:rPr>
          <w:rFonts w:ascii="Times New Roman" w:eastAsia="Calibri" w:hAnsi="Times New Roman" w:cs="Times New Roman"/>
          <w:sz w:val="28"/>
          <w:szCs w:val="28"/>
          <w:lang w:eastAsia="ru-RU"/>
        </w:rPr>
        <w:t>, все до года.</w:t>
      </w:r>
    </w:p>
    <w:p w:rsidR="00263686" w:rsidRPr="000A283B" w:rsidRDefault="001F0E04" w:rsidP="00653633">
      <w:pPr>
        <w:pStyle w:val="af9"/>
        <w:ind w:firstLine="567"/>
        <w:jc w:val="both"/>
        <w:rPr>
          <w:sz w:val="28"/>
          <w:szCs w:val="28"/>
          <w:lang w:val="be-BY"/>
        </w:rPr>
      </w:pPr>
      <w:r>
        <w:rPr>
          <w:sz w:val="28"/>
          <w:szCs w:val="28"/>
          <w:lang w:val="be-BY"/>
        </w:rPr>
        <w:t xml:space="preserve"> </w:t>
      </w:r>
      <w:r w:rsidR="00372B72">
        <w:rPr>
          <w:sz w:val="28"/>
          <w:szCs w:val="28"/>
          <w:lang w:val="be-BY"/>
        </w:rPr>
        <w:t xml:space="preserve"> </w:t>
      </w:r>
    </w:p>
    <w:p w:rsidR="005D0B8C" w:rsidRPr="00CC21B0" w:rsidRDefault="005D0B8C" w:rsidP="00CC21B0">
      <w:pPr>
        <w:spacing w:after="0" w:line="240" w:lineRule="auto"/>
        <w:rPr>
          <w:rFonts w:ascii="Times New Roman" w:hAnsi="Times New Roman" w:cs="Times New Roman"/>
          <w:b/>
          <w:bCs/>
          <w:sz w:val="28"/>
          <w:szCs w:val="28"/>
        </w:rPr>
      </w:pPr>
      <w:r w:rsidRPr="00CC21B0">
        <w:rPr>
          <w:rFonts w:ascii="Times New Roman" w:hAnsi="Times New Roman" w:cs="Times New Roman"/>
          <w:b/>
          <w:bCs/>
          <w:iCs/>
          <w:sz w:val="28"/>
          <w:szCs w:val="28"/>
        </w:rPr>
        <w:t>3.3.3.</w:t>
      </w:r>
      <w:r w:rsidRPr="00CC21B0">
        <w:rPr>
          <w:rFonts w:ascii="Times New Roman" w:hAnsi="Times New Roman" w:cs="Times New Roman"/>
          <w:b/>
          <w:bCs/>
          <w:sz w:val="28"/>
          <w:szCs w:val="28"/>
        </w:rPr>
        <w:t xml:space="preserve"> Заболеваемость малярией на 1000 человек. </w:t>
      </w:r>
    </w:p>
    <w:p w:rsidR="005D0B8C" w:rsidRPr="0006275D" w:rsidRDefault="005D0B8C" w:rsidP="005D0B8C">
      <w:pPr>
        <w:spacing w:after="0" w:line="240" w:lineRule="auto"/>
        <w:ind w:firstLine="709"/>
        <w:jc w:val="both"/>
        <w:rPr>
          <w:rFonts w:ascii="Times New Roman" w:eastAsia="Calibri" w:hAnsi="Times New Roman" w:cs="Times New Roman"/>
          <w:sz w:val="28"/>
          <w:szCs w:val="28"/>
          <w:lang w:eastAsia="ru-RU"/>
        </w:rPr>
      </w:pPr>
      <w:r w:rsidRPr="0006275D">
        <w:rPr>
          <w:rFonts w:ascii="Times New Roman" w:eastAsia="Calibri" w:hAnsi="Times New Roman" w:cs="Times New Roman"/>
          <w:sz w:val="28"/>
          <w:szCs w:val="28"/>
          <w:lang w:eastAsia="ru-RU"/>
        </w:rPr>
        <w:t>Целевое значение показателя к 2020 году и 2025 году – 0,001 на 1000 населения.</w:t>
      </w:r>
    </w:p>
    <w:p w:rsidR="005D0B8C" w:rsidRPr="0006275D" w:rsidRDefault="005D0B8C" w:rsidP="005D0B8C">
      <w:pPr>
        <w:pStyle w:val="af9"/>
        <w:ind w:firstLine="709"/>
        <w:jc w:val="both"/>
        <w:rPr>
          <w:sz w:val="28"/>
          <w:szCs w:val="28"/>
        </w:rPr>
      </w:pPr>
      <w:r w:rsidRPr="0006275D">
        <w:rPr>
          <w:sz w:val="28"/>
          <w:szCs w:val="28"/>
        </w:rPr>
        <w:t xml:space="preserve">На территории района за многолетний период наблюдений сохраняется устойчивая ситуация – завозных и местных случаев заболеваний малярией не регистрировалось. </w:t>
      </w:r>
    </w:p>
    <w:p w:rsidR="005D0B8C" w:rsidRPr="00BF5619" w:rsidRDefault="005D0B8C" w:rsidP="005D0B8C">
      <w:pPr>
        <w:spacing w:after="0" w:line="240" w:lineRule="auto"/>
        <w:ind w:firstLine="709"/>
        <w:jc w:val="both"/>
        <w:rPr>
          <w:rFonts w:ascii="Times New Roman" w:hAnsi="Times New Roman" w:cs="Times New Roman"/>
          <w:sz w:val="28"/>
          <w:szCs w:val="28"/>
        </w:rPr>
      </w:pPr>
      <w:r w:rsidRPr="0006275D">
        <w:rPr>
          <w:rFonts w:ascii="Times New Roman" w:hAnsi="Times New Roman" w:cs="Times New Roman"/>
          <w:sz w:val="28"/>
          <w:szCs w:val="28"/>
          <w:lang w:eastAsia="ru-RU"/>
        </w:rPr>
        <w:lastRenderedPageBreak/>
        <w:t xml:space="preserve">Ежегодно проводится работа с целью профилактики возникновения местных случаев малярии - осуществляется энтомологический надзор на территории района, </w:t>
      </w:r>
      <w:r w:rsidRPr="0006275D">
        <w:rPr>
          <w:rFonts w:ascii="Times New Roman" w:hAnsi="Times New Roman" w:cs="Times New Roman"/>
          <w:sz w:val="28"/>
          <w:szCs w:val="28"/>
        </w:rPr>
        <w:t>информация по профилактике малярии размещается на интернет- ресурсах районного ЦГЭ, ежегодно проводится учет малярийных комаров на дневке и за личиночными стадиями малярийных комаров на контрольных водоемах. Среди населения проводится информационная работа по профилактике малярии в виде консультирований, бесед.</w:t>
      </w:r>
      <w:r>
        <w:rPr>
          <w:rFonts w:ascii="Times New Roman" w:hAnsi="Times New Roman" w:cs="Times New Roman"/>
          <w:sz w:val="28"/>
          <w:szCs w:val="28"/>
        </w:rPr>
        <w:t xml:space="preserve"> </w:t>
      </w:r>
    </w:p>
    <w:p w:rsidR="00A36EF2" w:rsidRDefault="00A36EF2" w:rsidP="00653633">
      <w:pPr>
        <w:spacing w:after="0" w:line="240" w:lineRule="auto"/>
        <w:jc w:val="both"/>
      </w:pPr>
    </w:p>
    <w:p w:rsidR="005D0B8C" w:rsidRPr="00CC21B0" w:rsidRDefault="005D0B8C" w:rsidP="00CC21B0">
      <w:pPr>
        <w:spacing w:after="0" w:line="240" w:lineRule="auto"/>
        <w:rPr>
          <w:rFonts w:ascii="Times New Roman" w:hAnsi="Times New Roman" w:cs="Times New Roman"/>
          <w:b/>
          <w:bCs/>
          <w:sz w:val="28"/>
          <w:szCs w:val="28"/>
          <w:lang w:eastAsia="ru-RU"/>
        </w:rPr>
      </w:pPr>
      <w:r w:rsidRPr="00CC21B0">
        <w:rPr>
          <w:rFonts w:ascii="Times New Roman" w:hAnsi="Times New Roman" w:cs="Times New Roman"/>
          <w:b/>
          <w:bCs/>
          <w:iCs/>
          <w:sz w:val="28"/>
          <w:szCs w:val="28"/>
          <w:lang w:eastAsia="ru-RU"/>
        </w:rPr>
        <w:t>3.</w:t>
      </w:r>
      <w:r w:rsidRPr="00CC21B0">
        <w:rPr>
          <w:rFonts w:ascii="Times New Roman" w:hAnsi="Times New Roman" w:cs="Times New Roman"/>
          <w:b/>
          <w:bCs/>
          <w:iCs/>
          <w:sz w:val="28"/>
          <w:szCs w:val="28"/>
          <w:lang w:val="en-US" w:eastAsia="ru-RU"/>
        </w:rPr>
        <w:t>d</w:t>
      </w:r>
      <w:r w:rsidRPr="00CC21B0">
        <w:rPr>
          <w:rFonts w:ascii="Times New Roman" w:hAnsi="Times New Roman" w:cs="Times New Roman"/>
          <w:b/>
          <w:bCs/>
          <w:iCs/>
          <w:sz w:val="28"/>
          <w:szCs w:val="28"/>
          <w:lang w:eastAsia="ru-RU"/>
        </w:rPr>
        <w:t>.1.</w:t>
      </w:r>
      <w:r w:rsidRPr="00CC21B0">
        <w:rPr>
          <w:rFonts w:ascii="Times New Roman" w:hAnsi="Times New Roman" w:cs="Times New Roman"/>
          <w:b/>
          <w:bCs/>
          <w:sz w:val="28"/>
          <w:szCs w:val="28"/>
          <w:lang w:eastAsia="ru-RU"/>
        </w:rPr>
        <w:t xml:space="preserve"> «Способность соблюдать Международные медико-санитарные правила (ММСП) и готовность к чрезвычайным ситуациям в области общественного здравоохранения».</w:t>
      </w:r>
    </w:p>
    <w:p w:rsidR="005D0B8C" w:rsidRPr="00523F95" w:rsidRDefault="005D0B8C" w:rsidP="005D0B8C">
      <w:pPr>
        <w:spacing w:after="0" w:line="240" w:lineRule="auto"/>
        <w:ind w:firstLine="709"/>
        <w:jc w:val="both"/>
        <w:rPr>
          <w:rFonts w:ascii="Times New Roman" w:hAnsi="Times New Roman" w:cs="Times New Roman"/>
          <w:sz w:val="28"/>
          <w:szCs w:val="28"/>
          <w:lang w:eastAsia="ru-RU"/>
        </w:rPr>
      </w:pPr>
      <w:r w:rsidRPr="00523F95">
        <w:rPr>
          <w:rFonts w:ascii="Times New Roman" w:hAnsi="Times New Roman" w:cs="Times New Roman"/>
          <w:sz w:val="28"/>
          <w:szCs w:val="28"/>
          <w:lang w:eastAsia="ru-RU"/>
        </w:rPr>
        <w:t>На протяжении последних лет организационно-методическая и практическая работа по профилактике заноса и распространения особо опасных инфекций  службами и ведомствами района, лечебно-профилактической сетью проводилась в соответствии</w:t>
      </w:r>
      <w:r w:rsidR="00CC21B0">
        <w:rPr>
          <w:rFonts w:ascii="Times New Roman" w:hAnsi="Times New Roman" w:cs="Times New Roman"/>
          <w:sz w:val="28"/>
          <w:szCs w:val="28"/>
          <w:lang w:eastAsia="ru-RU"/>
        </w:rPr>
        <w:t xml:space="preserve"> </w:t>
      </w:r>
      <w:r w:rsidRPr="00523F95">
        <w:rPr>
          <w:rFonts w:ascii="Times New Roman" w:hAnsi="Times New Roman" w:cs="Times New Roman"/>
          <w:sz w:val="28"/>
          <w:szCs w:val="28"/>
          <w:lang w:eastAsia="ru-RU"/>
        </w:rPr>
        <w:t xml:space="preserve">с </w:t>
      </w:r>
      <w:r>
        <w:rPr>
          <w:rFonts w:ascii="Times New Roman" w:hAnsi="Times New Roman" w:cs="Times New Roman"/>
          <w:sz w:val="28"/>
          <w:szCs w:val="28"/>
          <w:lang w:eastAsia="ru-RU"/>
        </w:rPr>
        <w:t xml:space="preserve">комплексным </w:t>
      </w:r>
      <w:r w:rsidRPr="00523F95">
        <w:rPr>
          <w:rFonts w:ascii="Times New Roman" w:hAnsi="Times New Roman" w:cs="Times New Roman"/>
          <w:sz w:val="28"/>
          <w:szCs w:val="28"/>
          <w:lang w:eastAsia="ru-RU"/>
        </w:rPr>
        <w:t>планом мероприятий п</w:t>
      </w:r>
      <w:r w:rsidRPr="00523F95">
        <w:rPr>
          <w:rFonts w:ascii="Times New Roman" w:hAnsi="Times New Roman" w:cs="Times New Roman"/>
          <w:sz w:val="28"/>
          <w:szCs w:val="28"/>
        </w:rPr>
        <w:t xml:space="preserve">о санитарной охране территории от завоза и распространения инфекционных болезней, требующих проведения мероприятий по санитарной охране территории по </w:t>
      </w:r>
      <w:proofErr w:type="spellStart"/>
      <w:r w:rsidRPr="00523F95">
        <w:rPr>
          <w:rFonts w:ascii="Times New Roman" w:hAnsi="Times New Roman" w:cs="Times New Roman"/>
          <w:sz w:val="28"/>
          <w:szCs w:val="28"/>
        </w:rPr>
        <w:t>Хойникскому</w:t>
      </w:r>
      <w:proofErr w:type="spellEnd"/>
      <w:r w:rsidRPr="00523F95">
        <w:rPr>
          <w:rFonts w:ascii="Times New Roman" w:hAnsi="Times New Roman" w:cs="Times New Roman"/>
          <w:sz w:val="28"/>
          <w:szCs w:val="28"/>
        </w:rPr>
        <w:t xml:space="preserve"> району на 202</w:t>
      </w:r>
      <w:r>
        <w:rPr>
          <w:rFonts w:ascii="Times New Roman" w:hAnsi="Times New Roman" w:cs="Times New Roman"/>
          <w:sz w:val="28"/>
          <w:szCs w:val="28"/>
        </w:rPr>
        <w:t>1</w:t>
      </w:r>
      <w:r w:rsidRPr="00523F95">
        <w:rPr>
          <w:rFonts w:ascii="Times New Roman" w:hAnsi="Times New Roman" w:cs="Times New Roman"/>
          <w:sz w:val="28"/>
          <w:szCs w:val="28"/>
        </w:rPr>
        <w:t>-202</w:t>
      </w:r>
      <w:r>
        <w:rPr>
          <w:rFonts w:ascii="Times New Roman" w:hAnsi="Times New Roman" w:cs="Times New Roman"/>
          <w:sz w:val="28"/>
          <w:szCs w:val="28"/>
        </w:rPr>
        <w:t>5</w:t>
      </w:r>
      <w:r w:rsidRPr="00523F95">
        <w:rPr>
          <w:rFonts w:ascii="Times New Roman" w:hAnsi="Times New Roman" w:cs="Times New Roman"/>
          <w:sz w:val="28"/>
          <w:szCs w:val="28"/>
        </w:rPr>
        <w:t xml:space="preserve"> годы.</w:t>
      </w:r>
      <w:r w:rsidRPr="00523F95">
        <w:rPr>
          <w:rFonts w:ascii="Times New Roman" w:hAnsi="Times New Roman" w:cs="Times New Roman"/>
          <w:sz w:val="28"/>
          <w:szCs w:val="28"/>
          <w:lang w:eastAsia="ru-RU"/>
        </w:rPr>
        <w:t xml:space="preserve"> </w:t>
      </w:r>
    </w:p>
    <w:p w:rsidR="005D0B8C" w:rsidRPr="00523F95" w:rsidRDefault="005D0B8C" w:rsidP="005D0B8C">
      <w:pPr>
        <w:spacing w:after="0" w:line="240" w:lineRule="auto"/>
        <w:ind w:firstLine="709"/>
        <w:jc w:val="both"/>
        <w:rPr>
          <w:rFonts w:ascii="Times New Roman" w:hAnsi="Times New Roman" w:cs="Times New Roman"/>
          <w:sz w:val="28"/>
          <w:szCs w:val="28"/>
          <w:lang w:eastAsia="ru-RU"/>
        </w:rPr>
      </w:pPr>
      <w:r w:rsidRPr="00523F95">
        <w:rPr>
          <w:rFonts w:ascii="Times New Roman" w:hAnsi="Times New Roman" w:cs="Times New Roman"/>
          <w:sz w:val="28"/>
          <w:szCs w:val="28"/>
          <w:lang w:eastAsia="ru-RU"/>
        </w:rPr>
        <w:t xml:space="preserve">Случаев заносов заболеваний, имеющих международное значение, за последние 20 лет, на территорию района не </w:t>
      </w:r>
      <w:r>
        <w:rPr>
          <w:rFonts w:ascii="Times New Roman" w:hAnsi="Times New Roman" w:cs="Times New Roman"/>
          <w:sz w:val="28"/>
          <w:szCs w:val="28"/>
          <w:lang w:eastAsia="ru-RU"/>
        </w:rPr>
        <w:t>регистрировалось</w:t>
      </w:r>
      <w:r w:rsidRPr="00523F95">
        <w:rPr>
          <w:rFonts w:ascii="Times New Roman" w:hAnsi="Times New Roman" w:cs="Times New Roman"/>
          <w:sz w:val="28"/>
          <w:szCs w:val="28"/>
          <w:lang w:eastAsia="ru-RU"/>
        </w:rPr>
        <w:t>.</w:t>
      </w:r>
    </w:p>
    <w:p w:rsidR="005D0B8C" w:rsidRPr="00523F95" w:rsidRDefault="005D0B8C" w:rsidP="005D0B8C">
      <w:pPr>
        <w:spacing w:after="0" w:line="240" w:lineRule="auto"/>
        <w:ind w:firstLine="709"/>
        <w:jc w:val="both"/>
        <w:rPr>
          <w:rFonts w:ascii="Times New Roman" w:hAnsi="Times New Roman" w:cs="Times New Roman"/>
          <w:sz w:val="28"/>
          <w:szCs w:val="28"/>
          <w:lang w:eastAsia="ru-RU"/>
        </w:rPr>
      </w:pPr>
      <w:r w:rsidRPr="00523F95">
        <w:rPr>
          <w:rFonts w:ascii="Times New Roman" w:hAnsi="Times New Roman" w:cs="Times New Roman"/>
          <w:sz w:val="28"/>
          <w:szCs w:val="28"/>
          <w:lang w:eastAsia="ru-RU"/>
        </w:rPr>
        <w:t xml:space="preserve">По итогам проведенной работы организации здравоохранения, задействованные немедицинские службы </w:t>
      </w:r>
      <w:r w:rsidRPr="00523F95">
        <w:rPr>
          <w:rFonts w:ascii="Times New Roman" w:hAnsi="Times New Roman" w:cs="Times New Roman"/>
          <w:color w:val="000000"/>
          <w:sz w:val="28"/>
          <w:szCs w:val="28"/>
          <w:lang w:eastAsia="ru-RU"/>
        </w:rPr>
        <w:t>способны соблюдать Международные медико-санитарные правила (ММСП) и готовы к чрезвычайным ситуациям в области общественного здравоохранения.</w:t>
      </w:r>
    </w:p>
    <w:p w:rsidR="005D0B8C" w:rsidRDefault="005D0B8C" w:rsidP="005D0B8C">
      <w:pPr>
        <w:spacing w:after="0" w:line="240" w:lineRule="auto"/>
        <w:ind w:firstLine="709"/>
        <w:jc w:val="both"/>
        <w:rPr>
          <w:rFonts w:ascii="Times New Roman" w:eastAsia="Calibri" w:hAnsi="Times New Roman" w:cs="Times New Roman"/>
          <w:sz w:val="28"/>
          <w:szCs w:val="28"/>
          <w:lang w:eastAsia="ru-RU"/>
        </w:rPr>
      </w:pPr>
      <w:r w:rsidRPr="00523F95">
        <w:rPr>
          <w:rFonts w:ascii="Times New Roman" w:eastAsia="Calibri" w:hAnsi="Times New Roman" w:cs="Times New Roman"/>
          <w:sz w:val="28"/>
          <w:szCs w:val="28"/>
          <w:lang w:eastAsia="ru-RU"/>
        </w:rPr>
        <w:t>С 2021 года реализуется комплекс профилактических и санитарно-противоэпидемических мероприятий, направленных на сдерживание темпов распространения инфекции COVID-19.</w:t>
      </w:r>
    </w:p>
    <w:p w:rsidR="003263A9" w:rsidRPr="005D0B8C" w:rsidRDefault="003263A9" w:rsidP="00653633">
      <w:pPr>
        <w:pStyle w:val="3"/>
        <w:spacing w:before="0" w:line="240" w:lineRule="auto"/>
        <w:rPr>
          <w:rFonts w:ascii="Times New Roman" w:eastAsia="Calibri" w:hAnsi="Times New Roman" w:cs="Times New Roman"/>
          <w:color w:val="auto"/>
          <w:sz w:val="28"/>
          <w:szCs w:val="28"/>
          <w:shd w:val="clear" w:color="auto" w:fill="FFFFFF"/>
        </w:rPr>
      </w:pPr>
      <w:bookmarkStart w:id="55" w:name="_Toc151998784"/>
      <w:r w:rsidRPr="005D0B8C">
        <w:rPr>
          <w:rFonts w:ascii="Times New Roman" w:eastAsia="Calibri" w:hAnsi="Times New Roman" w:cs="Times New Roman"/>
          <w:iCs/>
          <w:color w:val="auto"/>
          <w:sz w:val="28"/>
          <w:szCs w:val="28"/>
          <w:shd w:val="clear" w:color="auto" w:fill="FFFFFF"/>
        </w:rPr>
        <w:t>3.9.2</w:t>
      </w:r>
      <w:r w:rsidRPr="005D0B8C">
        <w:rPr>
          <w:rFonts w:ascii="Times New Roman" w:eastAsia="Calibri" w:hAnsi="Times New Roman" w:cs="Times New Roman"/>
          <w:color w:val="auto"/>
          <w:sz w:val="28"/>
          <w:szCs w:val="28"/>
          <w:shd w:val="clear" w:color="auto" w:fill="FFFFFF"/>
        </w:rPr>
        <w:t xml:space="preserve"> Смертность от отсутствия безопасной воды, безопасной санитарии и гигиены (от отсутствия безопасных услуг в области водоснабжения, санитарии и гигиены для всех).</w:t>
      </w:r>
      <w:bookmarkEnd w:id="55"/>
    </w:p>
    <w:p w:rsidR="005649F6" w:rsidRPr="005D0B8C" w:rsidRDefault="003263A9" w:rsidP="00653633">
      <w:pPr>
        <w:spacing w:after="0" w:line="240" w:lineRule="auto"/>
        <w:ind w:firstLine="709"/>
        <w:jc w:val="both"/>
        <w:rPr>
          <w:rFonts w:ascii="Times New Roman" w:eastAsia="Calibri" w:hAnsi="Times New Roman" w:cs="Times New Roman"/>
          <w:sz w:val="28"/>
          <w:szCs w:val="28"/>
        </w:rPr>
      </w:pPr>
      <w:r w:rsidRPr="005D0B8C">
        <w:rPr>
          <w:rFonts w:ascii="Times New Roman" w:eastAsia="Calibri" w:hAnsi="Times New Roman" w:cs="Times New Roman"/>
          <w:sz w:val="28"/>
          <w:szCs w:val="28"/>
        </w:rPr>
        <w:t>Осуществление профилактических и надзорных мероприятий обеспечивает поддержание контролируем</w:t>
      </w:r>
      <w:r w:rsidR="0065256B" w:rsidRPr="005D0B8C">
        <w:rPr>
          <w:rFonts w:ascii="Times New Roman" w:eastAsia="Calibri" w:hAnsi="Times New Roman" w:cs="Times New Roman"/>
          <w:sz w:val="28"/>
          <w:szCs w:val="28"/>
        </w:rPr>
        <w:t>ой</w:t>
      </w:r>
      <w:r w:rsidRPr="005D0B8C">
        <w:rPr>
          <w:rFonts w:ascii="Times New Roman" w:eastAsia="Calibri" w:hAnsi="Times New Roman" w:cs="Times New Roman"/>
          <w:sz w:val="28"/>
          <w:szCs w:val="28"/>
        </w:rPr>
        <w:t xml:space="preserve"> и управляемо</w:t>
      </w:r>
      <w:r w:rsidR="0065256B" w:rsidRPr="005D0B8C">
        <w:rPr>
          <w:rFonts w:ascii="Times New Roman" w:eastAsia="Calibri" w:hAnsi="Times New Roman" w:cs="Times New Roman"/>
          <w:sz w:val="28"/>
          <w:szCs w:val="28"/>
        </w:rPr>
        <w:t>й</w:t>
      </w:r>
      <w:r w:rsidRPr="005D0B8C">
        <w:rPr>
          <w:rFonts w:ascii="Times New Roman" w:eastAsia="Calibri" w:hAnsi="Times New Roman" w:cs="Times New Roman"/>
          <w:sz w:val="28"/>
          <w:szCs w:val="28"/>
        </w:rPr>
        <w:t xml:space="preserve"> ситуации по обеспечению населения качественной и безопасной питьевой водой</w:t>
      </w:r>
      <w:r w:rsidR="005649F6" w:rsidRPr="005D0B8C">
        <w:rPr>
          <w:rFonts w:ascii="Times New Roman" w:eastAsia="Calibri" w:hAnsi="Times New Roman" w:cs="Times New Roman"/>
          <w:sz w:val="28"/>
          <w:szCs w:val="28"/>
        </w:rPr>
        <w:t>.</w:t>
      </w:r>
    </w:p>
    <w:p w:rsidR="0065256B" w:rsidRPr="005D0B8C" w:rsidRDefault="0065256B" w:rsidP="00653633">
      <w:pPr>
        <w:spacing w:after="0" w:line="240" w:lineRule="auto"/>
        <w:ind w:firstLine="709"/>
        <w:jc w:val="both"/>
        <w:rPr>
          <w:rFonts w:ascii="Times New Roman" w:hAnsi="Times New Roman" w:cs="Times New Roman"/>
          <w:sz w:val="28"/>
          <w:szCs w:val="28"/>
          <w:lang w:eastAsia="ru-RU"/>
        </w:rPr>
      </w:pPr>
      <w:r w:rsidRPr="005D0B8C">
        <w:rPr>
          <w:rFonts w:ascii="Times New Roman" w:hAnsi="Times New Roman" w:cs="Times New Roman"/>
          <w:sz w:val="28"/>
          <w:szCs w:val="28"/>
          <w:lang w:eastAsia="ru-RU"/>
        </w:rPr>
        <w:t>Обеспеченность городского населения района водой из централизованных систем питьевого водоснабжения по итогам 202</w:t>
      </w:r>
      <w:r w:rsidR="00721CAE" w:rsidRPr="005D0B8C">
        <w:rPr>
          <w:rFonts w:ascii="Times New Roman" w:hAnsi="Times New Roman" w:cs="Times New Roman"/>
          <w:sz w:val="28"/>
          <w:szCs w:val="28"/>
          <w:lang w:eastAsia="ru-RU"/>
        </w:rPr>
        <w:t>1</w:t>
      </w:r>
      <w:r w:rsidRPr="005D0B8C">
        <w:rPr>
          <w:rFonts w:ascii="Times New Roman" w:hAnsi="Times New Roman" w:cs="Times New Roman"/>
          <w:sz w:val="28"/>
          <w:szCs w:val="28"/>
          <w:lang w:eastAsia="ru-RU"/>
        </w:rPr>
        <w:t xml:space="preserve"> года составляет 100%, сельского - 94,8%, что выше, чем в среднем по области и по республике.</w:t>
      </w:r>
    </w:p>
    <w:p w:rsidR="00721CAE" w:rsidRPr="005D0B8C" w:rsidRDefault="00EC2E48" w:rsidP="00653633">
      <w:pPr>
        <w:spacing w:after="0" w:line="240" w:lineRule="auto"/>
        <w:ind w:firstLine="709"/>
        <w:jc w:val="both"/>
        <w:rPr>
          <w:rFonts w:ascii="Times New Roman" w:hAnsi="Times New Roman" w:cs="Times New Roman"/>
          <w:sz w:val="28"/>
          <w:szCs w:val="28"/>
          <w:lang w:eastAsia="ru-RU"/>
        </w:rPr>
      </w:pPr>
      <w:r w:rsidRPr="008B7B4D">
        <w:rPr>
          <w:rFonts w:ascii="Times New Roman" w:hAnsi="Times New Roman" w:cs="Times New Roman"/>
          <w:sz w:val="28"/>
          <w:szCs w:val="28"/>
          <w:lang w:eastAsia="ru-RU"/>
        </w:rPr>
        <w:t>Среднее содержание железа</w:t>
      </w:r>
      <w:r>
        <w:rPr>
          <w:rFonts w:ascii="Times New Roman" w:hAnsi="Times New Roman" w:cs="Times New Roman"/>
          <w:sz w:val="28"/>
          <w:szCs w:val="28"/>
          <w:lang w:eastAsia="ru-RU"/>
        </w:rPr>
        <w:t xml:space="preserve">, зарегистрированное на территории Хойникского района - </w:t>
      </w:r>
      <w:r w:rsidRPr="008B7B4D">
        <w:rPr>
          <w:rFonts w:ascii="Times New Roman" w:hAnsi="Times New Roman" w:cs="Times New Roman"/>
          <w:sz w:val="28"/>
          <w:szCs w:val="28"/>
          <w:lang w:eastAsia="ru-RU"/>
        </w:rPr>
        <w:t>5 ПДК</w:t>
      </w:r>
      <w:r>
        <w:rPr>
          <w:rFonts w:ascii="Times New Roman" w:hAnsi="Times New Roman" w:cs="Times New Roman"/>
          <w:sz w:val="28"/>
          <w:szCs w:val="28"/>
          <w:lang w:eastAsia="ru-RU"/>
        </w:rPr>
        <w:t>.</w:t>
      </w:r>
      <w:r w:rsidRPr="008B7B4D">
        <w:rPr>
          <w:rFonts w:ascii="Times New Roman" w:hAnsi="Times New Roman" w:cs="Times New Roman"/>
          <w:sz w:val="28"/>
          <w:szCs w:val="28"/>
          <w:lang w:eastAsia="ru-RU"/>
        </w:rPr>
        <w:t xml:space="preserve"> </w:t>
      </w:r>
      <w:r w:rsidR="00721CAE" w:rsidRPr="005D0B8C">
        <w:rPr>
          <w:rFonts w:ascii="Times New Roman" w:hAnsi="Times New Roman" w:cs="Times New Roman"/>
          <w:sz w:val="28"/>
          <w:szCs w:val="28"/>
          <w:lang w:eastAsia="ru-RU"/>
        </w:rPr>
        <w:t>Наряду с природными свойствами воды свой вклад в ухудшение показателей качества воды вносит техническое состояние водопроводных сетей. Изношенность водопроводных сетей по району составляет 68% (коммунальных 65%, ведомственных 71%).</w:t>
      </w:r>
    </w:p>
    <w:p w:rsidR="00721CAE" w:rsidRPr="005D0B8C" w:rsidRDefault="00721CAE" w:rsidP="00653633">
      <w:pPr>
        <w:spacing w:after="0" w:line="240" w:lineRule="auto"/>
        <w:ind w:firstLine="709"/>
        <w:jc w:val="both"/>
        <w:rPr>
          <w:rFonts w:ascii="Times New Roman" w:hAnsi="Times New Roman" w:cs="Times New Roman"/>
          <w:sz w:val="28"/>
          <w:szCs w:val="28"/>
          <w:lang w:eastAsia="ru-RU"/>
        </w:rPr>
      </w:pPr>
      <w:r w:rsidRPr="005D0B8C">
        <w:rPr>
          <w:rFonts w:ascii="Times New Roman" w:hAnsi="Times New Roman" w:cs="Times New Roman"/>
          <w:sz w:val="28"/>
          <w:szCs w:val="28"/>
          <w:lang w:eastAsia="ru-RU"/>
        </w:rPr>
        <w:t>По имеющимся данным государственного учреждения «</w:t>
      </w:r>
      <w:proofErr w:type="spellStart"/>
      <w:r w:rsidRPr="005D0B8C">
        <w:rPr>
          <w:rFonts w:ascii="Times New Roman" w:hAnsi="Times New Roman" w:cs="Times New Roman"/>
          <w:sz w:val="28"/>
          <w:szCs w:val="28"/>
          <w:lang w:eastAsia="ru-RU"/>
        </w:rPr>
        <w:t>Хойникский</w:t>
      </w:r>
      <w:proofErr w:type="spellEnd"/>
      <w:r w:rsidRPr="005D0B8C">
        <w:rPr>
          <w:rFonts w:ascii="Times New Roman" w:hAnsi="Times New Roman" w:cs="Times New Roman"/>
          <w:sz w:val="28"/>
          <w:szCs w:val="28"/>
          <w:lang w:eastAsia="ru-RU"/>
        </w:rPr>
        <w:t xml:space="preserve"> районный центр гигиены и эпидемиологии» государственным учреждением «Гомельский областной центр гигиены, эпидемиологии и общественного </w:t>
      </w:r>
      <w:r w:rsidRPr="005D0B8C">
        <w:rPr>
          <w:rFonts w:ascii="Times New Roman" w:hAnsi="Times New Roman" w:cs="Times New Roman"/>
          <w:sz w:val="28"/>
          <w:szCs w:val="28"/>
          <w:lang w:eastAsia="ru-RU"/>
        </w:rPr>
        <w:lastRenderedPageBreak/>
        <w:t>здоровья» проведена оценка рисков здоровью населения от воздействия химических веществ при ухудшении качества водопроводной воды жилого фонда, общественных и социальных объектов Хойникского района.</w:t>
      </w:r>
    </w:p>
    <w:p w:rsidR="00721CAE" w:rsidRPr="005D0B8C" w:rsidRDefault="00721CAE" w:rsidP="00653633">
      <w:pPr>
        <w:spacing w:after="0" w:line="240" w:lineRule="auto"/>
        <w:ind w:firstLine="709"/>
        <w:jc w:val="both"/>
        <w:rPr>
          <w:rFonts w:ascii="Times New Roman" w:hAnsi="Times New Roman" w:cs="Times New Roman"/>
          <w:sz w:val="28"/>
          <w:szCs w:val="28"/>
          <w:lang w:eastAsia="ru-RU"/>
        </w:rPr>
      </w:pPr>
      <w:r w:rsidRPr="005D0B8C">
        <w:rPr>
          <w:rFonts w:ascii="Times New Roman" w:hAnsi="Times New Roman" w:cs="Times New Roman"/>
          <w:sz w:val="28"/>
          <w:szCs w:val="28"/>
          <w:lang w:eastAsia="ru-RU"/>
        </w:rPr>
        <w:t xml:space="preserve">Уровень потенциального риска немедленного действия по показателю мутности характеризуется, как опасный - при превышении гигиенического норматива в 9,67 раза (в пробе воды </w:t>
      </w:r>
      <w:proofErr w:type="spellStart"/>
      <w:r w:rsidRPr="005D0B8C">
        <w:rPr>
          <w:rFonts w:ascii="Times New Roman" w:hAnsi="Times New Roman" w:cs="Times New Roman"/>
          <w:sz w:val="28"/>
          <w:szCs w:val="28"/>
          <w:lang w:eastAsia="ru-RU"/>
        </w:rPr>
        <w:t>аг</w:t>
      </w:r>
      <w:proofErr w:type="spellEnd"/>
      <w:r w:rsidRPr="005D0B8C">
        <w:rPr>
          <w:rFonts w:ascii="Times New Roman" w:hAnsi="Times New Roman" w:cs="Times New Roman"/>
          <w:sz w:val="28"/>
          <w:szCs w:val="28"/>
          <w:lang w:eastAsia="ru-RU"/>
        </w:rPr>
        <w:t xml:space="preserve">. Великий Бор, ул. Брагинская, 2). </w:t>
      </w:r>
    </w:p>
    <w:p w:rsidR="00721CAE" w:rsidRPr="005D0B8C" w:rsidRDefault="00721CAE" w:rsidP="00653633">
      <w:pPr>
        <w:spacing w:after="0" w:line="240" w:lineRule="auto"/>
        <w:ind w:firstLine="709"/>
        <w:jc w:val="both"/>
        <w:rPr>
          <w:rFonts w:ascii="Times New Roman" w:hAnsi="Times New Roman" w:cs="Times New Roman"/>
          <w:sz w:val="28"/>
          <w:szCs w:val="28"/>
          <w:lang w:eastAsia="ru-RU"/>
        </w:rPr>
      </w:pPr>
      <w:r w:rsidRPr="005D0B8C">
        <w:rPr>
          <w:rFonts w:ascii="Times New Roman" w:hAnsi="Times New Roman" w:cs="Times New Roman"/>
          <w:sz w:val="28"/>
          <w:szCs w:val="28"/>
          <w:lang w:eastAsia="ru-RU"/>
        </w:rPr>
        <w:t>Возможны массовые случаи жалоб населения на различные дискомфортные состояния, связанные с воздействием оцениваемого фактора.</w:t>
      </w:r>
    </w:p>
    <w:p w:rsidR="00721CAE" w:rsidRPr="005D0B8C" w:rsidRDefault="00721CAE" w:rsidP="00653633">
      <w:pPr>
        <w:spacing w:after="0" w:line="240" w:lineRule="auto"/>
        <w:ind w:firstLine="709"/>
        <w:jc w:val="both"/>
        <w:rPr>
          <w:rFonts w:ascii="Times New Roman" w:hAnsi="Times New Roman" w:cs="Times New Roman"/>
          <w:sz w:val="28"/>
          <w:szCs w:val="28"/>
          <w:lang w:eastAsia="ru-RU"/>
        </w:rPr>
      </w:pPr>
      <w:r w:rsidRPr="005D0B8C">
        <w:rPr>
          <w:rFonts w:ascii="Times New Roman" w:hAnsi="Times New Roman" w:cs="Times New Roman"/>
          <w:sz w:val="28"/>
          <w:szCs w:val="28"/>
          <w:lang w:eastAsia="ru-RU"/>
        </w:rPr>
        <w:t>Уровень потенциального риска немедленного действия по содержанию железа, нормируемого по влиянию на органолептические свойства воды, характеризуется:</w:t>
      </w:r>
    </w:p>
    <w:p w:rsidR="00721CAE" w:rsidRPr="005D0B8C" w:rsidRDefault="00721CAE" w:rsidP="00653633">
      <w:pPr>
        <w:spacing w:after="0" w:line="240" w:lineRule="auto"/>
        <w:ind w:firstLine="709"/>
        <w:jc w:val="both"/>
        <w:rPr>
          <w:rFonts w:ascii="Times New Roman" w:hAnsi="Times New Roman" w:cs="Times New Roman"/>
          <w:sz w:val="28"/>
          <w:szCs w:val="28"/>
          <w:lang w:eastAsia="ru-RU"/>
        </w:rPr>
      </w:pPr>
      <w:r w:rsidRPr="005D0B8C">
        <w:rPr>
          <w:rFonts w:ascii="Times New Roman" w:hAnsi="Times New Roman" w:cs="Times New Roman"/>
          <w:sz w:val="28"/>
          <w:szCs w:val="28"/>
          <w:lang w:eastAsia="ru-RU"/>
        </w:rPr>
        <w:t xml:space="preserve">1. Как опасный – при содержании железа от 4,43 до 9,53 ПДК (пробы воды в </w:t>
      </w:r>
    </w:p>
    <w:p w:rsidR="00721CAE" w:rsidRPr="005D0B8C" w:rsidRDefault="00721CAE" w:rsidP="00653633">
      <w:pPr>
        <w:spacing w:after="0" w:line="240" w:lineRule="auto"/>
        <w:ind w:firstLine="709"/>
        <w:jc w:val="both"/>
        <w:rPr>
          <w:rFonts w:ascii="Times New Roman" w:hAnsi="Times New Roman" w:cs="Times New Roman"/>
          <w:sz w:val="28"/>
          <w:szCs w:val="28"/>
          <w:lang w:eastAsia="ru-RU"/>
        </w:rPr>
      </w:pPr>
      <w:proofErr w:type="spellStart"/>
      <w:r w:rsidRPr="005D0B8C">
        <w:rPr>
          <w:rFonts w:ascii="Times New Roman" w:hAnsi="Times New Roman" w:cs="Times New Roman"/>
          <w:sz w:val="28"/>
          <w:szCs w:val="28"/>
          <w:lang w:eastAsia="ru-RU"/>
        </w:rPr>
        <w:t>аг</w:t>
      </w:r>
      <w:proofErr w:type="spellEnd"/>
      <w:r w:rsidRPr="005D0B8C">
        <w:rPr>
          <w:rFonts w:ascii="Times New Roman" w:hAnsi="Times New Roman" w:cs="Times New Roman"/>
          <w:sz w:val="28"/>
          <w:szCs w:val="28"/>
          <w:lang w:eastAsia="ru-RU"/>
        </w:rPr>
        <w:t xml:space="preserve">. </w:t>
      </w:r>
      <w:proofErr w:type="spellStart"/>
      <w:r w:rsidRPr="005D0B8C">
        <w:rPr>
          <w:rFonts w:ascii="Times New Roman" w:hAnsi="Times New Roman" w:cs="Times New Roman"/>
          <w:sz w:val="28"/>
          <w:szCs w:val="28"/>
          <w:lang w:eastAsia="ru-RU"/>
        </w:rPr>
        <w:t>Стреличево</w:t>
      </w:r>
      <w:proofErr w:type="spellEnd"/>
      <w:r w:rsidRPr="005D0B8C">
        <w:rPr>
          <w:rFonts w:ascii="Times New Roman" w:hAnsi="Times New Roman" w:cs="Times New Roman"/>
          <w:sz w:val="28"/>
          <w:szCs w:val="28"/>
          <w:lang w:eastAsia="ru-RU"/>
        </w:rPr>
        <w:t>, станция обезжелезивания</w:t>
      </w:r>
    </w:p>
    <w:p w:rsidR="00721CAE" w:rsidRPr="005D0B8C" w:rsidRDefault="00721CAE" w:rsidP="00653633">
      <w:pPr>
        <w:spacing w:after="0" w:line="240" w:lineRule="auto"/>
        <w:ind w:firstLine="709"/>
        <w:jc w:val="both"/>
        <w:rPr>
          <w:rFonts w:ascii="Times New Roman" w:hAnsi="Times New Roman" w:cs="Times New Roman"/>
          <w:sz w:val="28"/>
          <w:szCs w:val="28"/>
          <w:lang w:eastAsia="ru-RU"/>
        </w:rPr>
      </w:pPr>
      <w:proofErr w:type="spellStart"/>
      <w:r w:rsidRPr="005D0B8C">
        <w:rPr>
          <w:rFonts w:ascii="Times New Roman" w:hAnsi="Times New Roman" w:cs="Times New Roman"/>
          <w:sz w:val="28"/>
          <w:szCs w:val="28"/>
          <w:lang w:eastAsia="ru-RU"/>
        </w:rPr>
        <w:t>аг</w:t>
      </w:r>
      <w:proofErr w:type="spellEnd"/>
      <w:r w:rsidRPr="005D0B8C">
        <w:rPr>
          <w:rFonts w:ascii="Times New Roman" w:hAnsi="Times New Roman" w:cs="Times New Roman"/>
          <w:sz w:val="28"/>
          <w:szCs w:val="28"/>
          <w:lang w:eastAsia="ru-RU"/>
        </w:rPr>
        <w:t xml:space="preserve">. </w:t>
      </w:r>
      <w:proofErr w:type="spellStart"/>
      <w:r w:rsidRPr="005D0B8C">
        <w:rPr>
          <w:rFonts w:ascii="Times New Roman" w:hAnsi="Times New Roman" w:cs="Times New Roman"/>
          <w:sz w:val="28"/>
          <w:szCs w:val="28"/>
          <w:lang w:eastAsia="ru-RU"/>
        </w:rPr>
        <w:t>Стреличево</w:t>
      </w:r>
      <w:proofErr w:type="spellEnd"/>
      <w:r w:rsidRPr="005D0B8C">
        <w:rPr>
          <w:rFonts w:ascii="Times New Roman" w:hAnsi="Times New Roman" w:cs="Times New Roman"/>
          <w:sz w:val="28"/>
          <w:szCs w:val="28"/>
          <w:lang w:eastAsia="ru-RU"/>
        </w:rPr>
        <w:t>, водонапорная башня</w:t>
      </w:r>
    </w:p>
    <w:p w:rsidR="00721CAE" w:rsidRPr="005D0B8C" w:rsidRDefault="00721CAE" w:rsidP="00653633">
      <w:pPr>
        <w:spacing w:after="0" w:line="240" w:lineRule="auto"/>
        <w:ind w:firstLine="709"/>
        <w:jc w:val="both"/>
        <w:rPr>
          <w:rFonts w:ascii="Times New Roman" w:hAnsi="Times New Roman" w:cs="Times New Roman"/>
          <w:sz w:val="28"/>
          <w:szCs w:val="28"/>
          <w:lang w:eastAsia="ru-RU"/>
        </w:rPr>
      </w:pPr>
      <w:r w:rsidRPr="005D0B8C">
        <w:rPr>
          <w:rFonts w:ascii="Times New Roman" w:hAnsi="Times New Roman" w:cs="Times New Roman"/>
          <w:sz w:val="28"/>
          <w:szCs w:val="28"/>
          <w:lang w:eastAsia="ru-RU"/>
        </w:rPr>
        <w:t>н.п. Кливы, водонапорная башня</w:t>
      </w:r>
    </w:p>
    <w:p w:rsidR="00721CAE" w:rsidRPr="005D0B8C" w:rsidRDefault="00721CAE" w:rsidP="00653633">
      <w:pPr>
        <w:spacing w:after="0" w:line="240" w:lineRule="auto"/>
        <w:ind w:firstLine="709"/>
        <w:jc w:val="both"/>
        <w:rPr>
          <w:rFonts w:ascii="Times New Roman" w:hAnsi="Times New Roman" w:cs="Times New Roman"/>
          <w:sz w:val="28"/>
          <w:szCs w:val="28"/>
          <w:lang w:eastAsia="ru-RU"/>
        </w:rPr>
      </w:pPr>
      <w:r w:rsidRPr="005D0B8C">
        <w:rPr>
          <w:rFonts w:ascii="Times New Roman" w:hAnsi="Times New Roman" w:cs="Times New Roman"/>
          <w:sz w:val="28"/>
          <w:szCs w:val="28"/>
          <w:lang w:eastAsia="ru-RU"/>
        </w:rPr>
        <w:t xml:space="preserve">н.п. </w:t>
      </w:r>
      <w:proofErr w:type="spellStart"/>
      <w:r w:rsidRPr="005D0B8C">
        <w:rPr>
          <w:rFonts w:ascii="Times New Roman" w:hAnsi="Times New Roman" w:cs="Times New Roman"/>
          <w:sz w:val="28"/>
          <w:szCs w:val="28"/>
          <w:lang w:eastAsia="ru-RU"/>
        </w:rPr>
        <w:t>Поселичи</w:t>
      </w:r>
      <w:proofErr w:type="spellEnd"/>
      <w:r w:rsidRPr="005D0B8C">
        <w:rPr>
          <w:rFonts w:ascii="Times New Roman" w:hAnsi="Times New Roman" w:cs="Times New Roman"/>
          <w:sz w:val="28"/>
          <w:szCs w:val="28"/>
          <w:lang w:eastAsia="ru-RU"/>
        </w:rPr>
        <w:t xml:space="preserve">, водонапорная башня </w:t>
      </w:r>
    </w:p>
    <w:p w:rsidR="00721CAE" w:rsidRPr="005D0B8C" w:rsidRDefault="00721CAE" w:rsidP="00653633">
      <w:pPr>
        <w:spacing w:after="0" w:line="240" w:lineRule="auto"/>
        <w:ind w:firstLine="709"/>
        <w:jc w:val="both"/>
        <w:rPr>
          <w:rFonts w:ascii="Times New Roman" w:hAnsi="Times New Roman" w:cs="Times New Roman"/>
          <w:sz w:val="28"/>
          <w:szCs w:val="28"/>
          <w:lang w:eastAsia="ru-RU"/>
        </w:rPr>
      </w:pPr>
      <w:r w:rsidRPr="005D0B8C">
        <w:rPr>
          <w:rFonts w:ascii="Times New Roman" w:hAnsi="Times New Roman" w:cs="Times New Roman"/>
          <w:sz w:val="28"/>
          <w:szCs w:val="28"/>
          <w:lang w:eastAsia="ru-RU"/>
        </w:rPr>
        <w:t xml:space="preserve">н.п. </w:t>
      </w:r>
      <w:proofErr w:type="spellStart"/>
      <w:r w:rsidRPr="005D0B8C">
        <w:rPr>
          <w:rFonts w:ascii="Times New Roman" w:hAnsi="Times New Roman" w:cs="Times New Roman"/>
          <w:sz w:val="28"/>
          <w:szCs w:val="28"/>
          <w:lang w:eastAsia="ru-RU"/>
        </w:rPr>
        <w:t>Слабожанка</w:t>
      </w:r>
      <w:proofErr w:type="spellEnd"/>
      <w:r w:rsidRPr="005D0B8C">
        <w:rPr>
          <w:rFonts w:ascii="Times New Roman" w:hAnsi="Times New Roman" w:cs="Times New Roman"/>
          <w:sz w:val="28"/>
          <w:szCs w:val="28"/>
          <w:lang w:eastAsia="ru-RU"/>
        </w:rPr>
        <w:t>, водонапорная башня</w:t>
      </w:r>
    </w:p>
    <w:p w:rsidR="00721CAE" w:rsidRPr="005D0B8C" w:rsidRDefault="00721CAE" w:rsidP="00653633">
      <w:pPr>
        <w:spacing w:after="0" w:line="240" w:lineRule="auto"/>
        <w:ind w:firstLine="709"/>
        <w:jc w:val="both"/>
        <w:rPr>
          <w:rFonts w:ascii="Times New Roman" w:hAnsi="Times New Roman" w:cs="Times New Roman"/>
          <w:sz w:val="28"/>
          <w:szCs w:val="28"/>
          <w:lang w:eastAsia="ru-RU"/>
        </w:rPr>
      </w:pPr>
      <w:proofErr w:type="spellStart"/>
      <w:r w:rsidRPr="005D0B8C">
        <w:rPr>
          <w:rFonts w:ascii="Times New Roman" w:hAnsi="Times New Roman" w:cs="Times New Roman"/>
          <w:sz w:val="28"/>
          <w:szCs w:val="28"/>
          <w:lang w:eastAsia="ru-RU"/>
        </w:rPr>
        <w:t>аг</w:t>
      </w:r>
      <w:proofErr w:type="spellEnd"/>
      <w:r w:rsidRPr="005D0B8C">
        <w:rPr>
          <w:rFonts w:ascii="Times New Roman" w:hAnsi="Times New Roman" w:cs="Times New Roman"/>
          <w:sz w:val="28"/>
          <w:szCs w:val="28"/>
          <w:lang w:eastAsia="ru-RU"/>
        </w:rPr>
        <w:t>. Великий Бор, ул. Центральная, 99</w:t>
      </w:r>
    </w:p>
    <w:p w:rsidR="00721CAE" w:rsidRPr="005D0B8C" w:rsidRDefault="00721CAE" w:rsidP="00653633">
      <w:pPr>
        <w:spacing w:after="0" w:line="240" w:lineRule="auto"/>
        <w:ind w:firstLine="709"/>
        <w:jc w:val="both"/>
        <w:rPr>
          <w:rFonts w:ascii="Times New Roman" w:hAnsi="Times New Roman" w:cs="Times New Roman"/>
          <w:sz w:val="28"/>
          <w:szCs w:val="28"/>
          <w:lang w:eastAsia="ru-RU"/>
        </w:rPr>
      </w:pPr>
      <w:proofErr w:type="spellStart"/>
      <w:r w:rsidRPr="005D0B8C">
        <w:rPr>
          <w:rFonts w:ascii="Times New Roman" w:hAnsi="Times New Roman" w:cs="Times New Roman"/>
          <w:sz w:val="28"/>
          <w:szCs w:val="28"/>
          <w:lang w:eastAsia="ru-RU"/>
        </w:rPr>
        <w:t>аг</w:t>
      </w:r>
      <w:proofErr w:type="spellEnd"/>
      <w:r w:rsidRPr="005D0B8C">
        <w:rPr>
          <w:rFonts w:ascii="Times New Roman" w:hAnsi="Times New Roman" w:cs="Times New Roman"/>
          <w:sz w:val="28"/>
          <w:szCs w:val="28"/>
          <w:lang w:eastAsia="ru-RU"/>
        </w:rPr>
        <w:t>. Великий Бор, ул. Брагинская, 2).</w:t>
      </w:r>
    </w:p>
    <w:p w:rsidR="00721CAE" w:rsidRPr="005D0B8C" w:rsidRDefault="00721CAE" w:rsidP="00653633">
      <w:pPr>
        <w:spacing w:after="0" w:line="240" w:lineRule="auto"/>
        <w:ind w:firstLine="709"/>
        <w:jc w:val="both"/>
        <w:rPr>
          <w:rFonts w:ascii="Times New Roman" w:hAnsi="Times New Roman" w:cs="Times New Roman"/>
          <w:sz w:val="28"/>
          <w:szCs w:val="28"/>
          <w:lang w:eastAsia="ru-RU"/>
        </w:rPr>
      </w:pPr>
      <w:r w:rsidRPr="005D0B8C">
        <w:rPr>
          <w:rFonts w:ascii="Times New Roman" w:hAnsi="Times New Roman" w:cs="Times New Roman"/>
          <w:sz w:val="28"/>
          <w:szCs w:val="28"/>
          <w:lang w:eastAsia="ru-RU"/>
        </w:rPr>
        <w:t>При употреблении воды питьевой возможны массовые случаи жалоб населения на различные дискомфортные состояния, связанные с употреблением воды питьевой; при оценке состояния здоровья населения, проживающего на данной территории в период воздействия фактора - статистически достоверный рост заболеваемости, развитие специфичной патологии (расстройства пищеварительной системы, аллергии).</w:t>
      </w:r>
    </w:p>
    <w:p w:rsidR="00721CAE" w:rsidRPr="005D0B8C" w:rsidRDefault="00721CAE" w:rsidP="00653633">
      <w:pPr>
        <w:tabs>
          <w:tab w:val="left" w:pos="3828"/>
        </w:tabs>
        <w:spacing w:after="0" w:line="240" w:lineRule="auto"/>
        <w:ind w:right="-2" w:firstLine="709"/>
        <w:jc w:val="both"/>
        <w:rPr>
          <w:rFonts w:ascii="Times New Roman" w:eastAsia="Calibri" w:hAnsi="Times New Roman" w:cs="Times New Roman"/>
          <w:sz w:val="28"/>
          <w:szCs w:val="28"/>
          <w:lang w:eastAsia="ru-RU"/>
        </w:rPr>
      </w:pPr>
      <w:r w:rsidRPr="005D0B8C">
        <w:rPr>
          <w:rFonts w:ascii="Times New Roman" w:eastAsia="Calibri" w:hAnsi="Times New Roman" w:cs="Times New Roman"/>
          <w:sz w:val="28"/>
          <w:szCs w:val="28"/>
          <w:lang w:eastAsia="ru-RU"/>
        </w:rPr>
        <w:t xml:space="preserve">2. </w:t>
      </w:r>
      <w:r w:rsidRPr="005D0B8C">
        <w:rPr>
          <w:rFonts w:ascii="Times New Roman" w:eastAsia="Calibri" w:hAnsi="Times New Roman" w:cs="Times New Roman"/>
          <w:bCs/>
          <w:sz w:val="28"/>
          <w:szCs w:val="28"/>
          <w:lang w:eastAsia="ru-RU"/>
        </w:rPr>
        <w:t xml:space="preserve">Как чрезвычайно опасный – при содержании железа 12,23 ПДК (пробы воды в </w:t>
      </w:r>
      <w:r w:rsidRPr="005D0B8C">
        <w:rPr>
          <w:rFonts w:ascii="Times New Roman" w:eastAsia="Calibri" w:hAnsi="Times New Roman" w:cs="Times New Roman"/>
          <w:sz w:val="28"/>
          <w:szCs w:val="28"/>
          <w:lang w:eastAsia="ru-RU"/>
        </w:rPr>
        <w:t xml:space="preserve">н.п. </w:t>
      </w:r>
      <w:proofErr w:type="spellStart"/>
      <w:r w:rsidRPr="005D0B8C">
        <w:rPr>
          <w:rFonts w:ascii="Times New Roman" w:eastAsia="Calibri" w:hAnsi="Times New Roman" w:cs="Times New Roman"/>
          <w:sz w:val="28"/>
          <w:szCs w:val="28"/>
          <w:lang w:eastAsia="ru-RU"/>
        </w:rPr>
        <w:t>Поселичи</w:t>
      </w:r>
      <w:proofErr w:type="spellEnd"/>
      <w:r w:rsidRPr="005D0B8C">
        <w:rPr>
          <w:rFonts w:ascii="Times New Roman" w:eastAsia="Calibri" w:hAnsi="Times New Roman" w:cs="Times New Roman"/>
          <w:sz w:val="28"/>
          <w:szCs w:val="28"/>
          <w:lang w:eastAsia="ru-RU"/>
        </w:rPr>
        <w:t>, водонапорная башня).</w:t>
      </w:r>
    </w:p>
    <w:p w:rsidR="00721CAE" w:rsidRPr="005D0B8C" w:rsidRDefault="00721CAE" w:rsidP="00653633">
      <w:pPr>
        <w:tabs>
          <w:tab w:val="left" w:pos="3828"/>
        </w:tabs>
        <w:spacing w:after="0" w:line="240" w:lineRule="auto"/>
        <w:ind w:right="-2" w:firstLine="709"/>
        <w:jc w:val="both"/>
        <w:rPr>
          <w:rFonts w:ascii="Times New Roman" w:eastAsia="Calibri" w:hAnsi="Times New Roman" w:cs="Times New Roman"/>
          <w:bCs/>
          <w:sz w:val="28"/>
          <w:szCs w:val="28"/>
          <w:lang w:eastAsia="ru-RU"/>
        </w:rPr>
      </w:pPr>
      <w:r w:rsidRPr="005D0B8C">
        <w:rPr>
          <w:rFonts w:ascii="Times New Roman" w:eastAsia="Calibri" w:hAnsi="Times New Roman" w:cs="Times New Roman"/>
          <w:bCs/>
          <w:sz w:val="28"/>
          <w:szCs w:val="28"/>
          <w:lang w:eastAsia="ru-RU"/>
        </w:rPr>
        <w:t xml:space="preserve">В данном случае загрязнение перешло в иное качественное состояние (появление случаев острого отравления, изменение структуры заболеваемости, тенденция к росту смертности и пр.), которое должно оцениваться с использованием иных, более специфических моделей. </w:t>
      </w:r>
    </w:p>
    <w:p w:rsidR="00721CAE" w:rsidRPr="005D0B8C" w:rsidRDefault="00721CAE" w:rsidP="00653633">
      <w:pPr>
        <w:tabs>
          <w:tab w:val="left" w:pos="3828"/>
        </w:tabs>
        <w:spacing w:after="0" w:line="240" w:lineRule="auto"/>
        <w:ind w:right="-2" w:firstLine="709"/>
        <w:jc w:val="both"/>
        <w:rPr>
          <w:rFonts w:ascii="Times New Roman" w:eastAsia="Calibri" w:hAnsi="Times New Roman" w:cs="Times New Roman"/>
          <w:bCs/>
          <w:i/>
          <w:iCs/>
          <w:sz w:val="28"/>
          <w:szCs w:val="28"/>
          <w:lang w:eastAsia="ru-RU"/>
        </w:rPr>
      </w:pPr>
      <w:proofErr w:type="spellStart"/>
      <w:r w:rsidRPr="005D0B8C">
        <w:rPr>
          <w:rFonts w:ascii="Times New Roman" w:eastAsia="Calibri" w:hAnsi="Times New Roman" w:cs="Times New Roman"/>
          <w:bCs/>
          <w:sz w:val="28"/>
          <w:szCs w:val="28"/>
          <w:lang w:eastAsia="ru-RU"/>
        </w:rPr>
        <w:t>Справочно</w:t>
      </w:r>
      <w:proofErr w:type="spellEnd"/>
      <w:r w:rsidRPr="005D0B8C">
        <w:rPr>
          <w:rFonts w:ascii="Times New Roman" w:eastAsia="Calibri" w:hAnsi="Times New Roman" w:cs="Times New Roman"/>
          <w:bCs/>
          <w:sz w:val="28"/>
          <w:szCs w:val="28"/>
          <w:lang w:eastAsia="ru-RU"/>
        </w:rPr>
        <w:t xml:space="preserve">: </w:t>
      </w:r>
      <w:r w:rsidRPr="005D0B8C">
        <w:rPr>
          <w:rFonts w:ascii="Times New Roman" w:eastAsia="Calibri" w:hAnsi="Times New Roman" w:cs="Times New Roman"/>
          <w:bCs/>
          <w:i/>
          <w:sz w:val="28"/>
          <w:szCs w:val="28"/>
          <w:lang w:eastAsia="ru-RU"/>
        </w:rPr>
        <w:t xml:space="preserve">При употреблении воды питьевой возможно появление случаев острого массового отравления; при оценке состояния здоровья населения, проживающего на данной территории в период воздействия фактора - статистически достоверное изменение структуры заболеваемости, тенденция к росту смертности </w:t>
      </w:r>
      <w:r w:rsidRPr="005D0B8C">
        <w:rPr>
          <w:rFonts w:ascii="Times New Roman" w:eastAsia="Calibri" w:hAnsi="Times New Roman" w:cs="Times New Roman"/>
          <w:bCs/>
          <w:i/>
          <w:iCs/>
          <w:sz w:val="28"/>
          <w:szCs w:val="28"/>
          <w:lang w:eastAsia="ru-RU"/>
        </w:rPr>
        <w:t>(согласно Инструкции 2.1.4.10-11-2-2005 «Оценка риска для здоровья населения от воздействия химических веществ, загрязняющих питьевую воду», утвержденной постановлением Главного государственного санитарного врача Республики Беларусь от 22 февраля 2005 г. № 19, утратившей силу).</w:t>
      </w:r>
    </w:p>
    <w:p w:rsidR="00721CAE" w:rsidRPr="005D0B8C" w:rsidRDefault="00721CAE" w:rsidP="00653633">
      <w:pPr>
        <w:tabs>
          <w:tab w:val="left" w:pos="3828"/>
        </w:tabs>
        <w:spacing w:after="0" w:line="240" w:lineRule="auto"/>
        <w:ind w:right="-2" w:firstLine="709"/>
        <w:jc w:val="both"/>
        <w:rPr>
          <w:rFonts w:ascii="Times New Roman" w:eastAsia="Calibri" w:hAnsi="Times New Roman" w:cs="Times New Roman"/>
          <w:bCs/>
          <w:sz w:val="28"/>
          <w:szCs w:val="28"/>
          <w:lang w:eastAsia="ru-RU"/>
        </w:rPr>
      </w:pPr>
      <w:r w:rsidRPr="005D0B8C">
        <w:rPr>
          <w:rFonts w:ascii="Times New Roman" w:eastAsia="Calibri" w:hAnsi="Times New Roman" w:cs="Times New Roman"/>
          <w:bCs/>
          <w:sz w:val="28"/>
          <w:szCs w:val="28"/>
          <w:lang w:eastAsia="ru-RU"/>
        </w:rPr>
        <w:t>Уровень потенциального риска длительного (хронического) воздействия (потенциального риска развития неспецифических токсических эффектов, связанных с регулярным потреблением загрязненной питьевой воды) железа характеризуется:</w:t>
      </w:r>
    </w:p>
    <w:p w:rsidR="00721CAE" w:rsidRPr="005D0B8C" w:rsidRDefault="00721CAE" w:rsidP="00653633">
      <w:pPr>
        <w:tabs>
          <w:tab w:val="left" w:pos="3828"/>
        </w:tabs>
        <w:spacing w:after="0" w:line="240" w:lineRule="auto"/>
        <w:ind w:right="-2" w:firstLine="709"/>
        <w:jc w:val="both"/>
        <w:rPr>
          <w:rFonts w:ascii="Times New Roman" w:eastAsia="Calibri" w:hAnsi="Times New Roman" w:cs="Times New Roman"/>
          <w:bCs/>
          <w:sz w:val="28"/>
          <w:szCs w:val="28"/>
          <w:lang w:eastAsia="ru-RU"/>
        </w:rPr>
      </w:pPr>
      <w:r w:rsidRPr="005D0B8C">
        <w:rPr>
          <w:rFonts w:ascii="Times New Roman" w:eastAsia="Calibri" w:hAnsi="Times New Roman" w:cs="Times New Roman"/>
          <w:sz w:val="28"/>
          <w:szCs w:val="28"/>
          <w:lang w:eastAsia="ru-RU"/>
        </w:rPr>
        <w:lastRenderedPageBreak/>
        <w:t>1. К</w:t>
      </w:r>
      <w:r w:rsidRPr="005D0B8C">
        <w:rPr>
          <w:rFonts w:ascii="Times New Roman" w:eastAsia="Calibri" w:hAnsi="Times New Roman" w:cs="Times New Roman"/>
          <w:bCs/>
          <w:sz w:val="28"/>
          <w:szCs w:val="28"/>
          <w:lang w:eastAsia="ru-RU"/>
        </w:rPr>
        <w:t xml:space="preserve">ак вызывающий опасение – при содержании железа от 3,20 до 9,53 ПДК (пробы воды в </w:t>
      </w:r>
    </w:p>
    <w:p w:rsidR="00721CAE" w:rsidRPr="005D0B8C" w:rsidRDefault="00721CAE" w:rsidP="00653633">
      <w:pPr>
        <w:tabs>
          <w:tab w:val="left" w:pos="3828"/>
        </w:tabs>
        <w:spacing w:after="0" w:line="240" w:lineRule="auto"/>
        <w:ind w:right="-2" w:firstLine="709"/>
        <w:jc w:val="both"/>
        <w:rPr>
          <w:rFonts w:ascii="Times New Roman" w:eastAsia="Calibri" w:hAnsi="Times New Roman" w:cs="Times New Roman"/>
          <w:sz w:val="28"/>
          <w:szCs w:val="28"/>
          <w:lang w:eastAsia="ru-RU"/>
        </w:rPr>
      </w:pPr>
      <w:proofErr w:type="spellStart"/>
      <w:r w:rsidRPr="005D0B8C">
        <w:rPr>
          <w:rFonts w:ascii="Times New Roman" w:eastAsia="Calibri" w:hAnsi="Times New Roman" w:cs="Times New Roman"/>
          <w:sz w:val="28"/>
          <w:szCs w:val="28"/>
          <w:lang w:eastAsia="ru-RU"/>
        </w:rPr>
        <w:t>аг</w:t>
      </w:r>
      <w:proofErr w:type="spellEnd"/>
      <w:r w:rsidRPr="005D0B8C">
        <w:rPr>
          <w:rFonts w:ascii="Times New Roman" w:eastAsia="Calibri" w:hAnsi="Times New Roman" w:cs="Times New Roman"/>
          <w:sz w:val="28"/>
          <w:szCs w:val="28"/>
          <w:lang w:eastAsia="ru-RU"/>
        </w:rPr>
        <w:t xml:space="preserve">. </w:t>
      </w:r>
      <w:proofErr w:type="spellStart"/>
      <w:r w:rsidRPr="005D0B8C">
        <w:rPr>
          <w:rFonts w:ascii="Times New Roman" w:eastAsia="Calibri" w:hAnsi="Times New Roman" w:cs="Times New Roman"/>
          <w:sz w:val="28"/>
          <w:szCs w:val="28"/>
          <w:lang w:eastAsia="ru-RU"/>
        </w:rPr>
        <w:t>Стреличево</w:t>
      </w:r>
      <w:proofErr w:type="spellEnd"/>
      <w:r w:rsidRPr="005D0B8C">
        <w:rPr>
          <w:rFonts w:ascii="Times New Roman" w:eastAsia="Calibri" w:hAnsi="Times New Roman" w:cs="Times New Roman"/>
          <w:sz w:val="28"/>
          <w:szCs w:val="28"/>
          <w:lang w:eastAsia="ru-RU"/>
        </w:rPr>
        <w:t>, станция обезжелезивания</w:t>
      </w:r>
    </w:p>
    <w:p w:rsidR="00721CAE" w:rsidRPr="005D0B8C" w:rsidRDefault="00721CAE" w:rsidP="00653633">
      <w:pPr>
        <w:tabs>
          <w:tab w:val="left" w:pos="3828"/>
        </w:tabs>
        <w:spacing w:after="0" w:line="240" w:lineRule="auto"/>
        <w:ind w:right="-2" w:firstLine="709"/>
        <w:jc w:val="both"/>
        <w:rPr>
          <w:rFonts w:ascii="Times New Roman" w:eastAsia="Calibri" w:hAnsi="Times New Roman" w:cs="Times New Roman"/>
          <w:sz w:val="28"/>
          <w:szCs w:val="28"/>
          <w:lang w:eastAsia="ru-RU"/>
        </w:rPr>
      </w:pPr>
      <w:proofErr w:type="spellStart"/>
      <w:r w:rsidRPr="005D0B8C">
        <w:rPr>
          <w:rFonts w:ascii="Times New Roman" w:eastAsia="Calibri" w:hAnsi="Times New Roman" w:cs="Times New Roman"/>
          <w:sz w:val="28"/>
          <w:szCs w:val="28"/>
          <w:lang w:eastAsia="ru-RU"/>
        </w:rPr>
        <w:t>аг</w:t>
      </w:r>
      <w:proofErr w:type="spellEnd"/>
      <w:r w:rsidRPr="005D0B8C">
        <w:rPr>
          <w:rFonts w:ascii="Times New Roman" w:eastAsia="Calibri" w:hAnsi="Times New Roman" w:cs="Times New Roman"/>
          <w:sz w:val="28"/>
          <w:szCs w:val="28"/>
          <w:lang w:eastAsia="ru-RU"/>
        </w:rPr>
        <w:t xml:space="preserve">. </w:t>
      </w:r>
      <w:proofErr w:type="spellStart"/>
      <w:r w:rsidRPr="005D0B8C">
        <w:rPr>
          <w:rFonts w:ascii="Times New Roman" w:eastAsia="Calibri" w:hAnsi="Times New Roman" w:cs="Times New Roman"/>
          <w:sz w:val="28"/>
          <w:szCs w:val="28"/>
          <w:lang w:eastAsia="ru-RU"/>
        </w:rPr>
        <w:t>Стреличево</w:t>
      </w:r>
      <w:proofErr w:type="spellEnd"/>
      <w:r w:rsidRPr="005D0B8C">
        <w:rPr>
          <w:rFonts w:ascii="Times New Roman" w:eastAsia="Calibri" w:hAnsi="Times New Roman" w:cs="Times New Roman"/>
          <w:sz w:val="28"/>
          <w:szCs w:val="28"/>
          <w:lang w:eastAsia="ru-RU"/>
        </w:rPr>
        <w:t>, водонапорная башня</w:t>
      </w:r>
    </w:p>
    <w:p w:rsidR="00721CAE" w:rsidRPr="005D0B8C" w:rsidRDefault="00721CAE" w:rsidP="00653633">
      <w:pPr>
        <w:tabs>
          <w:tab w:val="left" w:pos="3828"/>
        </w:tabs>
        <w:spacing w:after="0" w:line="240" w:lineRule="auto"/>
        <w:ind w:right="-2" w:firstLine="709"/>
        <w:jc w:val="both"/>
        <w:rPr>
          <w:rFonts w:ascii="Times New Roman" w:eastAsia="Calibri" w:hAnsi="Times New Roman" w:cs="Times New Roman"/>
          <w:sz w:val="28"/>
          <w:szCs w:val="28"/>
          <w:lang w:eastAsia="ru-RU"/>
        </w:rPr>
      </w:pPr>
      <w:r w:rsidRPr="005D0B8C">
        <w:rPr>
          <w:rFonts w:ascii="Times New Roman" w:eastAsia="Calibri" w:hAnsi="Times New Roman" w:cs="Times New Roman"/>
          <w:sz w:val="28"/>
          <w:szCs w:val="28"/>
          <w:lang w:eastAsia="ru-RU"/>
        </w:rPr>
        <w:t>н.п. Кливы, водонапорная башня</w:t>
      </w:r>
    </w:p>
    <w:p w:rsidR="00721CAE" w:rsidRPr="005D0B8C" w:rsidRDefault="00721CAE" w:rsidP="00653633">
      <w:pPr>
        <w:tabs>
          <w:tab w:val="left" w:pos="3828"/>
        </w:tabs>
        <w:spacing w:after="0" w:line="240" w:lineRule="auto"/>
        <w:ind w:right="-2" w:firstLine="709"/>
        <w:jc w:val="both"/>
        <w:rPr>
          <w:rFonts w:ascii="Times New Roman" w:eastAsia="Calibri" w:hAnsi="Times New Roman" w:cs="Times New Roman"/>
          <w:sz w:val="28"/>
          <w:szCs w:val="28"/>
          <w:lang w:eastAsia="ru-RU"/>
        </w:rPr>
      </w:pPr>
      <w:proofErr w:type="spellStart"/>
      <w:r w:rsidRPr="005D0B8C">
        <w:rPr>
          <w:rFonts w:ascii="Times New Roman" w:eastAsia="Calibri" w:hAnsi="Times New Roman" w:cs="Times New Roman"/>
          <w:sz w:val="28"/>
          <w:szCs w:val="28"/>
          <w:lang w:eastAsia="ru-RU"/>
        </w:rPr>
        <w:t>н.п.Поселичи</w:t>
      </w:r>
      <w:proofErr w:type="spellEnd"/>
      <w:r w:rsidRPr="005D0B8C">
        <w:rPr>
          <w:rFonts w:ascii="Times New Roman" w:eastAsia="Calibri" w:hAnsi="Times New Roman" w:cs="Times New Roman"/>
          <w:sz w:val="28"/>
          <w:szCs w:val="28"/>
          <w:lang w:eastAsia="ru-RU"/>
        </w:rPr>
        <w:t>, водонапорная башня</w:t>
      </w:r>
    </w:p>
    <w:p w:rsidR="00721CAE" w:rsidRPr="005D0B8C" w:rsidRDefault="00721CAE" w:rsidP="00653633">
      <w:pPr>
        <w:tabs>
          <w:tab w:val="left" w:pos="3828"/>
        </w:tabs>
        <w:spacing w:after="0" w:line="240" w:lineRule="auto"/>
        <w:ind w:right="-2" w:firstLine="709"/>
        <w:jc w:val="both"/>
        <w:rPr>
          <w:rFonts w:ascii="Times New Roman" w:eastAsia="Calibri" w:hAnsi="Times New Roman" w:cs="Times New Roman"/>
          <w:sz w:val="28"/>
          <w:szCs w:val="28"/>
          <w:lang w:eastAsia="ru-RU"/>
        </w:rPr>
      </w:pPr>
      <w:r w:rsidRPr="005D0B8C">
        <w:rPr>
          <w:rFonts w:ascii="Times New Roman" w:eastAsia="Calibri" w:hAnsi="Times New Roman" w:cs="Times New Roman"/>
          <w:sz w:val="28"/>
          <w:szCs w:val="28"/>
          <w:lang w:eastAsia="ru-RU"/>
        </w:rPr>
        <w:t xml:space="preserve">н.п. </w:t>
      </w:r>
      <w:proofErr w:type="spellStart"/>
      <w:r w:rsidRPr="005D0B8C">
        <w:rPr>
          <w:rFonts w:ascii="Times New Roman" w:eastAsia="Calibri" w:hAnsi="Times New Roman" w:cs="Times New Roman"/>
          <w:sz w:val="28"/>
          <w:szCs w:val="28"/>
          <w:lang w:eastAsia="ru-RU"/>
        </w:rPr>
        <w:t>Слабожанка</w:t>
      </w:r>
      <w:proofErr w:type="spellEnd"/>
      <w:r w:rsidRPr="005D0B8C">
        <w:rPr>
          <w:rFonts w:ascii="Times New Roman" w:eastAsia="Calibri" w:hAnsi="Times New Roman" w:cs="Times New Roman"/>
          <w:sz w:val="28"/>
          <w:szCs w:val="28"/>
          <w:lang w:eastAsia="ru-RU"/>
        </w:rPr>
        <w:t>, водонапорная башня</w:t>
      </w:r>
    </w:p>
    <w:p w:rsidR="00721CAE" w:rsidRPr="005D0B8C" w:rsidRDefault="00721CAE" w:rsidP="00653633">
      <w:pPr>
        <w:tabs>
          <w:tab w:val="left" w:pos="3828"/>
        </w:tabs>
        <w:spacing w:after="0" w:line="240" w:lineRule="auto"/>
        <w:ind w:right="-2" w:firstLine="709"/>
        <w:jc w:val="both"/>
        <w:rPr>
          <w:rFonts w:ascii="Times New Roman" w:eastAsia="Calibri" w:hAnsi="Times New Roman" w:cs="Times New Roman"/>
          <w:sz w:val="28"/>
          <w:szCs w:val="28"/>
          <w:lang w:eastAsia="ru-RU"/>
        </w:rPr>
      </w:pPr>
      <w:proofErr w:type="spellStart"/>
      <w:r w:rsidRPr="005D0B8C">
        <w:rPr>
          <w:rFonts w:ascii="Times New Roman" w:eastAsia="Calibri" w:hAnsi="Times New Roman" w:cs="Times New Roman"/>
          <w:sz w:val="28"/>
          <w:szCs w:val="28"/>
          <w:lang w:eastAsia="ru-RU"/>
        </w:rPr>
        <w:t>аг</w:t>
      </w:r>
      <w:proofErr w:type="spellEnd"/>
      <w:r w:rsidRPr="005D0B8C">
        <w:rPr>
          <w:rFonts w:ascii="Times New Roman" w:eastAsia="Calibri" w:hAnsi="Times New Roman" w:cs="Times New Roman"/>
          <w:sz w:val="28"/>
          <w:szCs w:val="28"/>
          <w:lang w:eastAsia="ru-RU"/>
        </w:rPr>
        <w:t>. Великий Бор, ул. Брагинская, 2</w:t>
      </w:r>
    </w:p>
    <w:p w:rsidR="00721CAE" w:rsidRPr="005D0B8C" w:rsidRDefault="00721CAE" w:rsidP="00653633">
      <w:pPr>
        <w:tabs>
          <w:tab w:val="left" w:pos="3828"/>
        </w:tabs>
        <w:spacing w:after="0" w:line="240" w:lineRule="auto"/>
        <w:ind w:right="-2" w:firstLine="709"/>
        <w:jc w:val="both"/>
        <w:rPr>
          <w:rFonts w:ascii="Times New Roman" w:eastAsia="Calibri" w:hAnsi="Times New Roman" w:cs="Times New Roman"/>
          <w:sz w:val="28"/>
          <w:szCs w:val="28"/>
          <w:lang w:eastAsia="ru-RU"/>
        </w:rPr>
      </w:pPr>
      <w:proofErr w:type="spellStart"/>
      <w:r w:rsidRPr="005D0B8C">
        <w:rPr>
          <w:rFonts w:ascii="Times New Roman" w:eastAsia="Calibri" w:hAnsi="Times New Roman" w:cs="Times New Roman"/>
          <w:sz w:val="28"/>
          <w:szCs w:val="28"/>
          <w:lang w:eastAsia="ru-RU"/>
        </w:rPr>
        <w:t>аг</w:t>
      </w:r>
      <w:proofErr w:type="spellEnd"/>
      <w:r w:rsidRPr="005D0B8C">
        <w:rPr>
          <w:rFonts w:ascii="Times New Roman" w:eastAsia="Calibri" w:hAnsi="Times New Roman" w:cs="Times New Roman"/>
          <w:sz w:val="28"/>
          <w:szCs w:val="28"/>
          <w:lang w:eastAsia="ru-RU"/>
        </w:rPr>
        <w:t>. Великий Бор, ул. Центральная, 99</w:t>
      </w:r>
    </w:p>
    <w:p w:rsidR="00721CAE" w:rsidRPr="005D0B8C" w:rsidRDefault="00721CAE" w:rsidP="00653633">
      <w:pPr>
        <w:tabs>
          <w:tab w:val="left" w:pos="3828"/>
        </w:tabs>
        <w:spacing w:after="0" w:line="240" w:lineRule="auto"/>
        <w:ind w:right="-2" w:firstLine="709"/>
        <w:jc w:val="both"/>
        <w:rPr>
          <w:rFonts w:ascii="Times New Roman" w:eastAsia="Calibri" w:hAnsi="Times New Roman" w:cs="Times New Roman"/>
          <w:sz w:val="28"/>
          <w:szCs w:val="28"/>
          <w:lang w:eastAsia="ru-RU"/>
        </w:rPr>
      </w:pPr>
      <w:proofErr w:type="spellStart"/>
      <w:r w:rsidRPr="005D0B8C">
        <w:rPr>
          <w:rFonts w:ascii="Times New Roman" w:eastAsia="Calibri" w:hAnsi="Times New Roman" w:cs="Times New Roman"/>
          <w:sz w:val="28"/>
          <w:szCs w:val="28"/>
          <w:lang w:eastAsia="ru-RU"/>
        </w:rPr>
        <w:t>аг</w:t>
      </w:r>
      <w:proofErr w:type="spellEnd"/>
      <w:r w:rsidRPr="005D0B8C">
        <w:rPr>
          <w:rFonts w:ascii="Times New Roman" w:eastAsia="Calibri" w:hAnsi="Times New Roman" w:cs="Times New Roman"/>
          <w:sz w:val="28"/>
          <w:szCs w:val="28"/>
          <w:lang w:eastAsia="ru-RU"/>
        </w:rPr>
        <w:t>. Глинище, станция обезжелезивания перед поступлением в сеть</w:t>
      </w:r>
    </w:p>
    <w:p w:rsidR="00721CAE" w:rsidRPr="005D0B8C" w:rsidRDefault="00721CAE" w:rsidP="00653633">
      <w:pPr>
        <w:tabs>
          <w:tab w:val="left" w:pos="3828"/>
        </w:tabs>
        <w:spacing w:after="0" w:line="240" w:lineRule="auto"/>
        <w:ind w:right="-2" w:firstLine="709"/>
        <w:jc w:val="both"/>
        <w:rPr>
          <w:rFonts w:ascii="Times New Roman" w:eastAsia="Calibri" w:hAnsi="Times New Roman" w:cs="Times New Roman"/>
          <w:sz w:val="28"/>
          <w:szCs w:val="28"/>
          <w:lang w:eastAsia="ru-RU"/>
        </w:rPr>
      </w:pPr>
      <w:r w:rsidRPr="005D0B8C">
        <w:rPr>
          <w:rFonts w:ascii="Times New Roman" w:eastAsia="Calibri" w:hAnsi="Times New Roman" w:cs="Times New Roman"/>
          <w:sz w:val="28"/>
          <w:szCs w:val="28"/>
          <w:lang w:eastAsia="ru-RU"/>
        </w:rPr>
        <w:t xml:space="preserve">н.п. </w:t>
      </w:r>
      <w:proofErr w:type="spellStart"/>
      <w:r w:rsidRPr="005D0B8C">
        <w:rPr>
          <w:rFonts w:ascii="Times New Roman" w:eastAsia="Calibri" w:hAnsi="Times New Roman" w:cs="Times New Roman"/>
          <w:sz w:val="28"/>
          <w:szCs w:val="28"/>
          <w:lang w:eastAsia="ru-RU"/>
        </w:rPr>
        <w:t>Корчевое</w:t>
      </w:r>
      <w:proofErr w:type="spellEnd"/>
      <w:r w:rsidRPr="005D0B8C">
        <w:rPr>
          <w:rFonts w:ascii="Times New Roman" w:eastAsia="Calibri" w:hAnsi="Times New Roman" w:cs="Times New Roman"/>
          <w:sz w:val="28"/>
          <w:szCs w:val="28"/>
          <w:lang w:eastAsia="ru-RU"/>
        </w:rPr>
        <w:t>, водонапорная башня).</w:t>
      </w:r>
    </w:p>
    <w:p w:rsidR="00721CAE" w:rsidRPr="005D0B8C" w:rsidRDefault="00721CAE" w:rsidP="00653633">
      <w:pPr>
        <w:tabs>
          <w:tab w:val="left" w:pos="3828"/>
        </w:tabs>
        <w:spacing w:after="0" w:line="240" w:lineRule="auto"/>
        <w:ind w:right="-2" w:firstLine="709"/>
        <w:jc w:val="both"/>
        <w:rPr>
          <w:rFonts w:ascii="Times New Roman" w:eastAsia="Calibri" w:hAnsi="Times New Roman" w:cs="Times New Roman"/>
          <w:bCs/>
          <w:sz w:val="28"/>
          <w:szCs w:val="28"/>
          <w:lang w:eastAsia="ru-RU"/>
        </w:rPr>
      </w:pPr>
      <w:r w:rsidRPr="005D0B8C">
        <w:rPr>
          <w:rFonts w:ascii="Times New Roman" w:eastAsia="Calibri" w:hAnsi="Times New Roman" w:cs="Times New Roman"/>
          <w:bCs/>
          <w:sz w:val="28"/>
          <w:szCs w:val="28"/>
          <w:lang w:eastAsia="ru-RU"/>
        </w:rPr>
        <w:t>При употреблении воды питьевой, как правило, возникает тенденция к росту неспецифической патологии.</w:t>
      </w:r>
    </w:p>
    <w:p w:rsidR="00721CAE" w:rsidRPr="005D0B8C" w:rsidRDefault="00721CAE" w:rsidP="00653633">
      <w:pPr>
        <w:tabs>
          <w:tab w:val="left" w:pos="3828"/>
        </w:tabs>
        <w:spacing w:after="0" w:line="240" w:lineRule="auto"/>
        <w:ind w:right="-2" w:firstLine="709"/>
        <w:jc w:val="both"/>
        <w:rPr>
          <w:rFonts w:ascii="Times New Roman" w:eastAsia="Calibri" w:hAnsi="Times New Roman" w:cs="Times New Roman"/>
          <w:sz w:val="28"/>
          <w:szCs w:val="28"/>
          <w:lang w:eastAsia="ru-RU"/>
        </w:rPr>
      </w:pPr>
      <w:r w:rsidRPr="005D0B8C">
        <w:rPr>
          <w:rFonts w:ascii="Times New Roman" w:eastAsia="Calibri" w:hAnsi="Times New Roman" w:cs="Times New Roman"/>
          <w:sz w:val="28"/>
          <w:szCs w:val="28"/>
          <w:lang w:eastAsia="ru-RU"/>
        </w:rPr>
        <w:t xml:space="preserve">2. </w:t>
      </w:r>
      <w:r w:rsidRPr="005D0B8C">
        <w:rPr>
          <w:rFonts w:ascii="Times New Roman" w:eastAsia="Calibri" w:hAnsi="Times New Roman" w:cs="Times New Roman"/>
          <w:bCs/>
          <w:sz w:val="28"/>
          <w:szCs w:val="28"/>
          <w:lang w:eastAsia="ru-RU"/>
        </w:rPr>
        <w:t xml:space="preserve">Как опасный – при содержании железа 12,23 ПДК (пробы воды в </w:t>
      </w:r>
      <w:r w:rsidRPr="005D0B8C">
        <w:rPr>
          <w:rFonts w:ascii="Times New Roman" w:eastAsia="Calibri" w:hAnsi="Times New Roman" w:cs="Times New Roman"/>
          <w:sz w:val="28"/>
          <w:szCs w:val="28"/>
          <w:lang w:eastAsia="ru-RU"/>
        </w:rPr>
        <w:t xml:space="preserve">н.п. </w:t>
      </w:r>
      <w:proofErr w:type="spellStart"/>
      <w:r w:rsidRPr="005D0B8C">
        <w:rPr>
          <w:rFonts w:ascii="Times New Roman" w:eastAsia="Calibri" w:hAnsi="Times New Roman" w:cs="Times New Roman"/>
          <w:sz w:val="28"/>
          <w:szCs w:val="28"/>
          <w:lang w:eastAsia="ru-RU"/>
        </w:rPr>
        <w:t>Поселичи</w:t>
      </w:r>
      <w:proofErr w:type="spellEnd"/>
      <w:r w:rsidRPr="005D0B8C">
        <w:rPr>
          <w:rFonts w:ascii="Times New Roman" w:eastAsia="Calibri" w:hAnsi="Times New Roman" w:cs="Times New Roman"/>
          <w:sz w:val="28"/>
          <w:szCs w:val="28"/>
          <w:lang w:eastAsia="ru-RU"/>
        </w:rPr>
        <w:t>, водонапорная башня).</w:t>
      </w:r>
    </w:p>
    <w:p w:rsidR="00721CAE" w:rsidRPr="005D0B8C" w:rsidRDefault="00721CAE" w:rsidP="00653633">
      <w:pPr>
        <w:tabs>
          <w:tab w:val="left" w:pos="3828"/>
        </w:tabs>
        <w:spacing w:after="0" w:line="240" w:lineRule="auto"/>
        <w:ind w:right="-2" w:firstLine="709"/>
        <w:jc w:val="both"/>
        <w:rPr>
          <w:rFonts w:ascii="Times New Roman" w:eastAsia="Calibri" w:hAnsi="Times New Roman" w:cs="Times New Roman"/>
          <w:sz w:val="28"/>
          <w:szCs w:val="28"/>
          <w:lang w:eastAsia="ru-RU"/>
        </w:rPr>
      </w:pPr>
      <w:r w:rsidRPr="005D0B8C">
        <w:rPr>
          <w:rFonts w:ascii="Times New Roman" w:eastAsia="Calibri" w:hAnsi="Times New Roman" w:cs="Times New Roman"/>
          <w:sz w:val="28"/>
          <w:szCs w:val="28"/>
          <w:lang w:eastAsia="ru-RU"/>
        </w:rPr>
        <w:t>При употреблении воды питьевой как правило возникает достоверная тенденция к росту неспецифической патологии при появлении единичных случаев специфической патологии.</w:t>
      </w:r>
    </w:p>
    <w:p w:rsidR="00721CAE" w:rsidRPr="005D0B8C" w:rsidRDefault="00721CAE" w:rsidP="00653633">
      <w:pPr>
        <w:tabs>
          <w:tab w:val="left" w:pos="3828"/>
        </w:tabs>
        <w:spacing w:after="0" w:line="240" w:lineRule="auto"/>
        <w:ind w:right="-2" w:firstLine="709"/>
        <w:jc w:val="both"/>
        <w:rPr>
          <w:rFonts w:ascii="Times New Roman" w:eastAsia="Calibri" w:hAnsi="Times New Roman" w:cs="Times New Roman"/>
          <w:bCs/>
          <w:sz w:val="28"/>
          <w:szCs w:val="28"/>
          <w:lang w:eastAsia="ru-RU"/>
        </w:rPr>
      </w:pPr>
      <w:r w:rsidRPr="005D0B8C">
        <w:rPr>
          <w:rFonts w:ascii="Times New Roman" w:eastAsia="Calibri" w:hAnsi="Times New Roman" w:cs="Times New Roman"/>
          <w:bCs/>
          <w:sz w:val="28"/>
          <w:szCs w:val="28"/>
          <w:lang w:eastAsia="ru-RU"/>
        </w:rPr>
        <w:t>Уровень потенциального риска немедленного действия по содержанию марганца, нормируемого по влиянию на органолептические свойства воды, характеризуется:</w:t>
      </w:r>
    </w:p>
    <w:p w:rsidR="00721CAE" w:rsidRPr="005D0B8C" w:rsidRDefault="00721CAE" w:rsidP="00653633">
      <w:pPr>
        <w:tabs>
          <w:tab w:val="left" w:pos="3828"/>
        </w:tabs>
        <w:spacing w:after="0" w:line="240" w:lineRule="auto"/>
        <w:ind w:right="-2" w:firstLine="709"/>
        <w:jc w:val="both"/>
        <w:rPr>
          <w:rFonts w:ascii="Times New Roman" w:eastAsia="Calibri" w:hAnsi="Times New Roman" w:cs="Times New Roman"/>
          <w:bCs/>
          <w:sz w:val="28"/>
          <w:szCs w:val="28"/>
          <w:lang w:eastAsia="ru-RU"/>
        </w:rPr>
      </w:pPr>
      <w:r w:rsidRPr="005D0B8C">
        <w:rPr>
          <w:rFonts w:ascii="Times New Roman" w:eastAsia="Calibri" w:hAnsi="Times New Roman" w:cs="Times New Roman"/>
          <w:sz w:val="28"/>
          <w:szCs w:val="28"/>
          <w:lang w:eastAsia="ru-RU"/>
        </w:rPr>
        <w:t xml:space="preserve">Как опасный - </w:t>
      </w:r>
      <w:r w:rsidRPr="005D0B8C">
        <w:rPr>
          <w:rFonts w:ascii="Times New Roman" w:eastAsia="Calibri" w:hAnsi="Times New Roman" w:cs="Times New Roman"/>
          <w:bCs/>
          <w:sz w:val="28"/>
          <w:szCs w:val="28"/>
          <w:lang w:eastAsia="ru-RU"/>
        </w:rPr>
        <w:t xml:space="preserve">при содержании марганца 6,66 ПДК (проба воды в н.п. </w:t>
      </w:r>
      <w:proofErr w:type="spellStart"/>
      <w:r w:rsidRPr="005D0B8C">
        <w:rPr>
          <w:rFonts w:ascii="Times New Roman" w:eastAsia="Calibri" w:hAnsi="Times New Roman" w:cs="Times New Roman"/>
          <w:bCs/>
          <w:sz w:val="28"/>
          <w:szCs w:val="28"/>
          <w:lang w:eastAsia="ru-RU"/>
        </w:rPr>
        <w:t>Корчевое</w:t>
      </w:r>
      <w:proofErr w:type="spellEnd"/>
      <w:r w:rsidRPr="005D0B8C">
        <w:rPr>
          <w:rFonts w:ascii="Times New Roman" w:eastAsia="Calibri" w:hAnsi="Times New Roman" w:cs="Times New Roman"/>
          <w:bCs/>
          <w:sz w:val="28"/>
          <w:szCs w:val="28"/>
          <w:lang w:eastAsia="ru-RU"/>
        </w:rPr>
        <w:t>, водонапорная башня). Возможны массовые случаи жалоб населения на различные дискомфортные состояния, связанные с воздействием оцениваемого фактора при достоверной тенденции к росту общей заболеваемости, а также появление других эффектов неблагоприятного воздействия (появление патологии, специфически связанной с типом воздействующего фактора и пр.).</w:t>
      </w:r>
    </w:p>
    <w:p w:rsidR="00721CAE" w:rsidRPr="005D0B8C" w:rsidRDefault="00721CAE" w:rsidP="00653633">
      <w:pPr>
        <w:tabs>
          <w:tab w:val="left" w:pos="360"/>
          <w:tab w:val="left" w:pos="4984"/>
        </w:tabs>
        <w:spacing w:after="0" w:line="240" w:lineRule="auto"/>
        <w:ind w:firstLine="709"/>
        <w:jc w:val="both"/>
        <w:rPr>
          <w:rFonts w:ascii="Times New Roman" w:hAnsi="Times New Roman" w:cs="Times New Roman"/>
          <w:sz w:val="28"/>
          <w:szCs w:val="28"/>
          <w:lang w:eastAsia="ru-RU"/>
        </w:rPr>
      </w:pPr>
      <w:r w:rsidRPr="005D0B8C">
        <w:rPr>
          <w:rFonts w:ascii="Times New Roman" w:hAnsi="Times New Roman" w:cs="Times New Roman"/>
          <w:sz w:val="28"/>
          <w:szCs w:val="28"/>
          <w:lang w:eastAsia="ru-RU"/>
        </w:rPr>
        <w:t xml:space="preserve">Повышенные концентрации железа в воде распределительной сети отмечаются в связи с недостаточной обеспеченностью водопроводов станциями обезжелезивания. В рамках подпрограммы 5 «Чистая вода» Государственной программы «Комфортное жилье и благоприятная среда на 2021-2025 годы» (далее – Государственная программа) продолжается реализация мероприятий по повышению обеспеченности населения улучшенной водой, в том числе строительство станций обезжелезивания. </w:t>
      </w:r>
    </w:p>
    <w:p w:rsidR="00721CAE" w:rsidRDefault="00721CAE" w:rsidP="00653633">
      <w:pPr>
        <w:tabs>
          <w:tab w:val="left" w:pos="360"/>
          <w:tab w:val="left" w:pos="4984"/>
        </w:tabs>
        <w:spacing w:after="0" w:line="240" w:lineRule="auto"/>
        <w:ind w:firstLine="709"/>
        <w:jc w:val="both"/>
        <w:rPr>
          <w:rFonts w:ascii="Times New Roman" w:eastAsia="Calibri" w:hAnsi="Times New Roman" w:cs="Times New Roman"/>
          <w:sz w:val="28"/>
          <w:szCs w:val="28"/>
          <w:lang w:eastAsia="ru-RU"/>
        </w:rPr>
      </w:pPr>
      <w:r w:rsidRPr="005D0B8C">
        <w:rPr>
          <w:rFonts w:ascii="Times New Roman" w:hAnsi="Times New Roman" w:cs="Times New Roman"/>
          <w:sz w:val="28"/>
          <w:szCs w:val="28"/>
          <w:lang w:eastAsia="ru-RU"/>
        </w:rPr>
        <w:t xml:space="preserve">Отмечаются также нестандартные пробы воды и в населенных пунктах имеющих станции обезжелезивания, что может свидетельствовать об изношенности водопроводных сетей и недостаточным обслуживанием оборудования станций обезжелезивания в </w:t>
      </w:r>
      <w:proofErr w:type="spellStart"/>
      <w:r w:rsidRPr="005D0B8C">
        <w:rPr>
          <w:rFonts w:ascii="Times New Roman" w:eastAsia="Calibri" w:hAnsi="Times New Roman" w:cs="Times New Roman"/>
          <w:sz w:val="28"/>
          <w:szCs w:val="28"/>
          <w:lang w:eastAsia="ru-RU"/>
        </w:rPr>
        <w:t>аг</w:t>
      </w:r>
      <w:proofErr w:type="spellEnd"/>
      <w:r w:rsidRPr="005D0B8C">
        <w:rPr>
          <w:rFonts w:ascii="Times New Roman" w:eastAsia="Calibri" w:hAnsi="Times New Roman" w:cs="Times New Roman"/>
          <w:sz w:val="28"/>
          <w:szCs w:val="28"/>
          <w:lang w:eastAsia="ru-RU"/>
        </w:rPr>
        <w:t xml:space="preserve">. </w:t>
      </w:r>
      <w:proofErr w:type="spellStart"/>
      <w:r w:rsidRPr="005D0B8C">
        <w:rPr>
          <w:rFonts w:ascii="Times New Roman" w:eastAsia="Calibri" w:hAnsi="Times New Roman" w:cs="Times New Roman"/>
          <w:sz w:val="28"/>
          <w:szCs w:val="28"/>
          <w:lang w:eastAsia="ru-RU"/>
        </w:rPr>
        <w:t>Стреличево</w:t>
      </w:r>
      <w:proofErr w:type="spellEnd"/>
      <w:r w:rsidRPr="005D0B8C">
        <w:rPr>
          <w:rFonts w:ascii="Times New Roman" w:eastAsia="Calibri" w:hAnsi="Times New Roman" w:cs="Times New Roman"/>
          <w:sz w:val="28"/>
          <w:szCs w:val="28"/>
          <w:lang w:eastAsia="ru-RU"/>
        </w:rPr>
        <w:t xml:space="preserve">, </w:t>
      </w:r>
      <w:proofErr w:type="spellStart"/>
      <w:r w:rsidRPr="005D0B8C">
        <w:rPr>
          <w:rFonts w:ascii="Times New Roman" w:eastAsia="Calibri" w:hAnsi="Times New Roman" w:cs="Times New Roman"/>
          <w:sz w:val="28"/>
          <w:szCs w:val="28"/>
          <w:lang w:eastAsia="ru-RU"/>
        </w:rPr>
        <w:t>аг</w:t>
      </w:r>
      <w:proofErr w:type="spellEnd"/>
      <w:r w:rsidRPr="005D0B8C">
        <w:rPr>
          <w:rFonts w:ascii="Times New Roman" w:eastAsia="Calibri" w:hAnsi="Times New Roman" w:cs="Times New Roman"/>
          <w:sz w:val="28"/>
          <w:szCs w:val="28"/>
          <w:lang w:eastAsia="ru-RU"/>
        </w:rPr>
        <w:t xml:space="preserve">. Великий Бор, </w:t>
      </w:r>
      <w:proofErr w:type="spellStart"/>
      <w:r w:rsidRPr="005D0B8C">
        <w:rPr>
          <w:rFonts w:ascii="Times New Roman" w:eastAsia="Calibri" w:hAnsi="Times New Roman" w:cs="Times New Roman"/>
          <w:sz w:val="28"/>
          <w:szCs w:val="28"/>
          <w:lang w:eastAsia="ru-RU"/>
        </w:rPr>
        <w:t>аг</w:t>
      </w:r>
      <w:proofErr w:type="spellEnd"/>
      <w:r w:rsidRPr="005D0B8C">
        <w:rPr>
          <w:rFonts w:ascii="Times New Roman" w:eastAsia="Calibri" w:hAnsi="Times New Roman" w:cs="Times New Roman"/>
          <w:sz w:val="28"/>
          <w:szCs w:val="28"/>
          <w:lang w:eastAsia="ru-RU"/>
        </w:rPr>
        <w:t>. Глинище.</w:t>
      </w:r>
    </w:p>
    <w:p w:rsidR="00B369EC" w:rsidRDefault="00B369EC" w:rsidP="00653633">
      <w:pPr>
        <w:pStyle w:val="3"/>
        <w:spacing w:before="0" w:line="240" w:lineRule="auto"/>
        <w:rPr>
          <w:rFonts w:ascii="Times New Roman" w:hAnsi="Times New Roman" w:cs="Times New Roman"/>
          <w:color w:val="auto"/>
          <w:sz w:val="28"/>
          <w:szCs w:val="28"/>
        </w:rPr>
      </w:pPr>
    </w:p>
    <w:p w:rsidR="00D32954" w:rsidRPr="009F4920" w:rsidRDefault="00D32954" w:rsidP="00653633">
      <w:pPr>
        <w:pStyle w:val="3"/>
        <w:spacing w:before="0" w:line="240" w:lineRule="auto"/>
        <w:rPr>
          <w:rFonts w:ascii="Times New Roman" w:hAnsi="Times New Roman" w:cs="Times New Roman"/>
          <w:color w:val="auto"/>
          <w:sz w:val="28"/>
          <w:szCs w:val="28"/>
        </w:rPr>
      </w:pPr>
      <w:bookmarkStart w:id="56" w:name="_Toc151998785"/>
      <w:r w:rsidRPr="009F4920">
        <w:rPr>
          <w:rFonts w:ascii="Times New Roman" w:hAnsi="Times New Roman" w:cs="Times New Roman"/>
          <w:color w:val="auto"/>
          <w:sz w:val="28"/>
          <w:szCs w:val="28"/>
        </w:rPr>
        <w:t>7.</w:t>
      </w:r>
      <w:r w:rsidR="00033067">
        <w:rPr>
          <w:rFonts w:ascii="Times New Roman" w:hAnsi="Times New Roman" w:cs="Times New Roman"/>
          <w:color w:val="auto"/>
          <w:sz w:val="28"/>
          <w:szCs w:val="28"/>
        </w:rPr>
        <w:t>2</w:t>
      </w:r>
      <w:r w:rsidRPr="009F4920">
        <w:rPr>
          <w:rFonts w:ascii="Times New Roman" w:hAnsi="Times New Roman" w:cs="Times New Roman"/>
          <w:color w:val="auto"/>
          <w:sz w:val="28"/>
          <w:szCs w:val="28"/>
        </w:rPr>
        <w:t>. Основные приоритетные направления деятельности на 202</w:t>
      </w:r>
      <w:r w:rsidR="005D0B8C">
        <w:rPr>
          <w:rFonts w:ascii="Times New Roman" w:hAnsi="Times New Roman" w:cs="Times New Roman"/>
          <w:color w:val="auto"/>
          <w:sz w:val="28"/>
          <w:szCs w:val="28"/>
        </w:rPr>
        <w:t xml:space="preserve">3 </w:t>
      </w:r>
      <w:r w:rsidRPr="009F4920">
        <w:rPr>
          <w:rFonts w:ascii="Times New Roman" w:hAnsi="Times New Roman" w:cs="Times New Roman"/>
          <w:color w:val="auto"/>
          <w:sz w:val="28"/>
          <w:szCs w:val="28"/>
        </w:rPr>
        <w:t>год по улучшению популяционного здоровья и среды обитания для</w:t>
      </w:r>
      <w:r w:rsidR="009F4920" w:rsidRPr="009F4920">
        <w:rPr>
          <w:rFonts w:ascii="Times New Roman" w:hAnsi="Times New Roman" w:cs="Times New Roman"/>
          <w:color w:val="auto"/>
          <w:sz w:val="28"/>
          <w:szCs w:val="28"/>
        </w:rPr>
        <w:t xml:space="preserve"> </w:t>
      </w:r>
      <w:r w:rsidRPr="009F4920">
        <w:rPr>
          <w:rFonts w:ascii="Times New Roman" w:hAnsi="Times New Roman" w:cs="Times New Roman"/>
          <w:color w:val="auto"/>
          <w:sz w:val="28"/>
          <w:szCs w:val="28"/>
        </w:rPr>
        <w:t>достижения показателей ЦУР.</w:t>
      </w:r>
      <w:bookmarkEnd w:id="56"/>
      <w:r w:rsidR="009F4920" w:rsidRPr="009F4920">
        <w:rPr>
          <w:rFonts w:ascii="Times New Roman" w:hAnsi="Times New Roman" w:cs="Times New Roman"/>
          <w:color w:val="auto"/>
          <w:sz w:val="28"/>
          <w:szCs w:val="28"/>
        </w:rPr>
        <w:tab/>
      </w:r>
    </w:p>
    <w:p w:rsidR="00D32954" w:rsidRPr="00721CAE" w:rsidRDefault="00D32954" w:rsidP="00653633">
      <w:pPr>
        <w:suppressAutoHyphens/>
        <w:autoSpaceDE w:val="0"/>
        <w:autoSpaceDN w:val="0"/>
        <w:adjustRightInd w:val="0"/>
        <w:spacing w:after="0" w:line="240" w:lineRule="auto"/>
        <w:ind w:right="49" w:firstLine="720"/>
        <w:jc w:val="both"/>
        <w:rPr>
          <w:rFonts w:ascii="Times New Roman" w:hAnsi="Times New Roman" w:cs="Times New Roman"/>
          <w:sz w:val="28"/>
          <w:szCs w:val="28"/>
        </w:rPr>
      </w:pPr>
      <w:r w:rsidRPr="00721CAE">
        <w:rPr>
          <w:rFonts w:ascii="Times New Roman" w:hAnsi="Times New Roman" w:cs="Times New Roman"/>
          <w:sz w:val="28"/>
          <w:szCs w:val="28"/>
        </w:rPr>
        <w:t>С целью снижения неблагоприятных факторов на состояние здоровья населения разработан комплекс мероприятий и программ. Основываясь на выводах социально-гигиенического мониторинга, необходимо обратить внимание на решение следующих проблемных вопросов:</w:t>
      </w:r>
    </w:p>
    <w:p w:rsidR="00D32954" w:rsidRPr="00721CAE" w:rsidRDefault="00D32954" w:rsidP="00653633">
      <w:pPr>
        <w:suppressAutoHyphens/>
        <w:autoSpaceDE w:val="0"/>
        <w:autoSpaceDN w:val="0"/>
        <w:adjustRightInd w:val="0"/>
        <w:spacing w:after="0" w:line="240" w:lineRule="auto"/>
        <w:ind w:right="49"/>
        <w:jc w:val="both"/>
        <w:rPr>
          <w:rFonts w:ascii="Times New Roman" w:hAnsi="Times New Roman" w:cs="Times New Roman"/>
          <w:sz w:val="28"/>
          <w:szCs w:val="28"/>
        </w:rPr>
      </w:pPr>
      <w:r w:rsidRPr="00721CAE">
        <w:rPr>
          <w:rFonts w:ascii="Times New Roman" w:hAnsi="Times New Roman" w:cs="Times New Roman"/>
          <w:sz w:val="28"/>
          <w:szCs w:val="28"/>
        </w:rPr>
        <w:tab/>
        <w:t>1. Снижение влияния факторов, определяющих высокий уровень заболеваемости и смертности населения, в том числе, трудоспособного возраста.</w:t>
      </w:r>
    </w:p>
    <w:p w:rsidR="00D32954" w:rsidRPr="00721CAE" w:rsidRDefault="00D32954" w:rsidP="00653633">
      <w:pPr>
        <w:suppressAutoHyphens/>
        <w:autoSpaceDE w:val="0"/>
        <w:autoSpaceDN w:val="0"/>
        <w:adjustRightInd w:val="0"/>
        <w:spacing w:after="0" w:line="240" w:lineRule="auto"/>
        <w:ind w:right="49"/>
        <w:jc w:val="both"/>
        <w:rPr>
          <w:rFonts w:ascii="Times New Roman" w:hAnsi="Times New Roman" w:cs="Times New Roman"/>
          <w:sz w:val="28"/>
          <w:szCs w:val="28"/>
        </w:rPr>
      </w:pPr>
      <w:r w:rsidRPr="00721CAE">
        <w:rPr>
          <w:rFonts w:ascii="Times New Roman" w:hAnsi="Times New Roman" w:cs="Times New Roman"/>
          <w:sz w:val="28"/>
          <w:szCs w:val="28"/>
        </w:rPr>
        <w:tab/>
        <w:t xml:space="preserve">2. Защита всех водоисточников от возможных антропологических загрязнений, поэтапное строительство систем водоподготовки в сельских населенных пунктах. </w:t>
      </w:r>
    </w:p>
    <w:p w:rsidR="00D32954" w:rsidRPr="00721CAE" w:rsidRDefault="00D32954" w:rsidP="00653633">
      <w:pPr>
        <w:suppressAutoHyphens/>
        <w:autoSpaceDE w:val="0"/>
        <w:autoSpaceDN w:val="0"/>
        <w:adjustRightInd w:val="0"/>
        <w:spacing w:after="0" w:line="240" w:lineRule="auto"/>
        <w:ind w:right="49"/>
        <w:jc w:val="both"/>
        <w:rPr>
          <w:rFonts w:ascii="Times New Roman" w:hAnsi="Times New Roman" w:cs="Times New Roman"/>
          <w:sz w:val="28"/>
          <w:szCs w:val="28"/>
        </w:rPr>
      </w:pPr>
      <w:r w:rsidRPr="00721CAE">
        <w:rPr>
          <w:rFonts w:ascii="Times New Roman" w:hAnsi="Times New Roman" w:cs="Times New Roman"/>
          <w:sz w:val="28"/>
          <w:szCs w:val="28"/>
        </w:rPr>
        <w:tab/>
        <w:t>3. Постройки объектов для оздоровления населения и доступности услуг для населения Хойникского района.</w:t>
      </w:r>
    </w:p>
    <w:p w:rsidR="00D32954" w:rsidRPr="00721CAE" w:rsidRDefault="00D32954" w:rsidP="00653633">
      <w:pPr>
        <w:suppressAutoHyphens/>
        <w:autoSpaceDE w:val="0"/>
        <w:autoSpaceDN w:val="0"/>
        <w:adjustRightInd w:val="0"/>
        <w:spacing w:after="0" w:line="240" w:lineRule="auto"/>
        <w:ind w:right="49"/>
        <w:jc w:val="both"/>
        <w:rPr>
          <w:rFonts w:ascii="Times New Roman" w:eastAsia="TimesNewRomanPSMT" w:hAnsi="Times New Roman" w:cs="Times New Roman"/>
          <w:sz w:val="28"/>
          <w:szCs w:val="28"/>
        </w:rPr>
      </w:pPr>
      <w:r w:rsidRPr="00721CAE">
        <w:rPr>
          <w:rFonts w:ascii="Times New Roman" w:hAnsi="Times New Roman" w:cs="Times New Roman"/>
          <w:sz w:val="28"/>
          <w:szCs w:val="28"/>
        </w:rPr>
        <w:tab/>
        <w:t>4. Н</w:t>
      </w:r>
      <w:r w:rsidRPr="00721CAE">
        <w:rPr>
          <w:rFonts w:ascii="Times New Roman" w:eastAsia="TimesNewRomanPSMT" w:hAnsi="Times New Roman" w:cs="Times New Roman"/>
          <w:sz w:val="28"/>
          <w:szCs w:val="28"/>
        </w:rPr>
        <w:t>есбалансированный и нерациональный характер питания населения района</w:t>
      </w:r>
      <w:r w:rsidRPr="00721CAE">
        <w:rPr>
          <w:rFonts w:ascii="Times New Roman" w:hAnsi="Times New Roman" w:cs="Times New Roman"/>
          <w:sz w:val="28"/>
          <w:szCs w:val="28"/>
        </w:rPr>
        <w:t xml:space="preserve">, </w:t>
      </w:r>
      <w:r w:rsidRPr="00721CAE">
        <w:rPr>
          <w:rFonts w:ascii="Times New Roman" w:eastAsia="TimesNewRomanPSMT" w:hAnsi="Times New Roman" w:cs="Times New Roman"/>
          <w:sz w:val="28"/>
          <w:szCs w:val="28"/>
        </w:rPr>
        <w:t>не обеспечивающий достаточное потребление наиболее ценных в биологическом отношении пищевых продуктов.</w:t>
      </w:r>
    </w:p>
    <w:p w:rsidR="00D32954" w:rsidRPr="00721CAE" w:rsidRDefault="00D32954" w:rsidP="00653633">
      <w:pPr>
        <w:suppressAutoHyphens/>
        <w:autoSpaceDE w:val="0"/>
        <w:autoSpaceDN w:val="0"/>
        <w:adjustRightInd w:val="0"/>
        <w:spacing w:after="0" w:line="240" w:lineRule="auto"/>
        <w:ind w:right="49"/>
        <w:jc w:val="both"/>
        <w:rPr>
          <w:rFonts w:ascii="Times New Roman" w:hAnsi="Times New Roman" w:cs="Times New Roman"/>
          <w:sz w:val="28"/>
          <w:szCs w:val="28"/>
        </w:rPr>
      </w:pPr>
      <w:r w:rsidRPr="00721CAE">
        <w:rPr>
          <w:rFonts w:ascii="Times New Roman" w:eastAsia="TimesNewRomanPSMT" w:hAnsi="Times New Roman" w:cs="Times New Roman"/>
          <w:sz w:val="28"/>
          <w:szCs w:val="28"/>
        </w:rPr>
        <w:tab/>
        <w:t>5. Невыполнение процедур производственного контроля условий труда работающих, в том числе во вредных и (или) опасных условиях труда</w:t>
      </w:r>
      <w:r w:rsidRPr="00721CAE">
        <w:rPr>
          <w:rFonts w:ascii="Times New Roman" w:hAnsi="Times New Roman" w:cs="Times New Roman"/>
          <w:sz w:val="28"/>
          <w:szCs w:val="28"/>
        </w:rPr>
        <w:t xml:space="preserve">, </w:t>
      </w:r>
      <w:r w:rsidRPr="00721CAE">
        <w:rPr>
          <w:rFonts w:ascii="Times New Roman" w:eastAsia="TimesNewRomanPSMT" w:hAnsi="Times New Roman" w:cs="Times New Roman"/>
          <w:sz w:val="28"/>
          <w:szCs w:val="28"/>
        </w:rPr>
        <w:t>включая профилактическую направленность на предупреждение вредного воздействия факторов производственной среды</w:t>
      </w:r>
      <w:r w:rsidRPr="00721CAE">
        <w:rPr>
          <w:rFonts w:ascii="Times New Roman" w:hAnsi="Times New Roman" w:cs="Times New Roman"/>
          <w:sz w:val="28"/>
          <w:szCs w:val="28"/>
        </w:rPr>
        <w:t xml:space="preserve">, </w:t>
      </w:r>
      <w:r w:rsidRPr="00721CAE">
        <w:rPr>
          <w:rFonts w:ascii="Times New Roman" w:eastAsia="TimesNewRomanPSMT" w:hAnsi="Times New Roman" w:cs="Times New Roman"/>
          <w:sz w:val="28"/>
          <w:szCs w:val="28"/>
        </w:rPr>
        <w:t>снижения профессиональных рисков возникновения заболеваний и улучшения условий труда на производственных и сельскохозяйственных предприятиях района</w:t>
      </w:r>
      <w:r w:rsidRPr="00721CAE">
        <w:rPr>
          <w:rFonts w:ascii="Times New Roman" w:hAnsi="Times New Roman" w:cs="Times New Roman"/>
          <w:sz w:val="28"/>
          <w:szCs w:val="28"/>
        </w:rPr>
        <w:t>.</w:t>
      </w:r>
    </w:p>
    <w:p w:rsidR="00D32954" w:rsidRPr="00721CAE" w:rsidRDefault="00D32954" w:rsidP="00653633">
      <w:pPr>
        <w:autoSpaceDE w:val="0"/>
        <w:autoSpaceDN w:val="0"/>
        <w:adjustRightInd w:val="0"/>
        <w:spacing w:after="0" w:line="240" w:lineRule="auto"/>
        <w:jc w:val="both"/>
        <w:rPr>
          <w:rFonts w:ascii="Times New Roman" w:hAnsi="Times New Roman" w:cs="Times New Roman"/>
          <w:sz w:val="28"/>
          <w:szCs w:val="28"/>
        </w:rPr>
      </w:pPr>
      <w:r w:rsidRPr="00721CAE">
        <w:rPr>
          <w:rFonts w:ascii="Times New Roman" w:hAnsi="Times New Roman" w:cs="Times New Roman"/>
          <w:sz w:val="28"/>
          <w:szCs w:val="28"/>
        </w:rPr>
        <w:tab/>
        <w:t>6. Внедрение передвижных форм лечебно-диагностической и консультативной медицинской помощи на селе.</w:t>
      </w:r>
    </w:p>
    <w:p w:rsidR="004824C4" w:rsidRDefault="004824C4" w:rsidP="00653633">
      <w:pPr>
        <w:suppressAutoHyphens/>
        <w:autoSpaceDE w:val="0"/>
        <w:autoSpaceDN w:val="0"/>
        <w:adjustRightInd w:val="0"/>
        <w:spacing w:after="0" w:line="240" w:lineRule="auto"/>
        <w:ind w:right="49" w:firstLine="709"/>
        <w:jc w:val="both"/>
        <w:rPr>
          <w:rFonts w:ascii="Times New Roman" w:hAnsi="Times New Roman" w:cs="Times New Roman"/>
          <w:sz w:val="28"/>
          <w:szCs w:val="28"/>
        </w:rPr>
      </w:pPr>
    </w:p>
    <w:p w:rsidR="00D32954" w:rsidRPr="00721CAE" w:rsidRDefault="00D32954" w:rsidP="00653633">
      <w:pPr>
        <w:suppressAutoHyphens/>
        <w:autoSpaceDE w:val="0"/>
        <w:autoSpaceDN w:val="0"/>
        <w:adjustRightInd w:val="0"/>
        <w:spacing w:after="0" w:line="240" w:lineRule="auto"/>
        <w:ind w:right="49" w:firstLine="709"/>
        <w:jc w:val="both"/>
        <w:rPr>
          <w:rFonts w:ascii="Times New Roman" w:hAnsi="Times New Roman" w:cs="Times New Roman"/>
          <w:sz w:val="28"/>
          <w:szCs w:val="28"/>
        </w:rPr>
      </w:pPr>
      <w:r w:rsidRPr="00721CAE">
        <w:rPr>
          <w:rFonts w:ascii="Times New Roman" w:hAnsi="Times New Roman" w:cs="Times New Roman"/>
          <w:sz w:val="28"/>
          <w:szCs w:val="28"/>
        </w:rPr>
        <w:t>Необходимо продолжить работу по:</w:t>
      </w:r>
    </w:p>
    <w:p w:rsidR="00D32954" w:rsidRPr="00721CAE" w:rsidRDefault="00D32954" w:rsidP="00653633">
      <w:pPr>
        <w:suppressAutoHyphens/>
        <w:autoSpaceDE w:val="0"/>
        <w:autoSpaceDN w:val="0"/>
        <w:adjustRightInd w:val="0"/>
        <w:spacing w:after="0" w:line="240" w:lineRule="auto"/>
        <w:ind w:right="49" w:firstLine="709"/>
        <w:jc w:val="both"/>
        <w:rPr>
          <w:rFonts w:ascii="Times New Roman" w:hAnsi="Times New Roman" w:cs="Times New Roman"/>
          <w:sz w:val="28"/>
          <w:szCs w:val="28"/>
        </w:rPr>
      </w:pPr>
      <w:r w:rsidRPr="00721CAE">
        <w:rPr>
          <w:rFonts w:ascii="Times New Roman" w:hAnsi="Times New Roman" w:cs="Times New Roman"/>
          <w:sz w:val="28"/>
          <w:szCs w:val="28"/>
        </w:rPr>
        <w:t>1. Разработке и реализации профилактических проектов и мероприятий по ФЗОЖ с учетом дифференцированного подхода, целевой аудитории и сложившейся ситуации (экологической, демографической, заболеваемости).</w:t>
      </w:r>
    </w:p>
    <w:p w:rsidR="00D32954" w:rsidRPr="00721CAE" w:rsidRDefault="00D32954" w:rsidP="00653633">
      <w:pPr>
        <w:suppressAutoHyphens/>
        <w:autoSpaceDE w:val="0"/>
        <w:autoSpaceDN w:val="0"/>
        <w:adjustRightInd w:val="0"/>
        <w:spacing w:after="0" w:line="240" w:lineRule="auto"/>
        <w:ind w:right="49" w:firstLine="709"/>
        <w:jc w:val="both"/>
        <w:rPr>
          <w:rFonts w:ascii="Times New Roman" w:hAnsi="Times New Roman" w:cs="Times New Roman"/>
          <w:sz w:val="28"/>
          <w:szCs w:val="28"/>
        </w:rPr>
      </w:pPr>
      <w:r w:rsidRPr="00721CAE">
        <w:rPr>
          <w:rFonts w:ascii="Times New Roman" w:hAnsi="Times New Roman" w:cs="Times New Roman"/>
          <w:sz w:val="28"/>
          <w:szCs w:val="28"/>
        </w:rPr>
        <w:t>2.Информационно-образовательной деятельности по вопросам ФЗОЖ с активным использованием инновационных технологий, социальной рекламы, с максимальным освещением вопросов воздействия на основные факторы риска: потребление алкоголя, курение, гиподинамия, нерациональное питание, повышенное артериальное давление, избыточная масса тела и ожирение.</w:t>
      </w:r>
    </w:p>
    <w:p w:rsidR="00D32954" w:rsidRPr="00721CAE" w:rsidRDefault="00D32954" w:rsidP="00653633">
      <w:pPr>
        <w:suppressAutoHyphens/>
        <w:autoSpaceDE w:val="0"/>
        <w:autoSpaceDN w:val="0"/>
        <w:adjustRightInd w:val="0"/>
        <w:spacing w:after="0" w:line="240" w:lineRule="auto"/>
        <w:ind w:right="49" w:firstLine="709"/>
        <w:jc w:val="both"/>
        <w:rPr>
          <w:rFonts w:ascii="Times New Roman" w:hAnsi="Times New Roman" w:cs="Times New Roman"/>
          <w:sz w:val="28"/>
          <w:szCs w:val="28"/>
        </w:rPr>
      </w:pPr>
      <w:r w:rsidRPr="00721CAE">
        <w:rPr>
          <w:rFonts w:ascii="Times New Roman" w:hAnsi="Times New Roman" w:cs="Times New Roman"/>
          <w:sz w:val="28"/>
          <w:szCs w:val="28"/>
        </w:rPr>
        <w:t>3. Контролю за организацией рационального сбалансированного питания и безопасностью пищевых продуктов, поступающих в детские и подростковые учреждения, приведение пищеблоков в должное санитарно-техническое состояние.</w:t>
      </w:r>
    </w:p>
    <w:p w:rsidR="00D32954" w:rsidRPr="00721CAE" w:rsidRDefault="00D32954" w:rsidP="00653633">
      <w:pPr>
        <w:pStyle w:val="Default"/>
        <w:ind w:firstLine="709"/>
        <w:jc w:val="both"/>
        <w:rPr>
          <w:sz w:val="28"/>
          <w:szCs w:val="28"/>
        </w:rPr>
      </w:pPr>
      <w:r w:rsidRPr="00721CAE">
        <w:rPr>
          <w:sz w:val="28"/>
          <w:szCs w:val="28"/>
        </w:rPr>
        <w:t xml:space="preserve">4. Контролю за подбором мебели и рассаживанием детей в школах и детских дошкольных учреждениях. </w:t>
      </w:r>
    </w:p>
    <w:p w:rsidR="00D32954" w:rsidRPr="00721CAE" w:rsidRDefault="00D32954" w:rsidP="00653633">
      <w:pPr>
        <w:suppressAutoHyphens/>
        <w:autoSpaceDE w:val="0"/>
        <w:autoSpaceDN w:val="0"/>
        <w:adjustRightInd w:val="0"/>
        <w:spacing w:after="0" w:line="240" w:lineRule="auto"/>
        <w:ind w:right="49" w:firstLine="709"/>
        <w:jc w:val="both"/>
        <w:rPr>
          <w:rFonts w:ascii="Times New Roman" w:hAnsi="Times New Roman" w:cs="Times New Roman"/>
          <w:sz w:val="28"/>
          <w:szCs w:val="28"/>
        </w:rPr>
      </w:pPr>
      <w:r w:rsidRPr="00721CAE">
        <w:rPr>
          <w:rFonts w:ascii="Times New Roman" w:hAnsi="Times New Roman" w:cs="Times New Roman"/>
          <w:sz w:val="28"/>
          <w:szCs w:val="28"/>
        </w:rPr>
        <w:t>5. Контролю за проведением учебно-образовательного процесса.</w:t>
      </w:r>
    </w:p>
    <w:p w:rsidR="00D32954" w:rsidRPr="00721CAE" w:rsidRDefault="00D32954" w:rsidP="00653633">
      <w:pPr>
        <w:suppressAutoHyphens/>
        <w:autoSpaceDE w:val="0"/>
        <w:autoSpaceDN w:val="0"/>
        <w:adjustRightInd w:val="0"/>
        <w:spacing w:after="0" w:line="240" w:lineRule="auto"/>
        <w:ind w:right="49" w:firstLine="709"/>
        <w:jc w:val="both"/>
        <w:rPr>
          <w:rFonts w:ascii="Times New Roman" w:hAnsi="Times New Roman" w:cs="Times New Roman"/>
          <w:sz w:val="28"/>
          <w:szCs w:val="28"/>
        </w:rPr>
      </w:pPr>
      <w:r w:rsidRPr="00721CAE">
        <w:rPr>
          <w:rFonts w:ascii="Times New Roman" w:hAnsi="Times New Roman" w:cs="Times New Roman"/>
          <w:sz w:val="28"/>
          <w:szCs w:val="28"/>
        </w:rPr>
        <w:lastRenderedPageBreak/>
        <w:t xml:space="preserve">6. </w:t>
      </w:r>
      <w:r w:rsidRPr="00721CAE">
        <w:rPr>
          <w:rFonts w:ascii="Times New Roman" w:eastAsia="TimesNewRomanPSMT" w:hAnsi="Times New Roman" w:cs="Times New Roman"/>
          <w:sz w:val="28"/>
          <w:szCs w:val="28"/>
        </w:rPr>
        <w:t>Развитию системы производственного контроля за условиями и безопасностью труда</w:t>
      </w:r>
      <w:r w:rsidRPr="00721CAE">
        <w:rPr>
          <w:rFonts w:ascii="Times New Roman" w:hAnsi="Times New Roman" w:cs="Times New Roman"/>
          <w:sz w:val="28"/>
          <w:szCs w:val="28"/>
        </w:rPr>
        <w:t xml:space="preserve">, </w:t>
      </w:r>
      <w:r w:rsidRPr="00721CAE">
        <w:rPr>
          <w:rFonts w:ascii="Times New Roman" w:eastAsia="TimesNewRomanPSMT" w:hAnsi="Times New Roman" w:cs="Times New Roman"/>
          <w:sz w:val="28"/>
          <w:szCs w:val="28"/>
        </w:rPr>
        <w:t>включая профилактическую направленность на предупреждение вредного воздействия факторов производственной среды</w:t>
      </w:r>
      <w:r w:rsidRPr="00721CAE">
        <w:rPr>
          <w:rFonts w:ascii="Times New Roman" w:hAnsi="Times New Roman" w:cs="Times New Roman"/>
          <w:sz w:val="28"/>
          <w:szCs w:val="28"/>
        </w:rPr>
        <w:t xml:space="preserve">, </w:t>
      </w:r>
      <w:r w:rsidRPr="00721CAE">
        <w:rPr>
          <w:rFonts w:ascii="Times New Roman" w:eastAsia="TimesNewRomanPSMT" w:hAnsi="Times New Roman" w:cs="Times New Roman"/>
          <w:sz w:val="28"/>
          <w:szCs w:val="28"/>
        </w:rPr>
        <w:t>снижения профессиональных рисков возникновения заболеваний и улучшения условий труда на производственных и сельскохозяйственных предприятиях</w:t>
      </w:r>
      <w:r w:rsidRPr="00721CAE">
        <w:rPr>
          <w:rFonts w:ascii="Times New Roman" w:hAnsi="Times New Roman" w:cs="Times New Roman"/>
          <w:sz w:val="28"/>
          <w:szCs w:val="28"/>
        </w:rPr>
        <w:t>.</w:t>
      </w:r>
    </w:p>
    <w:p w:rsidR="00D32954" w:rsidRDefault="00D32954" w:rsidP="00653633">
      <w:pPr>
        <w:suppressAutoHyphens/>
        <w:autoSpaceDE w:val="0"/>
        <w:autoSpaceDN w:val="0"/>
        <w:adjustRightInd w:val="0"/>
        <w:spacing w:after="0" w:line="240" w:lineRule="auto"/>
        <w:ind w:right="49" w:firstLine="709"/>
        <w:jc w:val="both"/>
        <w:rPr>
          <w:rFonts w:ascii="Times New Roman" w:hAnsi="Times New Roman" w:cs="Times New Roman"/>
          <w:sz w:val="28"/>
          <w:szCs w:val="28"/>
        </w:rPr>
      </w:pPr>
      <w:r w:rsidRPr="00721CAE">
        <w:rPr>
          <w:rFonts w:ascii="Times New Roman" w:hAnsi="Times New Roman" w:cs="Times New Roman"/>
          <w:sz w:val="28"/>
          <w:szCs w:val="28"/>
        </w:rPr>
        <w:t xml:space="preserve">7. Реализации мероприятий по контролю за качеством и безопасностью продукции, производимой, реализуемой на территории Хойникского района при осуществлении </w:t>
      </w:r>
      <w:proofErr w:type="spellStart"/>
      <w:r w:rsidRPr="00721CAE">
        <w:rPr>
          <w:rFonts w:ascii="Times New Roman" w:hAnsi="Times New Roman" w:cs="Times New Roman"/>
          <w:sz w:val="28"/>
          <w:szCs w:val="28"/>
        </w:rPr>
        <w:t>госсаннадзора</w:t>
      </w:r>
      <w:proofErr w:type="spellEnd"/>
      <w:r w:rsidRPr="00721CAE">
        <w:rPr>
          <w:rFonts w:ascii="Times New Roman" w:hAnsi="Times New Roman" w:cs="Times New Roman"/>
          <w:sz w:val="28"/>
          <w:szCs w:val="28"/>
        </w:rPr>
        <w:t>, а также ввозимой на территорию Таможенного союза.</w:t>
      </w:r>
    </w:p>
    <w:p w:rsidR="00E421CC" w:rsidRDefault="00E421CC" w:rsidP="00653633">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0B14FF" w:rsidRDefault="000B14FF" w:rsidP="00653633">
      <w:pPr>
        <w:spacing w:after="0" w:line="240" w:lineRule="auto"/>
        <w:jc w:val="right"/>
        <w:rPr>
          <w:rFonts w:ascii="Times New Roman" w:eastAsia="Calibri" w:hAnsi="Times New Roman" w:cs="Times New Roman"/>
          <w:b/>
          <w:bCs/>
          <w:sz w:val="28"/>
          <w:szCs w:val="28"/>
          <w:lang w:eastAsia="ru-RU"/>
        </w:rPr>
        <w:sectPr w:rsidR="000B14FF" w:rsidSect="00835961">
          <w:headerReference w:type="default" r:id="rId33"/>
          <w:pgSz w:w="11906" w:h="16838"/>
          <w:pgMar w:top="1134" w:right="567" w:bottom="993" w:left="1701" w:header="567" w:footer="567" w:gutter="0"/>
          <w:cols w:space="708"/>
          <w:titlePg/>
          <w:docGrid w:linePitch="360"/>
        </w:sectPr>
      </w:pPr>
    </w:p>
    <w:p w:rsidR="00E421CC" w:rsidRPr="00E421CC" w:rsidRDefault="00E421CC" w:rsidP="009C1768">
      <w:pPr>
        <w:pStyle w:val="1"/>
        <w:jc w:val="right"/>
        <w:rPr>
          <w:rFonts w:ascii="Times New Roman" w:eastAsia="Calibri" w:hAnsi="Times New Roman" w:cs="Times New Roman"/>
          <w:b w:val="0"/>
          <w:bCs w:val="0"/>
          <w:sz w:val="28"/>
          <w:szCs w:val="28"/>
          <w:lang w:eastAsia="ru-RU"/>
        </w:rPr>
      </w:pPr>
      <w:bookmarkStart w:id="57" w:name="_Toc151998786"/>
      <w:r w:rsidRPr="00E421CC">
        <w:rPr>
          <w:rFonts w:ascii="Times New Roman" w:eastAsia="Calibri" w:hAnsi="Times New Roman" w:cs="Times New Roman"/>
          <w:sz w:val="28"/>
          <w:szCs w:val="28"/>
          <w:lang w:eastAsia="ru-RU"/>
        </w:rPr>
        <w:lastRenderedPageBreak/>
        <w:t>ПРИЛОЖЕНИЕ</w:t>
      </w:r>
      <w:bookmarkEnd w:id="57"/>
    </w:p>
    <w:p w:rsidR="00E421CC" w:rsidRPr="00E421CC" w:rsidRDefault="00E421CC" w:rsidP="00653633">
      <w:pPr>
        <w:spacing w:after="0" w:line="240" w:lineRule="auto"/>
        <w:jc w:val="center"/>
        <w:rPr>
          <w:rFonts w:ascii="Times New Roman" w:eastAsia="Calibri" w:hAnsi="Times New Roman" w:cs="Times New Roman"/>
          <w:sz w:val="28"/>
          <w:szCs w:val="28"/>
        </w:rPr>
      </w:pPr>
      <w:r w:rsidRPr="00E421CC">
        <w:rPr>
          <w:rFonts w:ascii="Times New Roman" w:eastAsia="Calibri" w:hAnsi="Times New Roman" w:cs="Times New Roman"/>
          <w:sz w:val="28"/>
          <w:szCs w:val="28"/>
        </w:rPr>
        <w:t>ЗАБОJIЕВАЕМОСТ</w:t>
      </w:r>
      <w:r w:rsidR="00F72955">
        <w:rPr>
          <w:rFonts w:ascii="Times New Roman" w:eastAsia="Calibri" w:hAnsi="Times New Roman" w:cs="Times New Roman"/>
          <w:sz w:val="28"/>
          <w:szCs w:val="28"/>
        </w:rPr>
        <w:t>Ь</w:t>
      </w:r>
      <w:r w:rsidRPr="00E421CC">
        <w:rPr>
          <w:rFonts w:ascii="Times New Roman" w:eastAsia="Calibri" w:hAnsi="Times New Roman" w:cs="Times New Roman"/>
          <w:sz w:val="28"/>
          <w:szCs w:val="28"/>
        </w:rPr>
        <w:t xml:space="preserve"> НАСЕЛЕНИЯ ПО ИНДИКАТОРАМ</w:t>
      </w:r>
      <w:r w:rsidR="0087680F">
        <w:rPr>
          <w:rFonts w:ascii="Times New Roman" w:eastAsia="Calibri" w:hAnsi="Times New Roman" w:cs="Times New Roman"/>
          <w:sz w:val="28"/>
          <w:szCs w:val="28"/>
        </w:rPr>
        <w:t>,</w:t>
      </w:r>
      <w:r w:rsidRPr="00E421CC">
        <w:rPr>
          <w:rFonts w:ascii="Times New Roman" w:eastAsia="Calibri" w:hAnsi="Times New Roman" w:cs="Times New Roman"/>
          <w:sz w:val="28"/>
          <w:szCs w:val="28"/>
        </w:rPr>
        <w:t xml:space="preserve"> ОТРАЖАЮЩИМ СОЦИАЛЬНО-ГИГИЕНИЧЕСКУЮ ОБУСЛОВЛЕННОСТЬ ПОПУЛЯЦИОННОГО ЗДОРОВЬЯ</w:t>
      </w:r>
    </w:p>
    <w:p w:rsidR="00E421CC" w:rsidRDefault="00E421CC" w:rsidP="00653633">
      <w:pPr>
        <w:spacing w:after="0" w:line="240" w:lineRule="auto"/>
        <w:jc w:val="cente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Хойникский</w:t>
      </w:r>
      <w:proofErr w:type="spellEnd"/>
      <w:r>
        <w:rPr>
          <w:rFonts w:ascii="Times New Roman" w:eastAsia="Calibri" w:hAnsi="Times New Roman" w:cs="Times New Roman"/>
          <w:sz w:val="28"/>
          <w:szCs w:val="28"/>
        </w:rPr>
        <w:t xml:space="preserve"> район</w:t>
      </w:r>
      <w:r w:rsidRPr="00E421CC">
        <w:rPr>
          <w:rFonts w:ascii="Times New Roman" w:eastAsia="Calibri" w:hAnsi="Times New Roman" w:cs="Times New Roman"/>
          <w:sz w:val="28"/>
          <w:szCs w:val="28"/>
        </w:rPr>
        <w:t xml:space="preserve"> 2017-2021 годы</w:t>
      </w:r>
    </w:p>
    <w:p w:rsidR="00F72955" w:rsidRPr="00F72955" w:rsidRDefault="00F72955" w:rsidP="00653633">
      <w:pPr>
        <w:spacing w:after="0" w:line="240" w:lineRule="auto"/>
        <w:jc w:val="center"/>
        <w:rPr>
          <w:rFonts w:ascii="Times New Roman" w:eastAsia="Calibri" w:hAnsi="Times New Roman" w:cs="Times New Roman"/>
          <w:i/>
          <w:iCs/>
          <w:sz w:val="28"/>
          <w:szCs w:val="28"/>
        </w:rPr>
      </w:pPr>
      <w:r w:rsidRPr="00F72955">
        <w:rPr>
          <w:rFonts w:ascii="Times New Roman" w:eastAsia="Calibri" w:hAnsi="Times New Roman" w:cs="Times New Roman"/>
          <w:i/>
          <w:iCs/>
          <w:sz w:val="28"/>
          <w:szCs w:val="28"/>
        </w:rPr>
        <w:t>(по информации областной базы данных СГМ и показателей ЦУР)</w:t>
      </w:r>
    </w:p>
    <w:tbl>
      <w:tblPr>
        <w:tblW w:w="5067" w:type="pct"/>
        <w:tblLayout w:type="fixed"/>
        <w:tblLook w:val="04A0"/>
      </w:tblPr>
      <w:tblGrid>
        <w:gridCol w:w="7457"/>
        <w:gridCol w:w="1341"/>
        <w:gridCol w:w="1204"/>
        <w:gridCol w:w="1204"/>
        <w:gridCol w:w="1201"/>
        <w:gridCol w:w="1204"/>
        <w:gridCol w:w="1098"/>
        <w:gridCol w:w="850"/>
      </w:tblGrid>
      <w:tr w:rsidR="005D0B8C" w:rsidRPr="000B14FF" w:rsidTr="001B0E31">
        <w:trPr>
          <w:trHeight w:val="300"/>
          <w:tblHeader/>
        </w:trPr>
        <w:tc>
          <w:tcPr>
            <w:tcW w:w="2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rPr>
                <w:rFonts w:ascii="Times New Roman" w:hAnsi="Times New Roman" w:cs="Times New Roman"/>
                <w:b/>
                <w:bCs/>
                <w:color w:val="000000"/>
                <w:lang w:eastAsia="ru-RU"/>
              </w:rPr>
            </w:pPr>
            <w:r w:rsidRPr="000B14FF">
              <w:rPr>
                <w:rFonts w:ascii="Times New Roman" w:hAnsi="Times New Roman" w:cs="Times New Roman"/>
                <w:b/>
                <w:bCs/>
                <w:color w:val="000000"/>
                <w:lang w:eastAsia="ru-RU"/>
              </w:rPr>
              <w:t>Индикаторы</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b/>
                <w:bCs/>
                <w:color w:val="000000"/>
                <w:lang w:eastAsia="ru-RU"/>
              </w:rPr>
            </w:pPr>
            <w:r w:rsidRPr="000B14FF">
              <w:rPr>
                <w:rFonts w:ascii="Times New Roman" w:hAnsi="Times New Roman" w:cs="Times New Roman"/>
                <w:b/>
                <w:bCs/>
                <w:color w:val="000000"/>
                <w:lang w:eastAsia="ru-RU"/>
              </w:rPr>
              <w:t>2017</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b/>
                <w:bCs/>
                <w:color w:val="000000"/>
                <w:lang w:eastAsia="ru-RU"/>
              </w:rPr>
            </w:pPr>
            <w:r w:rsidRPr="000B14FF">
              <w:rPr>
                <w:rFonts w:ascii="Times New Roman" w:hAnsi="Times New Roman" w:cs="Times New Roman"/>
                <w:b/>
                <w:bCs/>
                <w:color w:val="000000"/>
                <w:lang w:eastAsia="ru-RU"/>
              </w:rPr>
              <w:t>2018</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b/>
                <w:bCs/>
                <w:color w:val="000000"/>
                <w:lang w:eastAsia="ru-RU"/>
              </w:rPr>
            </w:pPr>
            <w:r w:rsidRPr="000B14FF">
              <w:rPr>
                <w:rFonts w:ascii="Times New Roman" w:hAnsi="Times New Roman" w:cs="Times New Roman"/>
                <w:b/>
                <w:bCs/>
                <w:color w:val="000000"/>
                <w:lang w:eastAsia="ru-RU"/>
              </w:rPr>
              <w:t>2019</w:t>
            </w:r>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b/>
                <w:bCs/>
                <w:color w:val="000000"/>
                <w:lang w:eastAsia="ru-RU"/>
              </w:rPr>
            </w:pPr>
            <w:r w:rsidRPr="000B14FF">
              <w:rPr>
                <w:rFonts w:ascii="Times New Roman" w:hAnsi="Times New Roman" w:cs="Times New Roman"/>
                <w:b/>
                <w:bCs/>
                <w:color w:val="000000"/>
                <w:lang w:eastAsia="ru-RU"/>
              </w:rPr>
              <w:t>2020</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b/>
                <w:bCs/>
                <w:color w:val="000000"/>
                <w:lang w:eastAsia="ru-RU"/>
              </w:rPr>
            </w:pPr>
            <w:r w:rsidRPr="000B14FF">
              <w:rPr>
                <w:rFonts w:ascii="Times New Roman" w:hAnsi="Times New Roman" w:cs="Times New Roman"/>
                <w:b/>
                <w:bCs/>
                <w:color w:val="000000"/>
                <w:lang w:eastAsia="ru-RU"/>
              </w:rPr>
              <w:t>2021</w:t>
            </w:r>
          </w:p>
        </w:tc>
        <w:tc>
          <w:tcPr>
            <w:tcW w:w="353" w:type="pct"/>
            <w:tcBorders>
              <w:top w:val="single" w:sz="4" w:space="0" w:color="auto"/>
              <w:left w:val="nil"/>
              <w:bottom w:val="single" w:sz="4" w:space="0" w:color="auto"/>
              <w:right w:val="single" w:sz="4" w:space="0" w:color="auto"/>
            </w:tcBorders>
            <w:shd w:val="clear" w:color="auto" w:fill="auto"/>
          </w:tcPr>
          <w:p w:rsidR="005D0B8C" w:rsidRPr="000B14FF" w:rsidRDefault="005D0B8C" w:rsidP="00653633">
            <w:pPr>
              <w:spacing w:after="0" w:line="240" w:lineRule="auto"/>
              <w:jc w:val="center"/>
              <w:rPr>
                <w:rFonts w:ascii="Times New Roman" w:hAnsi="Times New Roman" w:cs="Times New Roman"/>
                <w:b/>
                <w:bCs/>
                <w:color w:val="000000"/>
                <w:lang w:eastAsia="ru-RU"/>
              </w:rPr>
            </w:pPr>
            <w:r w:rsidRPr="001B0E31">
              <w:rPr>
                <w:rFonts w:ascii="Times New Roman" w:hAnsi="Times New Roman" w:cs="Times New Roman"/>
                <w:b/>
                <w:bCs/>
                <w:color w:val="000000"/>
                <w:lang w:eastAsia="ru-RU"/>
              </w:rPr>
              <w:t>2022</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b/>
                <w:bCs/>
                <w:color w:val="000000"/>
                <w:lang w:eastAsia="ru-RU"/>
              </w:rPr>
            </w:pPr>
            <w:r w:rsidRPr="000B14FF">
              <w:rPr>
                <w:rFonts w:ascii="Times New Roman" w:hAnsi="Times New Roman" w:cs="Times New Roman"/>
                <w:b/>
                <w:bCs/>
                <w:color w:val="000000"/>
                <w:lang w:eastAsia="ru-RU"/>
              </w:rPr>
              <w:t>тренд</w:t>
            </w:r>
          </w:p>
        </w:tc>
      </w:tr>
      <w:tr w:rsidR="006A5991" w:rsidRPr="000B14FF" w:rsidTr="001B0E31">
        <w:trPr>
          <w:trHeight w:val="315"/>
        </w:trPr>
        <w:tc>
          <w:tcPr>
            <w:tcW w:w="2396" w:type="pct"/>
            <w:tcBorders>
              <w:top w:val="nil"/>
              <w:left w:val="single" w:sz="4" w:space="0" w:color="auto"/>
              <w:bottom w:val="single" w:sz="4" w:space="0" w:color="auto"/>
              <w:right w:val="single" w:sz="4" w:space="0" w:color="auto"/>
            </w:tcBorders>
            <w:shd w:val="clear" w:color="000000" w:fill="D9E1F2"/>
            <w:vAlign w:val="center"/>
            <w:hideMark/>
          </w:tcPr>
          <w:p w:rsidR="006A5991" w:rsidRPr="000B14FF" w:rsidRDefault="006A5991" w:rsidP="006A5991">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Количество умерших детей в возрасте до 1 года</w:t>
            </w:r>
          </w:p>
        </w:tc>
        <w:tc>
          <w:tcPr>
            <w:tcW w:w="431" w:type="pct"/>
            <w:tcBorders>
              <w:top w:val="nil"/>
              <w:left w:val="nil"/>
              <w:bottom w:val="single" w:sz="4" w:space="0" w:color="auto"/>
              <w:right w:val="single" w:sz="4" w:space="0" w:color="auto"/>
            </w:tcBorders>
            <w:shd w:val="clear" w:color="auto" w:fill="auto"/>
            <w:noWrap/>
            <w:vAlign w:val="center"/>
            <w:hideMark/>
          </w:tcPr>
          <w:p w:rsidR="006A5991" w:rsidRPr="000B14FF" w:rsidRDefault="006A5991" w:rsidP="006A5991">
            <w:pPr>
              <w:spacing w:after="0" w:line="240" w:lineRule="auto"/>
              <w:jc w:val="center"/>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3</w:t>
            </w:r>
          </w:p>
        </w:tc>
        <w:tc>
          <w:tcPr>
            <w:tcW w:w="387" w:type="pct"/>
            <w:tcBorders>
              <w:top w:val="nil"/>
              <w:left w:val="nil"/>
              <w:bottom w:val="single" w:sz="4" w:space="0" w:color="auto"/>
              <w:right w:val="single" w:sz="4" w:space="0" w:color="auto"/>
            </w:tcBorders>
            <w:shd w:val="clear" w:color="auto" w:fill="auto"/>
            <w:vAlign w:val="center"/>
            <w:hideMark/>
          </w:tcPr>
          <w:p w:rsidR="006A5991" w:rsidRPr="000B14FF" w:rsidRDefault="006A5991" w:rsidP="006A5991">
            <w:pPr>
              <w:spacing w:after="0" w:line="240" w:lineRule="auto"/>
              <w:jc w:val="center"/>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0</w:t>
            </w:r>
          </w:p>
        </w:tc>
        <w:tc>
          <w:tcPr>
            <w:tcW w:w="387" w:type="pct"/>
            <w:tcBorders>
              <w:top w:val="nil"/>
              <w:left w:val="nil"/>
              <w:bottom w:val="single" w:sz="4" w:space="0" w:color="auto"/>
              <w:right w:val="single" w:sz="4" w:space="0" w:color="auto"/>
            </w:tcBorders>
            <w:shd w:val="clear" w:color="auto" w:fill="auto"/>
            <w:vAlign w:val="center"/>
            <w:hideMark/>
          </w:tcPr>
          <w:p w:rsidR="006A5991" w:rsidRPr="000B14FF" w:rsidRDefault="006A5991" w:rsidP="006A5991">
            <w:pPr>
              <w:spacing w:after="0" w:line="240" w:lineRule="auto"/>
              <w:jc w:val="center"/>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1</w:t>
            </w:r>
          </w:p>
        </w:tc>
        <w:tc>
          <w:tcPr>
            <w:tcW w:w="386" w:type="pct"/>
            <w:tcBorders>
              <w:top w:val="nil"/>
              <w:left w:val="nil"/>
              <w:bottom w:val="single" w:sz="4" w:space="0" w:color="auto"/>
              <w:right w:val="single" w:sz="4" w:space="0" w:color="auto"/>
            </w:tcBorders>
            <w:shd w:val="clear" w:color="auto" w:fill="auto"/>
            <w:vAlign w:val="center"/>
            <w:hideMark/>
          </w:tcPr>
          <w:p w:rsidR="006A5991" w:rsidRPr="000B14FF" w:rsidRDefault="006A5991" w:rsidP="006A5991">
            <w:pPr>
              <w:spacing w:after="0" w:line="240" w:lineRule="auto"/>
              <w:jc w:val="center"/>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0</w:t>
            </w:r>
          </w:p>
        </w:tc>
        <w:tc>
          <w:tcPr>
            <w:tcW w:w="387" w:type="pct"/>
            <w:tcBorders>
              <w:top w:val="nil"/>
              <w:left w:val="nil"/>
              <w:bottom w:val="single" w:sz="4" w:space="0" w:color="auto"/>
              <w:right w:val="single" w:sz="4" w:space="0" w:color="auto"/>
            </w:tcBorders>
            <w:shd w:val="clear" w:color="auto" w:fill="auto"/>
            <w:vAlign w:val="center"/>
            <w:hideMark/>
          </w:tcPr>
          <w:p w:rsidR="006A5991" w:rsidRPr="000B14FF" w:rsidRDefault="006A5991" w:rsidP="006A5991">
            <w:pPr>
              <w:spacing w:after="0" w:line="240" w:lineRule="auto"/>
              <w:jc w:val="center"/>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0</w:t>
            </w:r>
          </w:p>
        </w:tc>
        <w:tc>
          <w:tcPr>
            <w:tcW w:w="353" w:type="pct"/>
            <w:tcBorders>
              <w:top w:val="single" w:sz="4" w:space="0" w:color="auto"/>
              <w:left w:val="nil"/>
              <w:bottom w:val="single" w:sz="4" w:space="0" w:color="auto"/>
              <w:right w:val="single" w:sz="4" w:space="0" w:color="auto"/>
            </w:tcBorders>
            <w:vAlign w:val="center"/>
          </w:tcPr>
          <w:p w:rsidR="006A5991" w:rsidRPr="006A5991" w:rsidRDefault="006A5991" w:rsidP="006A5991">
            <w:pPr>
              <w:spacing w:after="0" w:line="240" w:lineRule="auto"/>
              <w:jc w:val="center"/>
              <w:rPr>
                <w:rFonts w:ascii="Times New Roman" w:hAnsi="Times New Roman" w:cs="Times New Roman"/>
              </w:rPr>
            </w:pPr>
            <w:r>
              <w:rPr>
                <w:rFonts w:ascii="Times New Roman" w:hAnsi="Times New Roman" w:cs="Times New Roman"/>
              </w:rPr>
              <w:t>1</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6A5991" w:rsidRPr="000B14FF" w:rsidRDefault="002F7B59" w:rsidP="006A5991">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r>
      <w:tr w:rsidR="006A5991" w:rsidRPr="000B14FF" w:rsidTr="001B0E31">
        <w:trPr>
          <w:trHeight w:val="315"/>
        </w:trPr>
        <w:tc>
          <w:tcPr>
            <w:tcW w:w="2396" w:type="pct"/>
            <w:tcBorders>
              <w:top w:val="nil"/>
              <w:left w:val="single" w:sz="4" w:space="0" w:color="auto"/>
              <w:bottom w:val="single" w:sz="4" w:space="0" w:color="auto"/>
              <w:right w:val="single" w:sz="4" w:space="0" w:color="auto"/>
            </w:tcBorders>
            <w:shd w:val="clear" w:color="000000" w:fill="D9E1F2"/>
            <w:vAlign w:val="center"/>
            <w:hideMark/>
          </w:tcPr>
          <w:p w:rsidR="006A5991" w:rsidRPr="000B14FF" w:rsidRDefault="006A5991" w:rsidP="006A5991">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Умершие в возрасте до 1 года, на 1000 родившихся</w:t>
            </w:r>
          </w:p>
        </w:tc>
        <w:tc>
          <w:tcPr>
            <w:tcW w:w="431" w:type="pct"/>
            <w:tcBorders>
              <w:top w:val="nil"/>
              <w:left w:val="nil"/>
              <w:bottom w:val="single" w:sz="4" w:space="0" w:color="auto"/>
              <w:right w:val="single" w:sz="4" w:space="0" w:color="auto"/>
            </w:tcBorders>
            <w:shd w:val="clear" w:color="auto" w:fill="auto"/>
            <w:vAlign w:val="center"/>
            <w:hideMark/>
          </w:tcPr>
          <w:p w:rsidR="006A5991" w:rsidRPr="000B14FF" w:rsidRDefault="006A5991" w:rsidP="006A5991">
            <w:pPr>
              <w:spacing w:after="0" w:line="240" w:lineRule="auto"/>
              <w:jc w:val="center"/>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9,3</w:t>
            </w:r>
          </w:p>
        </w:tc>
        <w:tc>
          <w:tcPr>
            <w:tcW w:w="387" w:type="pct"/>
            <w:tcBorders>
              <w:top w:val="nil"/>
              <w:left w:val="nil"/>
              <w:bottom w:val="single" w:sz="4" w:space="0" w:color="auto"/>
              <w:right w:val="single" w:sz="4" w:space="0" w:color="auto"/>
            </w:tcBorders>
            <w:shd w:val="clear" w:color="auto" w:fill="auto"/>
            <w:vAlign w:val="center"/>
            <w:hideMark/>
          </w:tcPr>
          <w:p w:rsidR="006A5991" w:rsidRPr="000B14FF" w:rsidRDefault="006A5991" w:rsidP="006A5991">
            <w:pPr>
              <w:spacing w:after="0" w:line="240" w:lineRule="auto"/>
              <w:jc w:val="center"/>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0</w:t>
            </w:r>
          </w:p>
        </w:tc>
        <w:tc>
          <w:tcPr>
            <w:tcW w:w="387" w:type="pct"/>
            <w:tcBorders>
              <w:top w:val="nil"/>
              <w:left w:val="nil"/>
              <w:bottom w:val="single" w:sz="4" w:space="0" w:color="auto"/>
              <w:right w:val="single" w:sz="4" w:space="0" w:color="auto"/>
            </w:tcBorders>
            <w:shd w:val="clear" w:color="auto" w:fill="auto"/>
            <w:vAlign w:val="center"/>
            <w:hideMark/>
          </w:tcPr>
          <w:p w:rsidR="006A5991" w:rsidRPr="000B14FF" w:rsidRDefault="006A5991" w:rsidP="006A5991">
            <w:pPr>
              <w:spacing w:after="0" w:line="240" w:lineRule="auto"/>
              <w:jc w:val="center"/>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3,6</w:t>
            </w:r>
          </w:p>
        </w:tc>
        <w:tc>
          <w:tcPr>
            <w:tcW w:w="386" w:type="pct"/>
            <w:tcBorders>
              <w:top w:val="nil"/>
              <w:left w:val="nil"/>
              <w:bottom w:val="single" w:sz="4" w:space="0" w:color="auto"/>
              <w:right w:val="single" w:sz="4" w:space="0" w:color="auto"/>
            </w:tcBorders>
            <w:shd w:val="clear" w:color="auto" w:fill="auto"/>
            <w:vAlign w:val="center"/>
            <w:hideMark/>
          </w:tcPr>
          <w:p w:rsidR="006A5991" w:rsidRPr="000B14FF" w:rsidRDefault="006A5991" w:rsidP="006A5991">
            <w:pPr>
              <w:spacing w:after="0" w:line="240" w:lineRule="auto"/>
              <w:jc w:val="center"/>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0</w:t>
            </w:r>
          </w:p>
        </w:tc>
        <w:tc>
          <w:tcPr>
            <w:tcW w:w="387" w:type="pct"/>
            <w:tcBorders>
              <w:top w:val="nil"/>
              <w:left w:val="nil"/>
              <w:bottom w:val="single" w:sz="4" w:space="0" w:color="auto"/>
              <w:right w:val="single" w:sz="4" w:space="0" w:color="auto"/>
            </w:tcBorders>
            <w:shd w:val="clear" w:color="auto" w:fill="auto"/>
            <w:vAlign w:val="center"/>
            <w:hideMark/>
          </w:tcPr>
          <w:p w:rsidR="006A5991" w:rsidRPr="000B14FF" w:rsidRDefault="006A5991" w:rsidP="006A5991">
            <w:pPr>
              <w:spacing w:after="0" w:line="240" w:lineRule="auto"/>
              <w:jc w:val="center"/>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0</w:t>
            </w:r>
          </w:p>
        </w:tc>
        <w:tc>
          <w:tcPr>
            <w:tcW w:w="353" w:type="pct"/>
            <w:tcBorders>
              <w:top w:val="single" w:sz="4" w:space="0" w:color="auto"/>
              <w:left w:val="nil"/>
              <w:bottom w:val="single" w:sz="4" w:space="0" w:color="auto"/>
              <w:right w:val="single" w:sz="4" w:space="0" w:color="auto"/>
            </w:tcBorders>
            <w:vAlign w:val="center"/>
          </w:tcPr>
          <w:p w:rsidR="006A5991" w:rsidRPr="006A5991" w:rsidRDefault="006A5991" w:rsidP="006A5991">
            <w:pPr>
              <w:spacing w:after="0" w:line="240" w:lineRule="auto"/>
              <w:jc w:val="center"/>
              <w:rPr>
                <w:rFonts w:ascii="Times New Roman" w:hAnsi="Times New Roman" w:cs="Times New Roman"/>
              </w:rPr>
            </w:pPr>
            <w:r>
              <w:rPr>
                <w:rFonts w:ascii="Times New Roman" w:hAnsi="Times New Roman" w:cs="Times New Roman"/>
              </w:rPr>
              <w:t>4,7</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6A5991" w:rsidRPr="000B14FF" w:rsidRDefault="002F7B59" w:rsidP="006A5991">
            <w:pPr>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r>
      <w:tr w:rsidR="005D0B8C" w:rsidRPr="000B14FF" w:rsidTr="001B0E31">
        <w:trPr>
          <w:trHeight w:val="315"/>
        </w:trPr>
        <w:tc>
          <w:tcPr>
            <w:tcW w:w="2396" w:type="pct"/>
            <w:tcBorders>
              <w:top w:val="nil"/>
              <w:left w:val="single" w:sz="4" w:space="0" w:color="auto"/>
              <w:bottom w:val="single" w:sz="4" w:space="0" w:color="auto"/>
              <w:right w:val="single" w:sz="4" w:space="0" w:color="auto"/>
            </w:tcBorders>
            <w:shd w:val="clear" w:color="auto" w:fill="auto"/>
            <w:vAlign w:val="center"/>
            <w:hideMark/>
          </w:tcPr>
          <w:p w:rsidR="005D0B8C" w:rsidRPr="000B14FF" w:rsidRDefault="005D0B8C" w:rsidP="0065363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 </w:t>
            </w:r>
          </w:p>
        </w:tc>
        <w:tc>
          <w:tcPr>
            <w:tcW w:w="431"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86"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53" w:type="pct"/>
            <w:tcBorders>
              <w:top w:val="single" w:sz="4" w:space="0" w:color="auto"/>
              <w:left w:val="nil"/>
              <w:bottom w:val="single" w:sz="4" w:space="0" w:color="auto"/>
              <w:right w:val="single" w:sz="4" w:space="0" w:color="auto"/>
            </w:tcBorders>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r>
      <w:tr w:rsidR="005D0B8C" w:rsidRPr="000B14FF" w:rsidTr="001B0E31">
        <w:trPr>
          <w:trHeight w:val="315"/>
        </w:trPr>
        <w:tc>
          <w:tcPr>
            <w:tcW w:w="2396" w:type="pct"/>
            <w:tcBorders>
              <w:top w:val="nil"/>
              <w:left w:val="single" w:sz="4" w:space="0" w:color="auto"/>
              <w:bottom w:val="single" w:sz="4" w:space="0" w:color="auto"/>
              <w:right w:val="single" w:sz="4" w:space="0" w:color="auto"/>
            </w:tcBorders>
            <w:shd w:val="clear" w:color="000000" w:fill="D9E1F2"/>
            <w:vAlign w:val="center"/>
            <w:hideMark/>
          </w:tcPr>
          <w:p w:rsidR="005D0B8C" w:rsidRPr="000B14FF" w:rsidRDefault="005D0B8C" w:rsidP="0065363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 xml:space="preserve">Первичная инвалидность на 10 тыс. населения: </w:t>
            </w:r>
          </w:p>
        </w:tc>
        <w:tc>
          <w:tcPr>
            <w:tcW w:w="431"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86"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53" w:type="pct"/>
            <w:tcBorders>
              <w:top w:val="single" w:sz="4" w:space="0" w:color="auto"/>
              <w:left w:val="nil"/>
              <w:bottom w:val="single" w:sz="4" w:space="0" w:color="auto"/>
              <w:right w:val="single" w:sz="4" w:space="0" w:color="auto"/>
            </w:tcBorders>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r>
      <w:tr w:rsidR="00E1784C" w:rsidRPr="000B14FF" w:rsidTr="001B0E31">
        <w:trPr>
          <w:trHeight w:val="315"/>
        </w:trPr>
        <w:tc>
          <w:tcPr>
            <w:tcW w:w="2396" w:type="pct"/>
            <w:tcBorders>
              <w:top w:val="nil"/>
              <w:left w:val="single" w:sz="4" w:space="0" w:color="auto"/>
              <w:bottom w:val="single" w:sz="4" w:space="0" w:color="auto"/>
              <w:right w:val="single" w:sz="4" w:space="0" w:color="auto"/>
            </w:tcBorders>
            <w:shd w:val="clear" w:color="000000" w:fill="FFFFFF"/>
            <w:vAlign w:val="center"/>
            <w:hideMark/>
          </w:tcPr>
          <w:p w:rsidR="00E1784C" w:rsidRPr="000B14FF" w:rsidRDefault="00E1784C" w:rsidP="00E1784C">
            <w:pPr>
              <w:spacing w:after="0" w:line="240" w:lineRule="auto"/>
              <w:ind w:firstLineChars="600" w:firstLine="1440"/>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все население</w:t>
            </w:r>
          </w:p>
        </w:tc>
        <w:tc>
          <w:tcPr>
            <w:tcW w:w="431" w:type="pct"/>
            <w:tcBorders>
              <w:top w:val="nil"/>
              <w:left w:val="nil"/>
              <w:bottom w:val="single" w:sz="4" w:space="0" w:color="auto"/>
              <w:right w:val="single" w:sz="4" w:space="0" w:color="auto"/>
            </w:tcBorders>
            <w:shd w:val="clear" w:color="000000" w:fill="FFFFFF"/>
            <w:noWrap/>
            <w:vAlign w:val="center"/>
            <w:hideMark/>
          </w:tcPr>
          <w:p w:rsidR="00E1784C" w:rsidRPr="000B14FF" w:rsidRDefault="00E1784C" w:rsidP="00E1784C">
            <w:pPr>
              <w:spacing w:after="0" w:line="240" w:lineRule="auto"/>
              <w:jc w:val="center"/>
              <w:rPr>
                <w:rFonts w:ascii="Times New Roman" w:hAnsi="Times New Roman" w:cs="Times New Roman"/>
                <w:b/>
                <w:bCs/>
                <w:color w:val="000000"/>
                <w:lang w:eastAsia="ru-RU"/>
              </w:rPr>
            </w:pPr>
            <w:r w:rsidRPr="000B14FF">
              <w:rPr>
                <w:rFonts w:ascii="Times New Roman" w:hAnsi="Times New Roman" w:cs="Times New Roman"/>
                <w:b/>
                <w:bCs/>
                <w:color w:val="000000"/>
                <w:lang w:eastAsia="ru-RU"/>
              </w:rPr>
              <w:t>68,68</w:t>
            </w:r>
          </w:p>
        </w:tc>
        <w:tc>
          <w:tcPr>
            <w:tcW w:w="387" w:type="pct"/>
            <w:tcBorders>
              <w:top w:val="nil"/>
              <w:left w:val="nil"/>
              <w:bottom w:val="single" w:sz="4" w:space="0" w:color="auto"/>
              <w:right w:val="single" w:sz="4" w:space="0" w:color="auto"/>
            </w:tcBorders>
            <w:shd w:val="clear" w:color="000000" w:fill="FFFFFF"/>
            <w:noWrap/>
            <w:vAlign w:val="center"/>
            <w:hideMark/>
          </w:tcPr>
          <w:p w:rsidR="00E1784C" w:rsidRPr="000B14FF" w:rsidRDefault="00E1784C" w:rsidP="00E1784C">
            <w:pPr>
              <w:spacing w:after="0" w:line="240" w:lineRule="auto"/>
              <w:jc w:val="center"/>
              <w:rPr>
                <w:rFonts w:ascii="Times New Roman" w:hAnsi="Times New Roman" w:cs="Times New Roman"/>
                <w:b/>
                <w:bCs/>
                <w:color w:val="000000"/>
                <w:lang w:eastAsia="ru-RU"/>
              </w:rPr>
            </w:pPr>
            <w:r w:rsidRPr="000B14FF">
              <w:rPr>
                <w:rFonts w:ascii="Times New Roman" w:hAnsi="Times New Roman" w:cs="Times New Roman"/>
                <w:b/>
                <w:bCs/>
                <w:color w:val="000000"/>
                <w:lang w:eastAsia="ru-RU"/>
              </w:rPr>
              <w:t>75,85</w:t>
            </w:r>
          </w:p>
        </w:tc>
        <w:tc>
          <w:tcPr>
            <w:tcW w:w="387" w:type="pct"/>
            <w:tcBorders>
              <w:top w:val="nil"/>
              <w:left w:val="nil"/>
              <w:bottom w:val="single" w:sz="4" w:space="0" w:color="auto"/>
              <w:right w:val="single" w:sz="4" w:space="0" w:color="auto"/>
            </w:tcBorders>
            <w:shd w:val="clear" w:color="000000" w:fill="FFFFFF"/>
            <w:noWrap/>
            <w:vAlign w:val="center"/>
            <w:hideMark/>
          </w:tcPr>
          <w:p w:rsidR="00E1784C" w:rsidRPr="000B14FF" w:rsidRDefault="00E1784C" w:rsidP="00E1784C">
            <w:pPr>
              <w:spacing w:after="0" w:line="240" w:lineRule="auto"/>
              <w:jc w:val="center"/>
              <w:rPr>
                <w:rFonts w:ascii="Times New Roman" w:hAnsi="Times New Roman" w:cs="Times New Roman"/>
                <w:b/>
                <w:bCs/>
                <w:color w:val="000000"/>
                <w:lang w:eastAsia="ru-RU"/>
              </w:rPr>
            </w:pPr>
            <w:r w:rsidRPr="000B14FF">
              <w:rPr>
                <w:rFonts w:ascii="Times New Roman" w:hAnsi="Times New Roman" w:cs="Times New Roman"/>
                <w:b/>
                <w:bCs/>
                <w:color w:val="000000"/>
                <w:lang w:eastAsia="ru-RU"/>
              </w:rPr>
              <w:t>78,22</w:t>
            </w:r>
          </w:p>
        </w:tc>
        <w:tc>
          <w:tcPr>
            <w:tcW w:w="386" w:type="pct"/>
            <w:tcBorders>
              <w:top w:val="nil"/>
              <w:left w:val="nil"/>
              <w:bottom w:val="single" w:sz="4" w:space="0" w:color="auto"/>
              <w:right w:val="single" w:sz="4" w:space="0" w:color="auto"/>
            </w:tcBorders>
            <w:shd w:val="clear" w:color="auto" w:fill="auto"/>
            <w:noWrap/>
            <w:vAlign w:val="center"/>
            <w:hideMark/>
          </w:tcPr>
          <w:p w:rsidR="00E1784C" w:rsidRPr="000B14FF" w:rsidRDefault="00E1784C" w:rsidP="00E1784C">
            <w:pPr>
              <w:spacing w:after="0" w:line="240" w:lineRule="auto"/>
              <w:jc w:val="center"/>
              <w:rPr>
                <w:rFonts w:ascii="Times New Roman" w:hAnsi="Times New Roman" w:cs="Times New Roman"/>
                <w:b/>
                <w:bCs/>
                <w:color w:val="000000"/>
                <w:lang w:eastAsia="ru-RU"/>
              </w:rPr>
            </w:pPr>
            <w:r w:rsidRPr="000B14FF">
              <w:rPr>
                <w:rFonts w:ascii="Times New Roman" w:hAnsi="Times New Roman" w:cs="Times New Roman"/>
                <w:b/>
                <w:bCs/>
                <w:color w:val="000000"/>
                <w:lang w:eastAsia="ru-RU"/>
              </w:rPr>
              <w:t>96,32</w:t>
            </w:r>
          </w:p>
        </w:tc>
        <w:tc>
          <w:tcPr>
            <w:tcW w:w="387" w:type="pct"/>
            <w:tcBorders>
              <w:top w:val="nil"/>
              <w:left w:val="nil"/>
              <w:bottom w:val="single" w:sz="4" w:space="0" w:color="auto"/>
              <w:right w:val="single" w:sz="4" w:space="0" w:color="auto"/>
            </w:tcBorders>
            <w:shd w:val="clear" w:color="auto" w:fill="auto"/>
            <w:noWrap/>
            <w:vAlign w:val="center"/>
            <w:hideMark/>
          </w:tcPr>
          <w:p w:rsidR="00E1784C" w:rsidRPr="000B14FF" w:rsidRDefault="00E1784C" w:rsidP="00E1784C">
            <w:pPr>
              <w:spacing w:after="0" w:line="240" w:lineRule="auto"/>
              <w:jc w:val="center"/>
              <w:rPr>
                <w:rFonts w:ascii="Times New Roman" w:hAnsi="Times New Roman" w:cs="Times New Roman"/>
                <w:b/>
                <w:bCs/>
                <w:color w:val="000000"/>
                <w:lang w:eastAsia="ru-RU"/>
              </w:rPr>
            </w:pPr>
            <w:r w:rsidRPr="000B14FF">
              <w:rPr>
                <w:rFonts w:ascii="Times New Roman" w:hAnsi="Times New Roman" w:cs="Times New Roman"/>
                <w:b/>
                <w:bCs/>
                <w:color w:val="000000"/>
                <w:lang w:eastAsia="ru-RU"/>
              </w:rPr>
              <w:t>77,42</w:t>
            </w:r>
          </w:p>
        </w:tc>
        <w:tc>
          <w:tcPr>
            <w:tcW w:w="353" w:type="pct"/>
            <w:tcBorders>
              <w:top w:val="single" w:sz="4" w:space="0" w:color="auto"/>
              <w:left w:val="nil"/>
              <w:bottom w:val="single" w:sz="4" w:space="0" w:color="auto"/>
              <w:right w:val="single" w:sz="4" w:space="0" w:color="auto"/>
            </w:tcBorders>
            <w:vAlign w:val="center"/>
          </w:tcPr>
          <w:p w:rsidR="00E1784C" w:rsidRPr="00984C56" w:rsidRDefault="00E1784C" w:rsidP="001B0E31">
            <w:pPr>
              <w:spacing w:after="0" w:line="240" w:lineRule="auto"/>
              <w:jc w:val="center"/>
              <w:rPr>
                <w:rFonts w:ascii="Times New Roman" w:hAnsi="Times New Roman" w:cs="Times New Roman"/>
                <w:b/>
                <w:bCs/>
                <w:color w:val="000000"/>
                <w:lang w:eastAsia="ru-RU"/>
              </w:rPr>
            </w:pPr>
            <w:r w:rsidRPr="00984C56">
              <w:rPr>
                <w:rFonts w:ascii="Times New Roman" w:hAnsi="Times New Roman" w:cs="Times New Roman"/>
                <w:b/>
                <w:bCs/>
                <w:color w:val="000000"/>
              </w:rPr>
              <w:t>80,19</w:t>
            </w:r>
          </w:p>
        </w:tc>
        <w:tc>
          <w:tcPr>
            <w:tcW w:w="273" w:type="pct"/>
            <w:tcBorders>
              <w:top w:val="nil"/>
              <w:left w:val="single" w:sz="4" w:space="0" w:color="auto"/>
              <w:bottom w:val="single" w:sz="4" w:space="0" w:color="auto"/>
              <w:right w:val="single" w:sz="4" w:space="0" w:color="auto"/>
            </w:tcBorders>
            <w:shd w:val="clear" w:color="auto" w:fill="auto"/>
            <w:noWrap/>
            <w:vAlign w:val="center"/>
          </w:tcPr>
          <w:p w:rsidR="00E1784C" w:rsidRPr="001B0E31" w:rsidRDefault="00E1784C" w:rsidP="001B0E31">
            <w:pPr>
              <w:spacing w:after="0" w:line="240" w:lineRule="auto"/>
              <w:jc w:val="center"/>
              <w:rPr>
                <w:rFonts w:ascii="Times New Roman" w:hAnsi="Times New Roman" w:cs="Times New Roman"/>
                <w:color w:val="000000"/>
                <w:lang w:eastAsia="ru-RU"/>
              </w:rPr>
            </w:pPr>
            <w:r w:rsidRPr="001B0E31">
              <w:rPr>
                <w:rFonts w:ascii="Times New Roman" w:hAnsi="Times New Roman" w:cs="Times New Roman"/>
                <w:color w:val="000000"/>
              </w:rPr>
              <w:t>1,44</w:t>
            </w:r>
          </w:p>
        </w:tc>
      </w:tr>
      <w:tr w:rsidR="00E1784C" w:rsidRPr="000B14FF" w:rsidTr="001B0E31">
        <w:trPr>
          <w:trHeight w:val="315"/>
        </w:trPr>
        <w:tc>
          <w:tcPr>
            <w:tcW w:w="2396" w:type="pct"/>
            <w:tcBorders>
              <w:top w:val="nil"/>
              <w:left w:val="single" w:sz="4" w:space="0" w:color="auto"/>
              <w:bottom w:val="single" w:sz="4" w:space="0" w:color="auto"/>
              <w:right w:val="single" w:sz="4" w:space="0" w:color="auto"/>
            </w:tcBorders>
            <w:shd w:val="clear" w:color="auto" w:fill="auto"/>
            <w:vAlign w:val="center"/>
            <w:hideMark/>
          </w:tcPr>
          <w:p w:rsidR="00E1784C" w:rsidRPr="000B14FF" w:rsidRDefault="00E1784C" w:rsidP="00E1784C">
            <w:pPr>
              <w:spacing w:after="0" w:line="240" w:lineRule="auto"/>
              <w:ind w:firstLineChars="600" w:firstLine="1440"/>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в возрасте 0-17 лет</w:t>
            </w:r>
          </w:p>
        </w:tc>
        <w:tc>
          <w:tcPr>
            <w:tcW w:w="431" w:type="pct"/>
            <w:tcBorders>
              <w:top w:val="nil"/>
              <w:left w:val="nil"/>
              <w:bottom w:val="single" w:sz="4" w:space="0" w:color="auto"/>
              <w:right w:val="single" w:sz="4" w:space="0" w:color="auto"/>
            </w:tcBorders>
            <w:shd w:val="clear" w:color="auto" w:fill="auto"/>
            <w:noWrap/>
            <w:vAlign w:val="center"/>
            <w:hideMark/>
          </w:tcPr>
          <w:p w:rsidR="00E1784C" w:rsidRPr="000B14FF" w:rsidRDefault="00E1784C" w:rsidP="00E1784C">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14,96</w:t>
            </w:r>
          </w:p>
        </w:tc>
        <w:tc>
          <w:tcPr>
            <w:tcW w:w="387" w:type="pct"/>
            <w:tcBorders>
              <w:top w:val="nil"/>
              <w:left w:val="nil"/>
              <w:bottom w:val="single" w:sz="4" w:space="0" w:color="auto"/>
              <w:right w:val="single" w:sz="4" w:space="0" w:color="auto"/>
            </w:tcBorders>
            <w:shd w:val="clear" w:color="auto" w:fill="auto"/>
            <w:noWrap/>
            <w:vAlign w:val="center"/>
            <w:hideMark/>
          </w:tcPr>
          <w:p w:rsidR="00E1784C" w:rsidRPr="000B14FF" w:rsidRDefault="00E1784C" w:rsidP="00E1784C">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42,77</w:t>
            </w:r>
          </w:p>
        </w:tc>
        <w:tc>
          <w:tcPr>
            <w:tcW w:w="387" w:type="pct"/>
            <w:tcBorders>
              <w:top w:val="nil"/>
              <w:left w:val="nil"/>
              <w:bottom w:val="single" w:sz="4" w:space="0" w:color="auto"/>
              <w:right w:val="single" w:sz="4" w:space="0" w:color="auto"/>
            </w:tcBorders>
            <w:shd w:val="clear" w:color="auto" w:fill="auto"/>
            <w:noWrap/>
            <w:vAlign w:val="center"/>
            <w:hideMark/>
          </w:tcPr>
          <w:p w:rsidR="00E1784C" w:rsidRPr="000B14FF" w:rsidRDefault="00E1784C" w:rsidP="00E1784C">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36,46</w:t>
            </w:r>
          </w:p>
        </w:tc>
        <w:tc>
          <w:tcPr>
            <w:tcW w:w="386" w:type="pct"/>
            <w:tcBorders>
              <w:top w:val="nil"/>
              <w:left w:val="nil"/>
              <w:bottom w:val="single" w:sz="4" w:space="0" w:color="auto"/>
              <w:right w:val="single" w:sz="4" w:space="0" w:color="auto"/>
            </w:tcBorders>
            <w:shd w:val="clear" w:color="auto" w:fill="auto"/>
            <w:noWrap/>
            <w:vAlign w:val="center"/>
            <w:hideMark/>
          </w:tcPr>
          <w:p w:rsidR="00E1784C" w:rsidRPr="000B14FF" w:rsidRDefault="00E1784C" w:rsidP="00E1784C">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58,30</w:t>
            </w:r>
          </w:p>
        </w:tc>
        <w:tc>
          <w:tcPr>
            <w:tcW w:w="387" w:type="pct"/>
            <w:tcBorders>
              <w:top w:val="nil"/>
              <w:left w:val="nil"/>
              <w:bottom w:val="single" w:sz="4" w:space="0" w:color="auto"/>
              <w:right w:val="single" w:sz="4" w:space="0" w:color="auto"/>
            </w:tcBorders>
            <w:shd w:val="clear" w:color="auto" w:fill="auto"/>
            <w:noWrap/>
            <w:vAlign w:val="center"/>
            <w:hideMark/>
          </w:tcPr>
          <w:p w:rsidR="00E1784C" w:rsidRPr="000B14FF" w:rsidRDefault="00E1784C" w:rsidP="00E1784C">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47,30</w:t>
            </w:r>
          </w:p>
        </w:tc>
        <w:tc>
          <w:tcPr>
            <w:tcW w:w="353" w:type="pct"/>
            <w:tcBorders>
              <w:top w:val="single" w:sz="4" w:space="0" w:color="auto"/>
              <w:left w:val="nil"/>
              <w:bottom w:val="single" w:sz="4" w:space="0" w:color="auto"/>
              <w:right w:val="single" w:sz="4" w:space="0" w:color="auto"/>
            </w:tcBorders>
            <w:vAlign w:val="center"/>
          </w:tcPr>
          <w:p w:rsidR="00E1784C" w:rsidRPr="001B0E31" w:rsidRDefault="00E1784C" w:rsidP="001B0E31">
            <w:pPr>
              <w:spacing w:after="0" w:line="240" w:lineRule="auto"/>
              <w:jc w:val="center"/>
              <w:rPr>
                <w:rFonts w:ascii="Times New Roman" w:hAnsi="Times New Roman" w:cs="Times New Roman"/>
                <w:sz w:val="24"/>
                <w:szCs w:val="24"/>
              </w:rPr>
            </w:pPr>
            <w:r w:rsidRPr="001B0E31">
              <w:rPr>
                <w:rFonts w:ascii="Times New Roman" w:hAnsi="Times New Roman" w:cs="Times New Roman"/>
              </w:rPr>
              <w:t>36,55</w:t>
            </w:r>
          </w:p>
        </w:tc>
        <w:tc>
          <w:tcPr>
            <w:tcW w:w="273" w:type="pct"/>
            <w:tcBorders>
              <w:top w:val="nil"/>
              <w:left w:val="single" w:sz="4" w:space="0" w:color="auto"/>
              <w:bottom w:val="single" w:sz="4" w:space="0" w:color="auto"/>
              <w:right w:val="single" w:sz="4" w:space="0" w:color="auto"/>
            </w:tcBorders>
            <w:shd w:val="clear" w:color="auto" w:fill="auto"/>
            <w:noWrap/>
            <w:vAlign w:val="center"/>
          </w:tcPr>
          <w:p w:rsidR="00E1784C" w:rsidRPr="001B0E31" w:rsidRDefault="00E1784C" w:rsidP="001B0E31">
            <w:pPr>
              <w:spacing w:after="0" w:line="240" w:lineRule="auto"/>
              <w:jc w:val="center"/>
              <w:rPr>
                <w:rFonts w:ascii="Times New Roman" w:hAnsi="Times New Roman" w:cs="Times New Roman"/>
                <w:color w:val="000000"/>
              </w:rPr>
            </w:pPr>
            <w:r w:rsidRPr="001B0E31">
              <w:rPr>
                <w:rFonts w:ascii="Times New Roman" w:hAnsi="Times New Roman" w:cs="Times New Roman"/>
                <w:color w:val="000000"/>
              </w:rPr>
              <w:t>5,2</w:t>
            </w:r>
          </w:p>
        </w:tc>
      </w:tr>
      <w:tr w:rsidR="00E1784C" w:rsidRPr="000B14FF" w:rsidTr="001B0E31">
        <w:trPr>
          <w:trHeight w:val="315"/>
        </w:trPr>
        <w:tc>
          <w:tcPr>
            <w:tcW w:w="2396" w:type="pct"/>
            <w:tcBorders>
              <w:top w:val="nil"/>
              <w:left w:val="single" w:sz="4" w:space="0" w:color="auto"/>
              <w:bottom w:val="single" w:sz="4" w:space="0" w:color="auto"/>
              <w:right w:val="single" w:sz="4" w:space="0" w:color="auto"/>
            </w:tcBorders>
            <w:shd w:val="clear" w:color="auto" w:fill="auto"/>
            <w:vAlign w:val="center"/>
            <w:hideMark/>
          </w:tcPr>
          <w:p w:rsidR="00E1784C" w:rsidRPr="000B14FF" w:rsidRDefault="00E1784C" w:rsidP="00E1784C">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в возрасте старше 18 лет</w:t>
            </w:r>
          </w:p>
        </w:tc>
        <w:tc>
          <w:tcPr>
            <w:tcW w:w="431" w:type="pct"/>
            <w:tcBorders>
              <w:top w:val="nil"/>
              <w:left w:val="nil"/>
              <w:bottom w:val="single" w:sz="4" w:space="0" w:color="auto"/>
              <w:right w:val="single" w:sz="4" w:space="0" w:color="auto"/>
            </w:tcBorders>
            <w:shd w:val="clear" w:color="auto" w:fill="auto"/>
            <w:noWrap/>
            <w:vAlign w:val="center"/>
            <w:hideMark/>
          </w:tcPr>
          <w:p w:rsidR="00E1784C" w:rsidRPr="000B14FF" w:rsidRDefault="00E1784C" w:rsidP="00E1784C">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85,80</w:t>
            </w:r>
          </w:p>
        </w:tc>
        <w:tc>
          <w:tcPr>
            <w:tcW w:w="387" w:type="pct"/>
            <w:tcBorders>
              <w:top w:val="nil"/>
              <w:left w:val="nil"/>
              <w:bottom w:val="single" w:sz="4" w:space="0" w:color="auto"/>
              <w:right w:val="single" w:sz="4" w:space="0" w:color="auto"/>
            </w:tcBorders>
            <w:shd w:val="clear" w:color="auto" w:fill="auto"/>
            <w:noWrap/>
            <w:vAlign w:val="center"/>
            <w:hideMark/>
          </w:tcPr>
          <w:p w:rsidR="00E1784C" w:rsidRPr="000B14FF" w:rsidRDefault="00E1784C" w:rsidP="00E1784C">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86,56</w:t>
            </w:r>
          </w:p>
        </w:tc>
        <w:tc>
          <w:tcPr>
            <w:tcW w:w="387" w:type="pct"/>
            <w:tcBorders>
              <w:top w:val="nil"/>
              <w:left w:val="nil"/>
              <w:bottom w:val="single" w:sz="4" w:space="0" w:color="auto"/>
              <w:right w:val="single" w:sz="4" w:space="0" w:color="auto"/>
            </w:tcBorders>
            <w:shd w:val="clear" w:color="000000" w:fill="FFFFFF"/>
            <w:noWrap/>
            <w:vAlign w:val="center"/>
            <w:hideMark/>
          </w:tcPr>
          <w:p w:rsidR="00E1784C" w:rsidRPr="000B14FF" w:rsidRDefault="00E1784C" w:rsidP="00E1784C">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91,88</w:t>
            </w:r>
          </w:p>
        </w:tc>
        <w:tc>
          <w:tcPr>
            <w:tcW w:w="386" w:type="pct"/>
            <w:tcBorders>
              <w:top w:val="nil"/>
              <w:left w:val="nil"/>
              <w:bottom w:val="single" w:sz="4" w:space="0" w:color="auto"/>
              <w:right w:val="single" w:sz="4" w:space="0" w:color="auto"/>
            </w:tcBorders>
            <w:shd w:val="clear" w:color="auto" w:fill="auto"/>
            <w:noWrap/>
            <w:vAlign w:val="center"/>
            <w:hideMark/>
          </w:tcPr>
          <w:p w:rsidR="00E1784C" w:rsidRPr="000B14FF" w:rsidRDefault="00E1784C" w:rsidP="00E1784C">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108,85</w:t>
            </w:r>
          </w:p>
        </w:tc>
        <w:tc>
          <w:tcPr>
            <w:tcW w:w="387" w:type="pct"/>
            <w:tcBorders>
              <w:top w:val="nil"/>
              <w:left w:val="nil"/>
              <w:bottom w:val="single" w:sz="4" w:space="0" w:color="auto"/>
              <w:right w:val="single" w:sz="4" w:space="0" w:color="auto"/>
            </w:tcBorders>
            <w:shd w:val="clear" w:color="auto" w:fill="auto"/>
            <w:noWrap/>
            <w:vAlign w:val="center"/>
            <w:hideMark/>
          </w:tcPr>
          <w:p w:rsidR="00E1784C" w:rsidRPr="000B14FF" w:rsidRDefault="00E1784C" w:rsidP="00E1784C">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86,29</w:t>
            </w:r>
          </w:p>
        </w:tc>
        <w:tc>
          <w:tcPr>
            <w:tcW w:w="353" w:type="pct"/>
            <w:tcBorders>
              <w:top w:val="single" w:sz="4" w:space="0" w:color="auto"/>
              <w:left w:val="nil"/>
              <w:bottom w:val="single" w:sz="4" w:space="0" w:color="auto"/>
              <w:right w:val="single" w:sz="4" w:space="0" w:color="auto"/>
            </w:tcBorders>
            <w:vAlign w:val="center"/>
          </w:tcPr>
          <w:p w:rsidR="00E1784C" w:rsidRPr="001B0E31" w:rsidRDefault="00E1784C" w:rsidP="001B0E31">
            <w:pPr>
              <w:spacing w:after="0" w:line="240" w:lineRule="auto"/>
              <w:jc w:val="center"/>
              <w:rPr>
                <w:rFonts w:ascii="Times New Roman" w:hAnsi="Times New Roman" w:cs="Times New Roman"/>
                <w:color w:val="000000"/>
              </w:rPr>
            </w:pPr>
            <w:r w:rsidRPr="001B0E31">
              <w:rPr>
                <w:rFonts w:ascii="Times New Roman" w:hAnsi="Times New Roman" w:cs="Times New Roman"/>
                <w:color w:val="000000"/>
              </w:rPr>
              <w:t>93,07</w:t>
            </w:r>
          </w:p>
        </w:tc>
        <w:tc>
          <w:tcPr>
            <w:tcW w:w="273" w:type="pct"/>
            <w:tcBorders>
              <w:top w:val="nil"/>
              <w:left w:val="single" w:sz="4" w:space="0" w:color="auto"/>
              <w:bottom w:val="single" w:sz="4" w:space="0" w:color="auto"/>
              <w:right w:val="single" w:sz="4" w:space="0" w:color="auto"/>
            </w:tcBorders>
            <w:shd w:val="clear" w:color="auto" w:fill="auto"/>
            <w:noWrap/>
            <w:vAlign w:val="center"/>
          </w:tcPr>
          <w:p w:rsidR="00E1784C" w:rsidRPr="001B0E31" w:rsidRDefault="00E1784C" w:rsidP="001B0E31">
            <w:pPr>
              <w:spacing w:after="0" w:line="240" w:lineRule="auto"/>
              <w:jc w:val="center"/>
              <w:rPr>
                <w:rFonts w:ascii="Times New Roman" w:hAnsi="Times New Roman" w:cs="Times New Roman"/>
                <w:color w:val="000000"/>
              </w:rPr>
            </w:pPr>
            <w:r w:rsidRPr="001B0E31">
              <w:rPr>
                <w:rFonts w:ascii="Times New Roman" w:hAnsi="Times New Roman" w:cs="Times New Roman"/>
                <w:color w:val="000000"/>
              </w:rPr>
              <w:t>0,81</w:t>
            </w:r>
          </w:p>
        </w:tc>
      </w:tr>
      <w:tr w:rsidR="005D0B8C" w:rsidRPr="000B14FF" w:rsidTr="001B0E31">
        <w:trPr>
          <w:trHeight w:val="300"/>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rPr>
                <w:rFonts w:ascii="Times New Roman" w:hAnsi="Times New Roman" w:cs="Times New Roman"/>
                <w:color w:val="000000"/>
                <w:lang w:eastAsia="ru-RU"/>
              </w:rPr>
            </w:pPr>
            <w:r w:rsidRPr="000B14FF">
              <w:rPr>
                <w:rFonts w:ascii="Times New Roman" w:hAnsi="Times New Roman" w:cs="Times New Roman"/>
                <w:color w:val="000000"/>
                <w:lang w:eastAsia="ru-RU"/>
              </w:rPr>
              <w:t> </w:t>
            </w:r>
          </w:p>
        </w:tc>
        <w:tc>
          <w:tcPr>
            <w:tcW w:w="431"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86"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53" w:type="pct"/>
            <w:tcBorders>
              <w:top w:val="single" w:sz="4" w:space="0" w:color="auto"/>
              <w:left w:val="nil"/>
              <w:bottom w:val="single" w:sz="4" w:space="0" w:color="auto"/>
              <w:right w:val="single" w:sz="4" w:space="0" w:color="auto"/>
            </w:tcBorders>
            <w:vAlign w:val="center"/>
          </w:tcPr>
          <w:p w:rsidR="005D0B8C" w:rsidRPr="001B0E31" w:rsidRDefault="005D0B8C" w:rsidP="001B0E31">
            <w:pPr>
              <w:spacing w:after="0" w:line="240" w:lineRule="auto"/>
              <w:jc w:val="center"/>
              <w:rPr>
                <w:rFonts w:ascii="Times New Roman" w:hAnsi="Times New Roman" w:cs="Times New Roman"/>
                <w:color w:val="000000"/>
                <w:lang w:eastAsia="ru-RU"/>
              </w:rPr>
            </w:pP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5D0B8C" w:rsidRPr="001B0E31" w:rsidRDefault="005D0B8C" w:rsidP="001B0E31">
            <w:pPr>
              <w:spacing w:after="0" w:line="240" w:lineRule="auto"/>
              <w:jc w:val="center"/>
              <w:rPr>
                <w:rFonts w:ascii="Times New Roman" w:hAnsi="Times New Roman" w:cs="Times New Roman"/>
                <w:color w:val="000000"/>
                <w:lang w:eastAsia="ru-RU"/>
              </w:rPr>
            </w:pPr>
          </w:p>
        </w:tc>
      </w:tr>
      <w:tr w:rsidR="005D0B8C" w:rsidRPr="000B14FF" w:rsidTr="001B0E31">
        <w:trPr>
          <w:trHeight w:val="315"/>
        </w:trPr>
        <w:tc>
          <w:tcPr>
            <w:tcW w:w="2396" w:type="pct"/>
            <w:tcBorders>
              <w:top w:val="nil"/>
              <w:left w:val="single" w:sz="4" w:space="0" w:color="auto"/>
              <w:bottom w:val="single" w:sz="4" w:space="0" w:color="auto"/>
              <w:right w:val="single" w:sz="4" w:space="0" w:color="auto"/>
            </w:tcBorders>
            <w:shd w:val="clear" w:color="000000" w:fill="D9E1F2"/>
            <w:noWrap/>
            <w:vAlign w:val="center"/>
            <w:hideMark/>
          </w:tcPr>
          <w:p w:rsidR="005D0B8C" w:rsidRPr="000B14FF" w:rsidRDefault="005D0B8C" w:rsidP="0065363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Общая заболеваемость на  100000 населения</w:t>
            </w:r>
          </w:p>
        </w:tc>
        <w:tc>
          <w:tcPr>
            <w:tcW w:w="431"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86"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53" w:type="pct"/>
            <w:tcBorders>
              <w:top w:val="single" w:sz="4" w:space="0" w:color="auto"/>
              <w:left w:val="nil"/>
              <w:bottom w:val="single" w:sz="4" w:space="0" w:color="auto"/>
              <w:right w:val="single" w:sz="4" w:space="0" w:color="auto"/>
            </w:tcBorders>
            <w:vAlign w:val="center"/>
          </w:tcPr>
          <w:p w:rsidR="005D0B8C" w:rsidRPr="001B0E31" w:rsidRDefault="005D0B8C" w:rsidP="001B0E31">
            <w:pPr>
              <w:spacing w:after="0" w:line="240" w:lineRule="auto"/>
              <w:jc w:val="center"/>
              <w:rPr>
                <w:rFonts w:ascii="Times New Roman" w:hAnsi="Times New Roman" w:cs="Times New Roman"/>
                <w:color w:val="000000"/>
                <w:lang w:eastAsia="ru-RU"/>
              </w:rPr>
            </w:pP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5D0B8C" w:rsidRPr="001B0E31" w:rsidRDefault="005D0B8C" w:rsidP="001B0E31">
            <w:pPr>
              <w:spacing w:after="0" w:line="240" w:lineRule="auto"/>
              <w:jc w:val="center"/>
              <w:rPr>
                <w:rFonts w:ascii="Times New Roman" w:hAnsi="Times New Roman" w:cs="Times New Roman"/>
                <w:color w:val="000000"/>
                <w:lang w:eastAsia="ru-RU"/>
              </w:rPr>
            </w:pPr>
          </w:p>
        </w:tc>
      </w:tr>
      <w:tr w:rsidR="00B8737F" w:rsidRPr="000B14FF" w:rsidTr="001B0E31">
        <w:trPr>
          <w:trHeight w:val="315"/>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B8737F" w:rsidRPr="000B14FF" w:rsidRDefault="00B8737F" w:rsidP="00B8737F">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все население</w:t>
            </w:r>
          </w:p>
        </w:tc>
        <w:tc>
          <w:tcPr>
            <w:tcW w:w="431" w:type="pct"/>
            <w:tcBorders>
              <w:top w:val="nil"/>
              <w:left w:val="nil"/>
              <w:bottom w:val="single" w:sz="4" w:space="0" w:color="auto"/>
              <w:right w:val="single" w:sz="4" w:space="0" w:color="auto"/>
            </w:tcBorders>
            <w:shd w:val="clear" w:color="auto" w:fill="auto"/>
            <w:noWrap/>
            <w:vAlign w:val="center"/>
            <w:hideMark/>
          </w:tcPr>
          <w:p w:rsidR="00B8737F" w:rsidRPr="000B14FF" w:rsidRDefault="00B8737F" w:rsidP="00B8737F">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177641,77</w:t>
            </w:r>
          </w:p>
        </w:tc>
        <w:tc>
          <w:tcPr>
            <w:tcW w:w="387" w:type="pct"/>
            <w:tcBorders>
              <w:top w:val="nil"/>
              <w:left w:val="nil"/>
              <w:bottom w:val="single" w:sz="4" w:space="0" w:color="auto"/>
              <w:right w:val="single" w:sz="4" w:space="0" w:color="auto"/>
            </w:tcBorders>
            <w:shd w:val="clear" w:color="auto" w:fill="auto"/>
            <w:noWrap/>
            <w:vAlign w:val="center"/>
            <w:hideMark/>
          </w:tcPr>
          <w:p w:rsidR="00B8737F" w:rsidRPr="000B14FF" w:rsidRDefault="00B8737F" w:rsidP="00B8737F">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169991,02</w:t>
            </w:r>
          </w:p>
        </w:tc>
        <w:tc>
          <w:tcPr>
            <w:tcW w:w="387" w:type="pct"/>
            <w:tcBorders>
              <w:top w:val="nil"/>
              <w:left w:val="nil"/>
              <w:bottom w:val="single" w:sz="4" w:space="0" w:color="auto"/>
              <w:right w:val="single" w:sz="4" w:space="0" w:color="auto"/>
            </w:tcBorders>
            <w:shd w:val="clear" w:color="auto" w:fill="auto"/>
            <w:noWrap/>
            <w:vAlign w:val="center"/>
            <w:hideMark/>
          </w:tcPr>
          <w:p w:rsidR="00B8737F" w:rsidRPr="000B14FF" w:rsidRDefault="00B8737F" w:rsidP="00B8737F">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173741,10</w:t>
            </w:r>
          </w:p>
        </w:tc>
        <w:tc>
          <w:tcPr>
            <w:tcW w:w="386" w:type="pct"/>
            <w:tcBorders>
              <w:top w:val="nil"/>
              <w:left w:val="nil"/>
              <w:bottom w:val="single" w:sz="4" w:space="0" w:color="auto"/>
              <w:right w:val="single" w:sz="4" w:space="0" w:color="auto"/>
            </w:tcBorders>
            <w:shd w:val="clear" w:color="auto" w:fill="auto"/>
            <w:noWrap/>
            <w:vAlign w:val="center"/>
            <w:hideMark/>
          </w:tcPr>
          <w:p w:rsidR="00B8737F" w:rsidRPr="000B14FF" w:rsidRDefault="00B8737F" w:rsidP="00B8737F">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168546,53</w:t>
            </w:r>
          </w:p>
        </w:tc>
        <w:tc>
          <w:tcPr>
            <w:tcW w:w="387" w:type="pct"/>
            <w:tcBorders>
              <w:top w:val="nil"/>
              <w:left w:val="nil"/>
              <w:bottom w:val="single" w:sz="4" w:space="0" w:color="auto"/>
              <w:right w:val="single" w:sz="4" w:space="0" w:color="auto"/>
            </w:tcBorders>
            <w:shd w:val="clear" w:color="auto" w:fill="auto"/>
            <w:noWrap/>
            <w:vAlign w:val="center"/>
            <w:hideMark/>
          </w:tcPr>
          <w:p w:rsidR="00B8737F" w:rsidRPr="000B14FF" w:rsidRDefault="00B8737F" w:rsidP="00B8737F">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183987,71</w:t>
            </w:r>
          </w:p>
        </w:tc>
        <w:tc>
          <w:tcPr>
            <w:tcW w:w="353" w:type="pct"/>
            <w:tcBorders>
              <w:top w:val="single" w:sz="4" w:space="0" w:color="auto"/>
              <w:left w:val="nil"/>
              <w:bottom w:val="single" w:sz="4" w:space="0" w:color="auto"/>
              <w:right w:val="single" w:sz="4" w:space="0" w:color="auto"/>
            </w:tcBorders>
            <w:vAlign w:val="center"/>
          </w:tcPr>
          <w:p w:rsidR="00B8737F" w:rsidRPr="001B0E31" w:rsidRDefault="00B8737F" w:rsidP="001B0E31">
            <w:pPr>
              <w:spacing w:after="0" w:line="240" w:lineRule="auto"/>
              <w:jc w:val="center"/>
              <w:rPr>
                <w:rFonts w:ascii="Times New Roman" w:hAnsi="Times New Roman" w:cs="Times New Roman"/>
                <w:color w:val="000000"/>
                <w:lang w:eastAsia="ru-RU"/>
              </w:rPr>
            </w:pPr>
            <w:r w:rsidRPr="001B0E31">
              <w:rPr>
                <w:rFonts w:ascii="Times New Roman" w:hAnsi="Times New Roman" w:cs="Times New Roman"/>
                <w:color w:val="000000"/>
              </w:rPr>
              <w:t>177091,7</w:t>
            </w:r>
          </w:p>
        </w:tc>
        <w:tc>
          <w:tcPr>
            <w:tcW w:w="273" w:type="pct"/>
            <w:tcBorders>
              <w:top w:val="nil"/>
              <w:left w:val="single" w:sz="4" w:space="0" w:color="auto"/>
              <w:bottom w:val="single" w:sz="4" w:space="0" w:color="auto"/>
              <w:right w:val="single" w:sz="4" w:space="0" w:color="auto"/>
            </w:tcBorders>
            <w:shd w:val="clear" w:color="auto" w:fill="auto"/>
            <w:noWrap/>
            <w:vAlign w:val="center"/>
          </w:tcPr>
          <w:p w:rsidR="00B8737F" w:rsidRPr="001B0E31" w:rsidRDefault="00B8737F" w:rsidP="001B0E31">
            <w:pPr>
              <w:spacing w:after="0" w:line="240" w:lineRule="auto"/>
              <w:jc w:val="center"/>
              <w:rPr>
                <w:rFonts w:ascii="Times New Roman" w:hAnsi="Times New Roman" w:cs="Times New Roman"/>
                <w:color w:val="000000"/>
              </w:rPr>
            </w:pPr>
            <w:r w:rsidRPr="001B0E31">
              <w:rPr>
                <w:rFonts w:ascii="Times New Roman" w:hAnsi="Times New Roman" w:cs="Times New Roman"/>
                <w:color w:val="000000"/>
              </w:rPr>
              <w:t>0,28</w:t>
            </w:r>
          </w:p>
        </w:tc>
      </w:tr>
      <w:tr w:rsidR="00B8737F" w:rsidRPr="000B14FF" w:rsidTr="001B0E31">
        <w:trPr>
          <w:trHeight w:val="315"/>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B8737F" w:rsidRPr="000B14FF" w:rsidRDefault="00B8737F" w:rsidP="00B8737F">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дети (0-17 лет)</w:t>
            </w:r>
          </w:p>
        </w:tc>
        <w:tc>
          <w:tcPr>
            <w:tcW w:w="431" w:type="pct"/>
            <w:tcBorders>
              <w:top w:val="nil"/>
              <w:left w:val="nil"/>
              <w:bottom w:val="single" w:sz="4" w:space="0" w:color="auto"/>
              <w:right w:val="single" w:sz="4" w:space="0" w:color="auto"/>
            </w:tcBorders>
            <w:shd w:val="clear" w:color="auto" w:fill="auto"/>
            <w:noWrap/>
            <w:vAlign w:val="center"/>
            <w:hideMark/>
          </w:tcPr>
          <w:p w:rsidR="00B8737F" w:rsidRPr="000B14FF" w:rsidRDefault="00B8737F" w:rsidP="00B8737F">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171587,51</w:t>
            </w:r>
          </w:p>
        </w:tc>
        <w:tc>
          <w:tcPr>
            <w:tcW w:w="387" w:type="pct"/>
            <w:tcBorders>
              <w:top w:val="nil"/>
              <w:left w:val="nil"/>
              <w:bottom w:val="single" w:sz="4" w:space="0" w:color="auto"/>
              <w:right w:val="single" w:sz="4" w:space="0" w:color="auto"/>
            </w:tcBorders>
            <w:shd w:val="clear" w:color="auto" w:fill="auto"/>
            <w:noWrap/>
            <w:vAlign w:val="center"/>
            <w:hideMark/>
          </w:tcPr>
          <w:p w:rsidR="00B8737F" w:rsidRPr="000B14FF" w:rsidRDefault="00B8737F" w:rsidP="00B8737F">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149174,00</w:t>
            </w:r>
          </w:p>
        </w:tc>
        <w:tc>
          <w:tcPr>
            <w:tcW w:w="387" w:type="pct"/>
            <w:tcBorders>
              <w:top w:val="nil"/>
              <w:left w:val="nil"/>
              <w:bottom w:val="single" w:sz="4" w:space="0" w:color="auto"/>
              <w:right w:val="single" w:sz="4" w:space="0" w:color="auto"/>
            </w:tcBorders>
            <w:shd w:val="clear" w:color="auto" w:fill="auto"/>
            <w:noWrap/>
            <w:vAlign w:val="center"/>
            <w:hideMark/>
          </w:tcPr>
          <w:p w:rsidR="00B8737F" w:rsidRPr="000B14FF" w:rsidRDefault="00B8737F" w:rsidP="00B8737F">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160526,88</w:t>
            </w:r>
          </w:p>
        </w:tc>
        <w:tc>
          <w:tcPr>
            <w:tcW w:w="386" w:type="pct"/>
            <w:tcBorders>
              <w:top w:val="nil"/>
              <w:left w:val="nil"/>
              <w:bottom w:val="single" w:sz="4" w:space="0" w:color="auto"/>
              <w:right w:val="single" w:sz="4" w:space="0" w:color="auto"/>
            </w:tcBorders>
            <w:shd w:val="clear" w:color="auto" w:fill="auto"/>
            <w:noWrap/>
            <w:vAlign w:val="center"/>
            <w:hideMark/>
          </w:tcPr>
          <w:p w:rsidR="00B8737F" w:rsidRPr="000B14FF" w:rsidRDefault="00B8737F" w:rsidP="00B8737F">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152229,73</w:t>
            </w:r>
          </w:p>
        </w:tc>
        <w:tc>
          <w:tcPr>
            <w:tcW w:w="387" w:type="pct"/>
            <w:tcBorders>
              <w:top w:val="nil"/>
              <w:left w:val="nil"/>
              <w:bottom w:val="single" w:sz="4" w:space="0" w:color="auto"/>
              <w:right w:val="single" w:sz="4" w:space="0" w:color="auto"/>
            </w:tcBorders>
            <w:shd w:val="clear" w:color="auto" w:fill="auto"/>
            <w:noWrap/>
            <w:vAlign w:val="center"/>
            <w:hideMark/>
          </w:tcPr>
          <w:p w:rsidR="00B8737F" w:rsidRPr="000B14FF" w:rsidRDefault="00B8737F" w:rsidP="00B8737F">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176016,45</w:t>
            </w:r>
          </w:p>
        </w:tc>
        <w:tc>
          <w:tcPr>
            <w:tcW w:w="353" w:type="pct"/>
            <w:tcBorders>
              <w:top w:val="single" w:sz="4" w:space="0" w:color="auto"/>
              <w:left w:val="nil"/>
              <w:bottom w:val="single" w:sz="4" w:space="0" w:color="auto"/>
              <w:right w:val="single" w:sz="4" w:space="0" w:color="auto"/>
            </w:tcBorders>
            <w:vAlign w:val="center"/>
          </w:tcPr>
          <w:p w:rsidR="00B8737F" w:rsidRPr="001B0E31" w:rsidRDefault="00B8737F" w:rsidP="001B0E31">
            <w:pPr>
              <w:spacing w:after="0" w:line="240" w:lineRule="auto"/>
              <w:jc w:val="center"/>
              <w:rPr>
                <w:rFonts w:ascii="Times New Roman" w:hAnsi="Times New Roman" w:cs="Times New Roman"/>
                <w:color w:val="000000"/>
              </w:rPr>
            </w:pPr>
            <w:r w:rsidRPr="001B0E31">
              <w:rPr>
                <w:rFonts w:ascii="Times New Roman" w:hAnsi="Times New Roman" w:cs="Times New Roman"/>
                <w:color w:val="000000"/>
              </w:rPr>
              <w:t>175935,0</w:t>
            </w:r>
          </w:p>
        </w:tc>
        <w:tc>
          <w:tcPr>
            <w:tcW w:w="273" w:type="pct"/>
            <w:tcBorders>
              <w:top w:val="nil"/>
              <w:left w:val="single" w:sz="4" w:space="0" w:color="auto"/>
              <w:bottom w:val="single" w:sz="4" w:space="0" w:color="auto"/>
              <w:right w:val="single" w:sz="4" w:space="0" w:color="auto"/>
            </w:tcBorders>
            <w:shd w:val="clear" w:color="auto" w:fill="auto"/>
            <w:noWrap/>
            <w:vAlign w:val="center"/>
          </w:tcPr>
          <w:p w:rsidR="00B8737F" w:rsidRPr="001B0E31" w:rsidRDefault="00B8737F" w:rsidP="001B0E31">
            <w:pPr>
              <w:spacing w:after="0" w:line="240" w:lineRule="auto"/>
              <w:jc w:val="center"/>
              <w:rPr>
                <w:rFonts w:ascii="Times New Roman" w:hAnsi="Times New Roman" w:cs="Times New Roman"/>
                <w:color w:val="000000"/>
              </w:rPr>
            </w:pPr>
            <w:r w:rsidRPr="001B0E31">
              <w:rPr>
                <w:rFonts w:ascii="Times New Roman" w:hAnsi="Times New Roman" w:cs="Times New Roman"/>
                <w:color w:val="000000"/>
              </w:rPr>
              <w:t>0,82</w:t>
            </w:r>
          </w:p>
        </w:tc>
      </w:tr>
      <w:tr w:rsidR="00B8737F" w:rsidRPr="000B14FF" w:rsidTr="001B0E31">
        <w:trPr>
          <w:trHeight w:val="315"/>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B8737F" w:rsidRPr="000B14FF" w:rsidRDefault="00B8737F" w:rsidP="00B8737F">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взрослое население (18 лет и старше)</w:t>
            </w:r>
          </w:p>
        </w:tc>
        <w:tc>
          <w:tcPr>
            <w:tcW w:w="431" w:type="pct"/>
            <w:tcBorders>
              <w:top w:val="nil"/>
              <w:left w:val="nil"/>
              <w:bottom w:val="single" w:sz="4" w:space="0" w:color="auto"/>
              <w:right w:val="single" w:sz="4" w:space="0" w:color="auto"/>
            </w:tcBorders>
            <w:shd w:val="clear" w:color="auto" w:fill="auto"/>
            <w:noWrap/>
            <w:vAlign w:val="center"/>
            <w:hideMark/>
          </w:tcPr>
          <w:p w:rsidR="00B8737F" w:rsidRPr="000B14FF" w:rsidRDefault="00B8737F" w:rsidP="00B8737F">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179601,16</w:t>
            </w:r>
          </w:p>
        </w:tc>
        <w:tc>
          <w:tcPr>
            <w:tcW w:w="387" w:type="pct"/>
            <w:tcBorders>
              <w:top w:val="nil"/>
              <w:left w:val="nil"/>
              <w:bottom w:val="single" w:sz="4" w:space="0" w:color="auto"/>
              <w:right w:val="single" w:sz="4" w:space="0" w:color="auto"/>
            </w:tcBorders>
            <w:shd w:val="clear" w:color="auto" w:fill="auto"/>
            <w:noWrap/>
            <w:vAlign w:val="center"/>
            <w:hideMark/>
          </w:tcPr>
          <w:p w:rsidR="00B8737F" w:rsidRPr="000B14FF" w:rsidRDefault="00B8737F" w:rsidP="00B8737F">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176795,23</w:t>
            </w:r>
          </w:p>
        </w:tc>
        <w:tc>
          <w:tcPr>
            <w:tcW w:w="387" w:type="pct"/>
            <w:tcBorders>
              <w:top w:val="nil"/>
              <w:left w:val="nil"/>
              <w:bottom w:val="single" w:sz="4" w:space="0" w:color="auto"/>
              <w:right w:val="single" w:sz="4" w:space="0" w:color="auto"/>
            </w:tcBorders>
            <w:shd w:val="clear" w:color="auto" w:fill="auto"/>
            <w:noWrap/>
            <w:vAlign w:val="center"/>
            <w:hideMark/>
          </w:tcPr>
          <w:p w:rsidR="00B8737F" w:rsidRPr="000B14FF" w:rsidRDefault="00B8737F" w:rsidP="00B8737F">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178094,76</w:t>
            </w:r>
          </w:p>
        </w:tc>
        <w:tc>
          <w:tcPr>
            <w:tcW w:w="386" w:type="pct"/>
            <w:tcBorders>
              <w:top w:val="nil"/>
              <w:left w:val="nil"/>
              <w:bottom w:val="single" w:sz="4" w:space="0" w:color="auto"/>
              <w:right w:val="single" w:sz="4" w:space="0" w:color="auto"/>
            </w:tcBorders>
            <w:shd w:val="clear" w:color="auto" w:fill="auto"/>
            <w:noWrap/>
            <w:vAlign w:val="center"/>
            <w:hideMark/>
          </w:tcPr>
          <w:p w:rsidR="00B8737F" w:rsidRPr="000B14FF" w:rsidRDefault="00B8737F" w:rsidP="00B8737F">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173355,46</w:t>
            </w:r>
          </w:p>
        </w:tc>
        <w:tc>
          <w:tcPr>
            <w:tcW w:w="387" w:type="pct"/>
            <w:tcBorders>
              <w:top w:val="nil"/>
              <w:left w:val="nil"/>
              <w:bottom w:val="single" w:sz="4" w:space="0" w:color="auto"/>
              <w:right w:val="single" w:sz="4" w:space="0" w:color="auto"/>
            </w:tcBorders>
            <w:shd w:val="clear" w:color="auto" w:fill="auto"/>
            <w:noWrap/>
            <w:vAlign w:val="center"/>
            <w:hideMark/>
          </w:tcPr>
          <w:p w:rsidR="00B8737F" w:rsidRPr="000B14FF" w:rsidRDefault="00B8737F" w:rsidP="00B8737F">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186341,56</w:t>
            </w:r>
          </w:p>
        </w:tc>
        <w:tc>
          <w:tcPr>
            <w:tcW w:w="353" w:type="pct"/>
            <w:tcBorders>
              <w:top w:val="single" w:sz="4" w:space="0" w:color="auto"/>
              <w:left w:val="nil"/>
              <w:bottom w:val="single" w:sz="4" w:space="0" w:color="auto"/>
              <w:right w:val="single" w:sz="4" w:space="0" w:color="auto"/>
            </w:tcBorders>
            <w:vAlign w:val="center"/>
          </w:tcPr>
          <w:p w:rsidR="00B8737F" w:rsidRPr="001B0E31" w:rsidRDefault="00B8737F" w:rsidP="001B0E31">
            <w:pPr>
              <w:spacing w:after="0" w:line="240" w:lineRule="auto"/>
              <w:jc w:val="center"/>
              <w:rPr>
                <w:rFonts w:ascii="Times New Roman" w:hAnsi="Times New Roman" w:cs="Times New Roman"/>
                <w:color w:val="000000"/>
              </w:rPr>
            </w:pPr>
            <w:r w:rsidRPr="001B0E31">
              <w:rPr>
                <w:rFonts w:ascii="Times New Roman" w:hAnsi="Times New Roman" w:cs="Times New Roman"/>
                <w:color w:val="000000"/>
              </w:rPr>
              <w:t>177434,5</w:t>
            </w:r>
          </w:p>
        </w:tc>
        <w:tc>
          <w:tcPr>
            <w:tcW w:w="273" w:type="pct"/>
            <w:tcBorders>
              <w:top w:val="nil"/>
              <w:left w:val="single" w:sz="4" w:space="0" w:color="auto"/>
              <w:bottom w:val="single" w:sz="4" w:space="0" w:color="auto"/>
              <w:right w:val="single" w:sz="4" w:space="0" w:color="auto"/>
            </w:tcBorders>
            <w:shd w:val="clear" w:color="auto" w:fill="auto"/>
            <w:noWrap/>
            <w:vAlign w:val="center"/>
          </w:tcPr>
          <w:p w:rsidR="00B8737F" w:rsidRPr="001B0E31" w:rsidRDefault="00B8737F" w:rsidP="001B0E31">
            <w:pPr>
              <w:spacing w:after="0" w:line="240" w:lineRule="auto"/>
              <w:jc w:val="center"/>
              <w:rPr>
                <w:rFonts w:ascii="Times New Roman" w:hAnsi="Times New Roman" w:cs="Times New Roman"/>
                <w:color w:val="000000"/>
              </w:rPr>
            </w:pPr>
            <w:r w:rsidRPr="001B0E31">
              <w:rPr>
                <w:rFonts w:ascii="Times New Roman" w:hAnsi="Times New Roman" w:cs="Times New Roman"/>
                <w:color w:val="000000"/>
              </w:rPr>
              <w:t>0,1</w:t>
            </w:r>
          </w:p>
        </w:tc>
      </w:tr>
      <w:tr w:rsidR="005D0B8C" w:rsidRPr="000B14FF" w:rsidTr="001B0E31">
        <w:trPr>
          <w:trHeight w:val="521"/>
        </w:trPr>
        <w:tc>
          <w:tcPr>
            <w:tcW w:w="2396" w:type="pct"/>
            <w:tcBorders>
              <w:top w:val="nil"/>
              <w:left w:val="single" w:sz="4" w:space="0" w:color="auto"/>
              <w:bottom w:val="single" w:sz="4" w:space="0" w:color="auto"/>
              <w:right w:val="single" w:sz="4" w:space="0" w:color="auto"/>
            </w:tcBorders>
            <w:shd w:val="clear" w:color="000000" w:fill="D9E1F2"/>
            <w:noWrap/>
            <w:vAlign w:val="center"/>
            <w:hideMark/>
          </w:tcPr>
          <w:p w:rsidR="005D0B8C" w:rsidRPr="000B14FF" w:rsidRDefault="005D0B8C" w:rsidP="0065363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Заболеваемость с впервые в жизни установленным диагнозом на 100 000 населения:</w:t>
            </w:r>
          </w:p>
        </w:tc>
        <w:tc>
          <w:tcPr>
            <w:tcW w:w="431"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86"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53" w:type="pct"/>
            <w:tcBorders>
              <w:top w:val="single" w:sz="4" w:space="0" w:color="auto"/>
              <w:left w:val="nil"/>
              <w:bottom w:val="single" w:sz="4" w:space="0" w:color="auto"/>
              <w:right w:val="single" w:sz="4" w:space="0" w:color="auto"/>
            </w:tcBorders>
            <w:vAlign w:val="center"/>
          </w:tcPr>
          <w:p w:rsidR="005D0B8C" w:rsidRPr="001B0E31" w:rsidRDefault="005D0B8C" w:rsidP="001B0E31">
            <w:pPr>
              <w:spacing w:after="0" w:line="240" w:lineRule="auto"/>
              <w:jc w:val="center"/>
              <w:rPr>
                <w:rFonts w:ascii="Times New Roman" w:hAnsi="Times New Roman" w:cs="Times New Roman"/>
                <w:color w:val="000000"/>
                <w:lang w:eastAsia="ru-RU"/>
              </w:rPr>
            </w:pP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5D0B8C" w:rsidRPr="001B0E31" w:rsidRDefault="005D0B8C" w:rsidP="001B0E31">
            <w:pPr>
              <w:spacing w:after="0" w:line="240" w:lineRule="auto"/>
              <w:jc w:val="center"/>
              <w:rPr>
                <w:rFonts w:ascii="Times New Roman" w:hAnsi="Times New Roman" w:cs="Times New Roman"/>
                <w:color w:val="000000"/>
                <w:lang w:eastAsia="ru-RU"/>
              </w:rPr>
            </w:pPr>
          </w:p>
        </w:tc>
      </w:tr>
      <w:tr w:rsidR="00C00C4E" w:rsidRPr="000B14FF" w:rsidTr="001B0E31">
        <w:trPr>
          <w:trHeight w:val="315"/>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C00C4E" w:rsidRPr="000B14FF" w:rsidRDefault="00C00C4E" w:rsidP="00C00C4E">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все население</w:t>
            </w:r>
          </w:p>
        </w:tc>
        <w:tc>
          <w:tcPr>
            <w:tcW w:w="431" w:type="pct"/>
            <w:tcBorders>
              <w:top w:val="nil"/>
              <w:left w:val="nil"/>
              <w:bottom w:val="single" w:sz="4" w:space="0" w:color="auto"/>
              <w:right w:val="single" w:sz="4" w:space="0" w:color="auto"/>
            </w:tcBorders>
            <w:shd w:val="clear" w:color="auto" w:fill="auto"/>
            <w:noWrap/>
            <w:vAlign w:val="center"/>
            <w:hideMark/>
          </w:tcPr>
          <w:p w:rsidR="00C00C4E" w:rsidRPr="000B14FF" w:rsidRDefault="00C00C4E" w:rsidP="00C00C4E">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77123,88</w:t>
            </w:r>
          </w:p>
        </w:tc>
        <w:tc>
          <w:tcPr>
            <w:tcW w:w="387" w:type="pct"/>
            <w:tcBorders>
              <w:top w:val="nil"/>
              <w:left w:val="nil"/>
              <w:bottom w:val="single" w:sz="4" w:space="0" w:color="auto"/>
              <w:right w:val="single" w:sz="4" w:space="0" w:color="auto"/>
            </w:tcBorders>
            <w:shd w:val="clear" w:color="auto" w:fill="auto"/>
            <w:noWrap/>
            <w:vAlign w:val="center"/>
            <w:hideMark/>
          </w:tcPr>
          <w:p w:rsidR="00C00C4E" w:rsidRPr="000B14FF" w:rsidRDefault="00C00C4E" w:rsidP="00C00C4E">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67956,24</w:t>
            </w:r>
          </w:p>
        </w:tc>
        <w:tc>
          <w:tcPr>
            <w:tcW w:w="387" w:type="pct"/>
            <w:tcBorders>
              <w:top w:val="nil"/>
              <w:left w:val="nil"/>
              <w:bottom w:val="single" w:sz="4" w:space="0" w:color="auto"/>
              <w:right w:val="single" w:sz="4" w:space="0" w:color="auto"/>
            </w:tcBorders>
            <w:shd w:val="clear" w:color="auto" w:fill="auto"/>
            <w:noWrap/>
            <w:vAlign w:val="center"/>
            <w:hideMark/>
          </w:tcPr>
          <w:p w:rsidR="00C00C4E" w:rsidRPr="000B14FF" w:rsidRDefault="00C00C4E" w:rsidP="00C00C4E">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70439,34</w:t>
            </w:r>
          </w:p>
        </w:tc>
        <w:tc>
          <w:tcPr>
            <w:tcW w:w="386" w:type="pct"/>
            <w:tcBorders>
              <w:top w:val="nil"/>
              <w:left w:val="nil"/>
              <w:bottom w:val="single" w:sz="4" w:space="0" w:color="auto"/>
              <w:right w:val="single" w:sz="4" w:space="0" w:color="auto"/>
            </w:tcBorders>
            <w:shd w:val="clear" w:color="auto" w:fill="auto"/>
            <w:noWrap/>
            <w:vAlign w:val="center"/>
            <w:hideMark/>
          </w:tcPr>
          <w:p w:rsidR="00C00C4E" w:rsidRPr="000B14FF" w:rsidRDefault="00C00C4E" w:rsidP="00C00C4E">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70474,24</w:t>
            </w:r>
          </w:p>
        </w:tc>
        <w:tc>
          <w:tcPr>
            <w:tcW w:w="387" w:type="pct"/>
            <w:tcBorders>
              <w:top w:val="nil"/>
              <w:left w:val="nil"/>
              <w:bottom w:val="single" w:sz="4" w:space="0" w:color="auto"/>
              <w:right w:val="single" w:sz="4" w:space="0" w:color="auto"/>
            </w:tcBorders>
            <w:shd w:val="clear" w:color="auto" w:fill="auto"/>
            <w:noWrap/>
            <w:vAlign w:val="center"/>
            <w:hideMark/>
          </w:tcPr>
          <w:p w:rsidR="00C00C4E" w:rsidRPr="000B14FF" w:rsidRDefault="00C00C4E" w:rsidP="00C00C4E">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84399,08</w:t>
            </w:r>
          </w:p>
        </w:tc>
        <w:tc>
          <w:tcPr>
            <w:tcW w:w="353" w:type="pct"/>
            <w:tcBorders>
              <w:top w:val="single" w:sz="4" w:space="0" w:color="auto"/>
              <w:left w:val="nil"/>
              <w:bottom w:val="single" w:sz="4" w:space="0" w:color="auto"/>
              <w:right w:val="single" w:sz="4" w:space="0" w:color="auto"/>
            </w:tcBorders>
            <w:vAlign w:val="center"/>
          </w:tcPr>
          <w:p w:rsidR="00C00C4E" w:rsidRPr="001B0E31" w:rsidRDefault="00C00C4E" w:rsidP="001B0E31">
            <w:pPr>
              <w:spacing w:after="0" w:line="240" w:lineRule="auto"/>
              <w:jc w:val="center"/>
              <w:rPr>
                <w:rFonts w:ascii="Times New Roman" w:hAnsi="Times New Roman" w:cs="Times New Roman"/>
                <w:color w:val="000000"/>
                <w:lang w:eastAsia="ru-RU"/>
              </w:rPr>
            </w:pPr>
            <w:r w:rsidRPr="001B0E31">
              <w:rPr>
                <w:rFonts w:ascii="Times New Roman" w:hAnsi="Times New Roman" w:cs="Times New Roman"/>
                <w:color w:val="000000"/>
              </w:rPr>
              <w:t>73842,6</w:t>
            </w:r>
          </w:p>
        </w:tc>
        <w:tc>
          <w:tcPr>
            <w:tcW w:w="273" w:type="pct"/>
            <w:tcBorders>
              <w:top w:val="nil"/>
              <w:left w:val="single" w:sz="4" w:space="0" w:color="auto"/>
              <w:bottom w:val="single" w:sz="4" w:space="0" w:color="auto"/>
              <w:right w:val="single" w:sz="4" w:space="0" w:color="auto"/>
            </w:tcBorders>
            <w:shd w:val="clear" w:color="auto" w:fill="auto"/>
            <w:noWrap/>
            <w:vAlign w:val="center"/>
          </w:tcPr>
          <w:p w:rsidR="00C00C4E" w:rsidRPr="001B0E31" w:rsidRDefault="00C00C4E" w:rsidP="001B0E31">
            <w:pPr>
              <w:spacing w:after="0" w:line="240" w:lineRule="auto"/>
              <w:jc w:val="center"/>
              <w:rPr>
                <w:rFonts w:ascii="Times New Roman" w:hAnsi="Times New Roman" w:cs="Times New Roman"/>
                <w:color w:val="000000"/>
              </w:rPr>
            </w:pPr>
            <w:r w:rsidRPr="001B0E31">
              <w:rPr>
                <w:rFonts w:ascii="Times New Roman" w:hAnsi="Times New Roman" w:cs="Times New Roman"/>
                <w:color w:val="000000"/>
              </w:rPr>
              <w:t>0,64</w:t>
            </w:r>
          </w:p>
        </w:tc>
      </w:tr>
      <w:tr w:rsidR="00C00C4E" w:rsidRPr="000B14FF" w:rsidTr="001B0E31">
        <w:trPr>
          <w:trHeight w:val="315"/>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C00C4E" w:rsidRPr="000B14FF" w:rsidRDefault="00C00C4E" w:rsidP="00C00C4E">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дети (0-17 лет)</w:t>
            </w:r>
          </w:p>
        </w:tc>
        <w:tc>
          <w:tcPr>
            <w:tcW w:w="431" w:type="pct"/>
            <w:tcBorders>
              <w:top w:val="nil"/>
              <w:left w:val="nil"/>
              <w:bottom w:val="single" w:sz="4" w:space="0" w:color="auto"/>
              <w:right w:val="single" w:sz="4" w:space="0" w:color="auto"/>
            </w:tcBorders>
            <w:shd w:val="clear" w:color="auto" w:fill="auto"/>
            <w:noWrap/>
            <w:vAlign w:val="center"/>
            <w:hideMark/>
          </w:tcPr>
          <w:p w:rsidR="00C00C4E" w:rsidRPr="000B14FF" w:rsidRDefault="00C00C4E" w:rsidP="00C00C4E">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126337,18</w:t>
            </w:r>
          </w:p>
        </w:tc>
        <w:tc>
          <w:tcPr>
            <w:tcW w:w="387" w:type="pct"/>
            <w:tcBorders>
              <w:top w:val="nil"/>
              <w:left w:val="nil"/>
              <w:bottom w:val="single" w:sz="4" w:space="0" w:color="auto"/>
              <w:right w:val="single" w:sz="4" w:space="0" w:color="auto"/>
            </w:tcBorders>
            <w:shd w:val="clear" w:color="auto" w:fill="auto"/>
            <w:noWrap/>
            <w:vAlign w:val="center"/>
            <w:hideMark/>
          </w:tcPr>
          <w:p w:rsidR="00C00C4E" w:rsidRPr="000B14FF" w:rsidRDefault="00C00C4E" w:rsidP="00C00C4E">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106007,29</w:t>
            </w:r>
          </w:p>
        </w:tc>
        <w:tc>
          <w:tcPr>
            <w:tcW w:w="387" w:type="pct"/>
            <w:tcBorders>
              <w:top w:val="nil"/>
              <w:left w:val="nil"/>
              <w:bottom w:val="single" w:sz="4" w:space="0" w:color="auto"/>
              <w:right w:val="single" w:sz="4" w:space="0" w:color="auto"/>
            </w:tcBorders>
            <w:shd w:val="clear" w:color="auto" w:fill="auto"/>
            <w:noWrap/>
            <w:vAlign w:val="center"/>
            <w:hideMark/>
          </w:tcPr>
          <w:p w:rsidR="00C00C4E" w:rsidRPr="000B14FF" w:rsidRDefault="00C00C4E" w:rsidP="00C00C4E">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119844,53</w:t>
            </w:r>
          </w:p>
        </w:tc>
        <w:tc>
          <w:tcPr>
            <w:tcW w:w="386" w:type="pct"/>
            <w:tcBorders>
              <w:top w:val="nil"/>
              <w:left w:val="nil"/>
              <w:bottom w:val="single" w:sz="4" w:space="0" w:color="auto"/>
              <w:right w:val="single" w:sz="4" w:space="0" w:color="auto"/>
            </w:tcBorders>
            <w:shd w:val="clear" w:color="auto" w:fill="auto"/>
            <w:noWrap/>
            <w:vAlign w:val="center"/>
            <w:hideMark/>
          </w:tcPr>
          <w:p w:rsidR="00C00C4E" w:rsidRPr="000B14FF" w:rsidRDefault="00C00C4E" w:rsidP="00C00C4E">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112252,25</w:t>
            </w:r>
          </w:p>
        </w:tc>
        <w:tc>
          <w:tcPr>
            <w:tcW w:w="387" w:type="pct"/>
            <w:tcBorders>
              <w:top w:val="nil"/>
              <w:left w:val="nil"/>
              <w:bottom w:val="single" w:sz="4" w:space="0" w:color="auto"/>
              <w:right w:val="single" w:sz="4" w:space="0" w:color="auto"/>
            </w:tcBorders>
            <w:shd w:val="clear" w:color="auto" w:fill="auto"/>
            <w:noWrap/>
            <w:vAlign w:val="center"/>
            <w:hideMark/>
          </w:tcPr>
          <w:p w:rsidR="00C00C4E" w:rsidRPr="000B14FF" w:rsidRDefault="00C00C4E" w:rsidP="00C00C4E">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130676,11</w:t>
            </w:r>
          </w:p>
        </w:tc>
        <w:tc>
          <w:tcPr>
            <w:tcW w:w="353" w:type="pct"/>
            <w:tcBorders>
              <w:top w:val="single" w:sz="4" w:space="0" w:color="auto"/>
              <w:left w:val="nil"/>
              <w:bottom w:val="single" w:sz="4" w:space="0" w:color="auto"/>
              <w:right w:val="single" w:sz="4" w:space="0" w:color="auto"/>
            </w:tcBorders>
            <w:vAlign w:val="center"/>
          </w:tcPr>
          <w:p w:rsidR="00C00C4E" w:rsidRPr="001B0E31" w:rsidRDefault="00C00C4E" w:rsidP="001B0E31">
            <w:pPr>
              <w:spacing w:after="0" w:line="240" w:lineRule="auto"/>
              <w:jc w:val="center"/>
              <w:rPr>
                <w:rFonts w:ascii="Times New Roman" w:hAnsi="Times New Roman" w:cs="Times New Roman"/>
                <w:color w:val="000000"/>
              </w:rPr>
            </w:pPr>
            <w:r w:rsidRPr="001B0E31">
              <w:rPr>
                <w:rFonts w:ascii="Times New Roman" w:hAnsi="Times New Roman" w:cs="Times New Roman"/>
                <w:color w:val="000000"/>
              </w:rPr>
              <w:t>126643,4</w:t>
            </w:r>
          </w:p>
        </w:tc>
        <w:tc>
          <w:tcPr>
            <w:tcW w:w="273" w:type="pct"/>
            <w:tcBorders>
              <w:top w:val="nil"/>
              <w:left w:val="single" w:sz="4" w:space="0" w:color="auto"/>
              <w:bottom w:val="single" w:sz="4" w:space="0" w:color="auto"/>
              <w:right w:val="single" w:sz="4" w:space="0" w:color="auto"/>
            </w:tcBorders>
            <w:shd w:val="clear" w:color="auto" w:fill="auto"/>
            <w:noWrap/>
            <w:vAlign w:val="center"/>
          </w:tcPr>
          <w:p w:rsidR="00C00C4E" w:rsidRPr="001B0E31" w:rsidRDefault="00C00C4E" w:rsidP="001B0E31">
            <w:pPr>
              <w:spacing w:after="0" w:line="240" w:lineRule="auto"/>
              <w:jc w:val="center"/>
              <w:rPr>
                <w:rFonts w:ascii="Times New Roman" w:hAnsi="Times New Roman" w:cs="Times New Roman"/>
                <w:color w:val="000000"/>
              </w:rPr>
            </w:pPr>
            <w:r w:rsidRPr="001B0E31">
              <w:rPr>
                <w:rFonts w:ascii="Times New Roman" w:hAnsi="Times New Roman" w:cs="Times New Roman"/>
                <w:color w:val="000000"/>
              </w:rPr>
              <w:t>0,81</w:t>
            </w:r>
          </w:p>
        </w:tc>
      </w:tr>
      <w:tr w:rsidR="00C00C4E" w:rsidRPr="000B14FF" w:rsidTr="001B0E31">
        <w:trPr>
          <w:trHeight w:val="315"/>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C00C4E" w:rsidRPr="000B14FF" w:rsidRDefault="00C00C4E" w:rsidP="00C00C4E">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взрослое население (18 лет и старше)</w:t>
            </w:r>
          </w:p>
        </w:tc>
        <w:tc>
          <w:tcPr>
            <w:tcW w:w="431" w:type="pct"/>
            <w:tcBorders>
              <w:top w:val="nil"/>
              <w:left w:val="nil"/>
              <w:bottom w:val="single" w:sz="4" w:space="0" w:color="auto"/>
              <w:right w:val="single" w:sz="4" w:space="0" w:color="auto"/>
            </w:tcBorders>
            <w:shd w:val="clear" w:color="auto" w:fill="auto"/>
            <w:noWrap/>
            <w:vAlign w:val="center"/>
            <w:hideMark/>
          </w:tcPr>
          <w:p w:rsidR="00C00C4E" w:rsidRPr="000B14FF" w:rsidRDefault="00C00C4E" w:rsidP="00C00C4E">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61196,51</w:t>
            </w:r>
          </w:p>
        </w:tc>
        <w:tc>
          <w:tcPr>
            <w:tcW w:w="387" w:type="pct"/>
            <w:tcBorders>
              <w:top w:val="nil"/>
              <w:left w:val="nil"/>
              <w:bottom w:val="single" w:sz="4" w:space="0" w:color="auto"/>
              <w:right w:val="single" w:sz="4" w:space="0" w:color="auto"/>
            </w:tcBorders>
            <w:shd w:val="clear" w:color="auto" w:fill="auto"/>
            <w:noWrap/>
            <w:vAlign w:val="center"/>
            <w:hideMark/>
          </w:tcPr>
          <w:p w:rsidR="00C00C4E" w:rsidRPr="000B14FF" w:rsidRDefault="00C00C4E" w:rsidP="00C00C4E">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55518,93</w:t>
            </w:r>
          </w:p>
        </w:tc>
        <w:tc>
          <w:tcPr>
            <w:tcW w:w="387" w:type="pct"/>
            <w:tcBorders>
              <w:top w:val="nil"/>
              <w:left w:val="nil"/>
              <w:bottom w:val="single" w:sz="4" w:space="0" w:color="auto"/>
              <w:right w:val="single" w:sz="4" w:space="0" w:color="auto"/>
            </w:tcBorders>
            <w:shd w:val="clear" w:color="auto" w:fill="auto"/>
            <w:noWrap/>
            <w:vAlign w:val="center"/>
            <w:hideMark/>
          </w:tcPr>
          <w:p w:rsidR="00C00C4E" w:rsidRPr="000B14FF" w:rsidRDefault="00C00C4E" w:rsidP="00C00C4E">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54161,92</w:t>
            </w:r>
          </w:p>
        </w:tc>
        <w:tc>
          <w:tcPr>
            <w:tcW w:w="386" w:type="pct"/>
            <w:tcBorders>
              <w:top w:val="nil"/>
              <w:left w:val="nil"/>
              <w:bottom w:val="single" w:sz="4" w:space="0" w:color="auto"/>
              <w:right w:val="single" w:sz="4" w:space="0" w:color="auto"/>
            </w:tcBorders>
            <w:shd w:val="clear" w:color="auto" w:fill="auto"/>
            <w:noWrap/>
            <w:vAlign w:val="center"/>
            <w:hideMark/>
          </w:tcPr>
          <w:p w:rsidR="00C00C4E" w:rsidRPr="000B14FF" w:rsidRDefault="00C00C4E" w:rsidP="00C00C4E">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58161,30</w:t>
            </w:r>
          </w:p>
        </w:tc>
        <w:tc>
          <w:tcPr>
            <w:tcW w:w="387" w:type="pct"/>
            <w:tcBorders>
              <w:top w:val="nil"/>
              <w:left w:val="nil"/>
              <w:bottom w:val="single" w:sz="4" w:space="0" w:color="auto"/>
              <w:right w:val="single" w:sz="4" w:space="0" w:color="auto"/>
            </w:tcBorders>
            <w:shd w:val="clear" w:color="auto" w:fill="auto"/>
            <w:noWrap/>
            <w:vAlign w:val="center"/>
            <w:hideMark/>
          </w:tcPr>
          <w:p w:rsidR="00C00C4E" w:rsidRPr="000B14FF" w:rsidRDefault="00C00C4E" w:rsidP="00C00C4E">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70733,85</w:t>
            </w:r>
          </w:p>
        </w:tc>
        <w:tc>
          <w:tcPr>
            <w:tcW w:w="353" w:type="pct"/>
            <w:tcBorders>
              <w:top w:val="single" w:sz="4" w:space="0" w:color="auto"/>
              <w:left w:val="nil"/>
              <w:bottom w:val="single" w:sz="4" w:space="0" w:color="auto"/>
              <w:right w:val="single" w:sz="4" w:space="0" w:color="auto"/>
            </w:tcBorders>
            <w:vAlign w:val="center"/>
          </w:tcPr>
          <w:p w:rsidR="00C00C4E" w:rsidRPr="001B0E31" w:rsidRDefault="00C00C4E" w:rsidP="001B0E31">
            <w:pPr>
              <w:spacing w:after="0" w:line="240" w:lineRule="auto"/>
              <w:jc w:val="center"/>
              <w:rPr>
                <w:rFonts w:ascii="Times New Roman" w:hAnsi="Times New Roman" w:cs="Times New Roman"/>
                <w:color w:val="000000"/>
              </w:rPr>
            </w:pPr>
            <w:r w:rsidRPr="001B0E31">
              <w:rPr>
                <w:rFonts w:ascii="Times New Roman" w:hAnsi="Times New Roman" w:cs="Times New Roman"/>
                <w:color w:val="000000"/>
              </w:rPr>
              <w:t>58199,7</w:t>
            </w:r>
          </w:p>
        </w:tc>
        <w:tc>
          <w:tcPr>
            <w:tcW w:w="273" w:type="pct"/>
            <w:tcBorders>
              <w:top w:val="nil"/>
              <w:left w:val="single" w:sz="4" w:space="0" w:color="auto"/>
              <w:bottom w:val="single" w:sz="4" w:space="0" w:color="auto"/>
              <w:right w:val="single" w:sz="4" w:space="0" w:color="auto"/>
            </w:tcBorders>
            <w:shd w:val="clear" w:color="auto" w:fill="auto"/>
            <w:noWrap/>
            <w:vAlign w:val="center"/>
          </w:tcPr>
          <w:p w:rsidR="00C00C4E" w:rsidRPr="001B0E31" w:rsidRDefault="00C00C4E" w:rsidP="001B0E31">
            <w:pPr>
              <w:spacing w:after="0" w:line="240" w:lineRule="auto"/>
              <w:jc w:val="center"/>
              <w:rPr>
                <w:rFonts w:ascii="Times New Roman" w:hAnsi="Times New Roman" w:cs="Times New Roman"/>
                <w:color w:val="000000"/>
              </w:rPr>
            </w:pPr>
            <w:r w:rsidRPr="001B0E31">
              <w:rPr>
                <w:rFonts w:ascii="Times New Roman" w:hAnsi="Times New Roman" w:cs="Times New Roman"/>
                <w:color w:val="000000"/>
              </w:rPr>
              <w:t>0,83</w:t>
            </w:r>
          </w:p>
        </w:tc>
      </w:tr>
      <w:tr w:rsidR="005D0B8C" w:rsidRPr="000B14FF" w:rsidTr="001B0E31">
        <w:trPr>
          <w:trHeight w:val="300"/>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rPr>
                <w:rFonts w:ascii="Times New Roman" w:hAnsi="Times New Roman" w:cs="Times New Roman"/>
                <w:color w:val="000000"/>
                <w:lang w:eastAsia="ru-RU"/>
              </w:rPr>
            </w:pPr>
            <w:r w:rsidRPr="000B14FF">
              <w:rPr>
                <w:rFonts w:ascii="Times New Roman" w:hAnsi="Times New Roman" w:cs="Times New Roman"/>
                <w:color w:val="000000"/>
                <w:lang w:eastAsia="ru-RU"/>
              </w:rPr>
              <w:t> </w:t>
            </w:r>
          </w:p>
        </w:tc>
        <w:tc>
          <w:tcPr>
            <w:tcW w:w="431"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86"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53" w:type="pct"/>
            <w:tcBorders>
              <w:top w:val="single" w:sz="4" w:space="0" w:color="auto"/>
              <w:left w:val="nil"/>
              <w:bottom w:val="single" w:sz="4" w:space="0" w:color="auto"/>
              <w:right w:val="single" w:sz="4" w:space="0" w:color="auto"/>
            </w:tcBorders>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r>
      <w:tr w:rsidR="005D0B8C" w:rsidRPr="000B14FF" w:rsidTr="001B0E31">
        <w:trPr>
          <w:trHeight w:val="449"/>
        </w:trPr>
        <w:tc>
          <w:tcPr>
            <w:tcW w:w="2396" w:type="pct"/>
            <w:tcBorders>
              <w:top w:val="nil"/>
              <w:left w:val="single" w:sz="4" w:space="0" w:color="auto"/>
              <w:bottom w:val="single" w:sz="4" w:space="0" w:color="auto"/>
              <w:right w:val="single" w:sz="4" w:space="0" w:color="auto"/>
            </w:tcBorders>
            <w:shd w:val="clear" w:color="000000" w:fill="D9E1F2"/>
            <w:noWrap/>
            <w:vAlign w:val="center"/>
            <w:hideMark/>
          </w:tcPr>
          <w:p w:rsidR="005D0B8C" w:rsidRPr="000B14FF" w:rsidRDefault="005D0B8C" w:rsidP="0065363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Заболеваемость болезнями системы кровообращения с впервые в жизни установленным диагнозом на 100 000 населения:</w:t>
            </w:r>
          </w:p>
        </w:tc>
        <w:tc>
          <w:tcPr>
            <w:tcW w:w="431"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86"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353" w:type="pct"/>
            <w:tcBorders>
              <w:top w:val="single" w:sz="4" w:space="0" w:color="auto"/>
              <w:left w:val="nil"/>
              <w:bottom w:val="single" w:sz="4" w:space="0" w:color="auto"/>
              <w:right w:val="single" w:sz="4" w:space="0" w:color="auto"/>
            </w:tcBorders>
          </w:tcPr>
          <w:p w:rsidR="005D0B8C" w:rsidRPr="000B14FF" w:rsidRDefault="005D0B8C" w:rsidP="00653633">
            <w:pPr>
              <w:spacing w:after="0" w:line="240" w:lineRule="auto"/>
              <w:jc w:val="center"/>
              <w:rPr>
                <w:rFonts w:ascii="Times New Roman" w:hAnsi="Times New Roman" w:cs="Times New Roman"/>
                <w:color w:val="000000"/>
                <w:lang w:eastAsia="ru-RU"/>
              </w:rPr>
            </w:pP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5D0B8C" w:rsidRPr="000B14FF" w:rsidRDefault="005D0B8C" w:rsidP="00653633">
            <w:pPr>
              <w:spacing w:after="0" w:line="240" w:lineRule="auto"/>
              <w:jc w:val="center"/>
              <w:rPr>
                <w:rFonts w:ascii="Times New Roman" w:hAnsi="Times New Roman" w:cs="Times New Roman"/>
                <w:color w:val="000000"/>
                <w:lang w:eastAsia="ru-RU"/>
              </w:rPr>
            </w:pPr>
          </w:p>
        </w:tc>
      </w:tr>
      <w:tr w:rsidR="00E838B3" w:rsidRPr="000B14FF" w:rsidTr="00E838B3">
        <w:trPr>
          <w:trHeight w:val="315"/>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все население</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2939,95</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3007,24</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3435,54</w:t>
            </w: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3214,56</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3119,14</w:t>
            </w: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lang w:eastAsia="ru-RU"/>
              </w:rPr>
            </w:pPr>
            <w:r w:rsidRPr="00E838B3">
              <w:rPr>
                <w:rFonts w:ascii="Times New Roman" w:hAnsi="Times New Roman" w:cs="Times New Roman"/>
                <w:color w:val="000000"/>
              </w:rPr>
              <w:t>3196,0</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0,63</w:t>
            </w:r>
          </w:p>
        </w:tc>
      </w:tr>
      <w:tr w:rsidR="00E838B3" w:rsidRPr="000B14FF" w:rsidTr="00E838B3">
        <w:trPr>
          <w:trHeight w:val="315"/>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дети (0-17 лет)</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1091,14</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750,91</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1252,43</w:t>
            </w: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1036,04</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616,72</w:t>
            </w: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720,1</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-3,88</w:t>
            </w:r>
          </w:p>
        </w:tc>
      </w:tr>
      <w:tr w:rsidR="00E838B3" w:rsidRPr="000B14FF" w:rsidTr="00E838B3">
        <w:trPr>
          <w:trHeight w:val="315"/>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lastRenderedPageBreak/>
              <w:t>взрослое население (18 лет и старше)</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3538,29</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3744,74</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4154,81</w:t>
            </w: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3856,62</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3858,09</w:t>
            </w: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3929,5</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0,74</w:t>
            </w:r>
          </w:p>
        </w:tc>
      </w:tr>
      <w:tr w:rsidR="00E838B3" w:rsidRPr="000B14FF" w:rsidTr="00E838B3">
        <w:trPr>
          <w:trHeight w:val="524"/>
        </w:trPr>
        <w:tc>
          <w:tcPr>
            <w:tcW w:w="2396" w:type="pct"/>
            <w:tcBorders>
              <w:top w:val="nil"/>
              <w:left w:val="single" w:sz="4" w:space="0" w:color="auto"/>
              <w:bottom w:val="single" w:sz="4" w:space="0" w:color="auto"/>
              <w:right w:val="single" w:sz="4" w:space="0" w:color="auto"/>
            </w:tcBorders>
            <w:shd w:val="clear" w:color="000000" w:fill="D9E1F2"/>
            <w:noWrap/>
            <w:vAlign w:val="center"/>
            <w:hideMark/>
          </w:tcPr>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Заболеваемость болезнями органов дыхания с впервые в жизни установленным диагнозом на 100 000 населения:</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p>
        </w:tc>
      </w:tr>
      <w:tr w:rsidR="00E838B3" w:rsidRPr="000B14FF" w:rsidTr="00E838B3">
        <w:trPr>
          <w:trHeight w:val="315"/>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все население</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30508,47</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26689,92</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29892,44</w:t>
            </w: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29418,10</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32946,26</w:t>
            </w: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31965,4</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1,21</w:t>
            </w:r>
          </w:p>
        </w:tc>
      </w:tr>
      <w:tr w:rsidR="00E838B3" w:rsidRPr="000B14FF" w:rsidTr="00E838B3">
        <w:trPr>
          <w:trHeight w:val="315"/>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дети (0-17 лет)</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75310,23</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64320,96</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79421,29</w:t>
            </w: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72680,18</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86272,27</w:t>
            </w: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83321,7</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1,84</w:t>
            </w:r>
          </w:p>
        </w:tc>
      </w:tr>
      <w:tr w:rsidR="00E838B3" w:rsidRPr="000B14FF" w:rsidTr="00E838B3">
        <w:trPr>
          <w:trHeight w:val="315"/>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взрослое население (18 лет и старше)</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16008,86</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14389,90</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13574,27</w:t>
            </w: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16667,77</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17199,51</w:t>
            </w: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16750,4</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1,38</w:t>
            </w:r>
          </w:p>
        </w:tc>
      </w:tr>
      <w:tr w:rsidR="00E838B3" w:rsidRPr="000B14FF" w:rsidTr="00E838B3">
        <w:trPr>
          <w:trHeight w:val="300"/>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lang w:eastAsia="ru-RU"/>
              </w:rPr>
            </w:pPr>
            <w:r w:rsidRPr="000B14FF">
              <w:rPr>
                <w:rFonts w:ascii="Times New Roman" w:hAnsi="Times New Roman" w:cs="Times New Roman"/>
                <w:color w:val="000000"/>
                <w:lang w:eastAsia="ru-RU"/>
              </w:rPr>
              <w:t> </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p>
        </w:tc>
      </w:tr>
      <w:tr w:rsidR="00E838B3" w:rsidRPr="000B14FF" w:rsidTr="00E838B3">
        <w:trPr>
          <w:trHeight w:val="379"/>
        </w:trPr>
        <w:tc>
          <w:tcPr>
            <w:tcW w:w="2396" w:type="pct"/>
            <w:tcBorders>
              <w:top w:val="nil"/>
              <w:left w:val="single" w:sz="4" w:space="0" w:color="auto"/>
              <w:bottom w:val="single" w:sz="4" w:space="0" w:color="auto"/>
              <w:right w:val="single" w:sz="4" w:space="0" w:color="auto"/>
            </w:tcBorders>
            <w:shd w:val="clear" w:color="000000" w:fill="D9E1F2"/>
            <w:noWrap/>
            <w:vAlign w:val="center"/>
            <w:hideMark/>
          </w:tcPr>
          <w:p w:rsidR="00E838B3"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 xml:space="preserve">Травмы, отравления и </w:t>
            </w:r>
            <w:proofErr w:type="spellStart"/>
            <w:r w:rsidRPr="000B14FF">
              <w:rPr>
                <w:rFonts w:ascii="Times New Roman" w:hAnsi="Times New Roman" w:cs="Times New Roman"/>
                <w:color w:val="000000"/>
                <w:sz w:val="24"/>
                <w:szCs w:val="24"/>
                <w:lang w:eastAsia="ru-RU"/>
              </w:rPr>
              <w:t>нек</w:t>
            </w:r>
            <w:proofErr w:type="spellEnd"/>
            <w:r w:rsidRPr="000B14FF">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 xml:space="preserve"> </w:t>
            </w:r>
            <w:r w:rsidRPr="000B14FF">
              <w:rPr>
                <w:rFonts w:ascii="Times New Roman" w:hAnsi="Times New Roman" w:cs="Times New Roman"/>
                <w:color w:val="000000"/>
                <w:sz w:val="24"/>
                <w:szCs w:val="24"/>
                <w:lang w:eastAsia="ru-RU"/>
              </w:rPr>
              <w:t>др. последствия возд</w:t>
            </w:r>
            <w:r>
              <w:rPr>
                <w:rFonts w:ascii="Times New Roman" w:hAnsi="Times New Roman" w:cs="Times New Roman"/>
                <w:color w:val="000000"/>
                <w:sz w:val="24"/>
                <w:szCs w:val="24"/>
                <w:lang w:eastAsia="ru-RU"/>
              </w:rPr>
              <w:t>ействи</w:t>
            </w:r>
            <w:r w:rsidRPr="000B14FF">
              <w:rPr>
                <w:rFonts w:ascii="Times New Roman" w:hAnsi="Times New Roman" w:cs="Times New Roman"/>
                <w:color w:val="000000"/>
                <w:sz w:val="24"/>
                <w:szCs w:val="24"/>
                <w:lang w:eastAsia="ru-RU"/>
              </w:rPr>
              <w:t>я внеш</w:t>
            </w:r>
            <w:r>
              <w:rPr>
                <w:rFonts w:ascii="Times New Roman" w:hAnsi="Times New Roman" w:cs="Times New Roman"/>
                <w:color w:val="000000"/>
                <w:sz w:val="24"/>
                <w:szCs w:val="24"/>
                <w:lang w:eastAsia="ru-RU"/>
              </w:rPr>
              <w:t xml:space="preserve">них </w:t>
            </w:r>
            <w:r w:rsidRPr="000B14FF">
              <w:rPr>
                <w:rFonts w:ascii="Times New Roman" w:hAnsi="Times New Roman" w:cs="Times New Roman"/>
                <w:color w:val="000000"/>
                <w:sz w:val="24"/>
                <w:szCs w:val="24"/>
                <w:lang w:eastAsia="ru-RU"/>
              </w:rPr>
              <w:t xml:space="preserve">причин </w:t>
            </w:r>
          </w:p>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с впервые в жизни установленным диагнозом на 100 000 населения:</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p>
        </w:tc>
      </w:tr>
      <w:tr w:rsidR="00E838B3" w:rsidRPr="000B14FF" w:rsidTr="00E838B3">
        <w:trPr>
          <w:trHeight w:val="315"/>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все население</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8914,00</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8181,39</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7545,35</w:t>
            </w: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6131,76</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5592,58</w:t>
            </w: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6078,8</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-4,72</w:t>
            </w:r>
          </w:p>
        </w:tc>
      </w:tr>
      <w:tr w:rsidR="00E838B3" w:rsidRPr="000B14FF" w:rsidTr="00E838B3">
        <w:trPr>
          <w:trHeight w:val="315"/>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дети (0-17 лет)</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9627,73</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8131,30</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7255,45</w:t>
            </w: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5495,50</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4431,25</w:t>
            </w: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5296,2</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-7,35</w:t>
            </w:r>
          </w:p>
        </w:tc>
      </w:tr>
      <w:tr w:rsidR="00E838B3" w:rsidRPr="000B14FF" w:rsidTr="00E838B3">
        <w:trPr>
          <w:trHeight w:val="315"/>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взрослое население (18 лет и старше)</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8683,01</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8197,76</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7640,87</w:t>
            </w: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6319,28</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5935,52</w:t>
            </w: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6310,6</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-3,97</w:t>
            </w:r>
          </w:p>
        </w:tc>
      </w:tr>
      <w:tr w:rsidR="00E838B3" w:rsidRPr="000B14FF" w:rsidTr="00E838B3">
        <w:trPr>
          <w:trHeight w:val="300"/>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lang w:eastAsia="ru-RU"/>
              </w:rPr>
            </w:pPr>
            <w:r w:rsidRPr="000B14FF">
              <w:rPr>
                <w:rFonts w:ascii="Times New Roman" w:hAnsi="Times New Roman" w:cs="Times New Roman"/>
                <w:color w:val="000000"/>
                <w:lang w:eastAsia="ru-RU"/>
              </w:rPr>
              <w:t> </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p>
        </w:tc>
      </w:tr>
      <w:tr w:rsidR="00E838B3" w:rsidRPr="000B14FF" w:rsidTr="00E838B3">
        <w:trPr>
          <w:trHeight w:val="520"/>
        </w:trPr>
        <w:tc>
          <w:tcPr>
            <w:tcW w:w="2396" w:type="pct"/>
            <w:tcBorders>
              <w:top w:val="nil"/>
              <w:left w:val="single" w:sz="4" w:space="0" w:color="auto"/>
              <w:bottom w:val="single" w:sz="4" w:space="0" w:color="auto"/>
              <w:right w:val="single" w:sz="4" w:space="0" w:color="auto"/>
            </w:tcBorders>
            <w:shd w:val="clear" w:color="000000" w:fill="D9E1F2"/>
            <w:noWrap/>
            <w:vAlign w:val="center"/>
            <w:hideMark/>
          </w:tcPr>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Психические расстройства и расстройства поведения (заболеваемость с впервые в жизни установленным диагнозом на 100 000 населения)</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p>
        </w:tc>
      </w:tr>
      <w:tr w:rsidR="00E838B3" w:rsidRPr="000B14FF" w:rsidTr="00E838B3">
        <w:trPr>
          <w:trHeight w:val="315"/>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все население</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837,00</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755,77</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722,43</w:t>
            </w: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651,12</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479,07</w:t>
            </w: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440,6</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-6,36</w:t>
            </w:r>
          </w:p>
        </w:tc>
      </w:tr>
      <w:tr w:rsidR="00E838B3" w:rsidRPr="000B14FF" w:rsidTr="00E838B3">
        <w:trPr>
          <w:trHeight w:val="315"/>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дети (0-17 лет)</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641,85</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472,00</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280,72</w:t>
            </w: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337,84</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365,46</w:t>
            </w: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302,0</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-7,01</w:t>
            </w:r>
          </w:p>
        </w:tc>
      </w:tr>
      <w:tr w:rsidR="00E838B3" w:rsidRPr="000B14FF" w:rsidTr="00E838B3">
        <w:trPr>
          <w:trHeight w:val="315"/>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взрослое население (18 лет и старше)</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900,15</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848,53</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867,96</w:t>
            </w: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743,45</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512,61</w:t>
            </w: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481,7</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-6,35</w:t>
            </w:r>
          </w:p>
        </w:tc>
      </w:tr>
      <w:tr w:rsidR="00E838B3" w:rsidRPr="000B14FF" w:rsidTr="00E838B3">
        <w:trPr>
          <w:trHeight w:val="300"/>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lang w:eastAsia="ru-RU"/>
              </w:rPr>
            </w:pPr>
            <w:r w:rsidRPr="000B14FF">
              <w:rPr>
                <w:rFonts w:ascii="Times New Roman" w:hAnsi="Times New Roman" w:cs="Times New Roman"/>
                <w:color w:val="000000"/>
                <w:lang w:eastAsia="ru-RU"/>
              </w:rPr>
              <w:t> </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p>
        </w:tc>
      </w:tr>
      <w:tr w:rsidR="00E838B3" w:rsidRPr="000B14FF" w:rsidTr="00E838B3">
        <w:trPr>
          <w:trHeight w:val="517"/>
        </w:trPr>
        <w:tc>
          <w:tcPr>
            <w:tcW w:w="2396" w:type="pct"/>
            <w:tcBorders>
              <w:top w:val="nil"/>
              <w:left w:val="single" w:sz="4" w:space="0" w:color="auto"/>
              <w:bottom w:val="single" w:sz="4" w:space="0" w:color="auto"/>
              <w:right w:val="single" w:sz="4" w:space="0" w:color="auto"/>
            </w:tcBorders>
            <w:shd w:val="clear" w:color="000000" w:fill="D9E1F2"/>
            <w:noWrap/>
            <w:vAlign w:val="center"/>
            <w:hideMark/>
          </w:tcPr>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Заболеваемость инфекционными заболеваниями с впервые в жизни установленным диагнозом на 100 000 населения:</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p>
        </w:tc>
      </w:tr>
      <w:tr w:rsidR="00E838B3" w:rsidRPr="000B14FF" w:rsidTr="00E838B3">
        <w:trPr>
          <w:trHeight w:val="315"/>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все население</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3698,47</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1944,93</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1878,31</w:t>
            </w: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6270,19</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18235,78</w:t>
            </w: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7783,0</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15,87</w:t>
            </w:r>
          </w:p>
        </w:tc>
      </w:tr>
      <w:tr w:rsidR="00E838B3" w:rsidRPr="000B14FF" w:rsidTr="00E838B3">
        <w:trPr>
          <w:trHeight w:val="315"/>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дети (0-17 лет)</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11360,72</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4827,29</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5679,12</w:t>
            </w: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7252,25</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17450,89</w:t>
            </w: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11846,7</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6,14</w:t>
            </w:r>
          </w:p>
        </w:tc>
      </w:tr>
      <w:tr w:rsidR="00E838B3" w:rsidRPr="000B14FF" w:rsidTr="00E838B3">
        <w:trPr>
          <w:trHeight w:val="315"/>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взрослое население (18 лет и старше)</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1218,67</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1002,81</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626,07</w:t>
            </w: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5980,75</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18467,56</w:t>
            </w: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6579,0</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21,39</w:t>
            </w:r>
          </w:p>
        </w:tc>
      </w:tr>
      <w:tr w:rsidR="00E838B3" w:rsidRPr="000B14FF" w:rsidTr="00E838B3">
        <w:trPr>
          <w:trHeight w:val="300"/>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lang w:eastAsia="ru-RU"/>
              </w:rPr>
            </w:pPr>
            <w:r w:rsidRPr="000B14FF">
              <w:rPr>
                <w:rFonts w:ascii="Times New Roman" w:hAnsi="Times New Roman" w:cs="Times New Roman"/>
                <w:color w:val="000000"/>
                <w:lang w:eastAsia="ru-RU"/>
              </w:rPr>
              <w:t> </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p>
        </w:tc>
      </w:tr>
      <w:tr w:rsidR="00E838B3" w:rsidRPr="000B14FF" w:rsidTr="00E838B3">
        <w:trPr>
          <w:trHeight w:val="501"/>
        </w:trPr>
        <w:tc>
          <w:tcPr>
            <w:tcW w:w="2396" w:type="pct"/>
            <w:tcBorders>
              <w:top w:val="nil"/>
              <w:left w:val="single" w:sz="4" w:space="0" w:color="auto"/>
              <w:bottom w:val="single" w:sz="4" w:space="0" w:color="auto"/>
              <w:right w:val="single" w:sz="4" w:space="0" w:color="auto"/>
            </w:tcBorders>
            <w:shd w:val="clear" w:color="000000" w:fill="D9E1F2"/>
            <w:noWrap/>
            <w:vAlign w:val="center"/>
            <w:hideMark/>
          </w:tcPr>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Заболеваемость туберкулезом  с впервые в жизни установленным диагнозом на 100 000 населения:</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p>
        </w:tc>
      </w:tr>
      <w:tr w:rsidR="00E838B3" w:rsidRPr="000B14FF" w:rsidTr="00E838B3">
        <w:trPr>
          <w:trHeight w:val="315"/>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все население</w:t>
            </w:r>
          </w:p>
        </w:tc>
        <w:tc>
          <w:tcPr>
            <w:tcW w:w="431" w:type="pct"/>
            <w:tcBorders>
              <w:top w:val="nil"/>
              <w:left w:val="nil"/>
              <w:bottom w:val="single" w:sz="4" w:space="0" w:color="auto"/>
              <w:right w:val="single" w:sz="4" w:space="0" w:color="auto"/>
            </w:tcBorders>
            <w:shd w:val="clear" w:color="000000" w:fill="FFFFFF"/>
            <w:noWrap/>
            <w:vAlign w:val="center"/>
            <w:hideMark/>
          </w:tcPr>
          <w:p w:rsidR="00E838B3" w:rsidRPr="000B14FF" w:rsidRDefault="00E838B3" w:rsidP="00E838B3">
            <w:pPr>
              <w:spacing w:after="0" w:line="240" w:lineRule="auto"/>
              <w:jc w:val="center"/>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57,3</w:t>
            </w:r>
          </w:p>
        </w:tc>
        <w:tc>
          <w:tcPr>
            <w:tcW w:w="387" w:type="pct"/>
            <w:tcBorders>
              <w:top w:val="nil"/>
              <w:left w:val="nil"/>
              <w:bottom w:val="single" w:sz="4" w:space="0" w:color="auto"/>
              <w:right w:val="single" w:sz="4" w:space="0" w:color="auto"/>
            </w:tcBorders>
            <w:shd w:val="clear" w:color="000000" w:fill="FFFFFF"/>
            <w:noWrap/>
            <w:vAlign w:val="center"/>
            <w:hideMark/>
          </w:tcPr>
          <w:p w:rsidR="00E838B3" w:rsidRPr="000B14FF" w:rsidRDefault="00E838B3" w:rsidP="00E838B3">
            <w:pPr>
              <w:spacing w:after="0" w:line="240" w:lineRule="auto"/>
              <w:jc w:val="center"/>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63,0</w:t>
            </w:r>
          </w:p>
        </w:tc>
        <w:tc>
          <w:tcPr>
            <w:tcW w:w="387" w:type="pct"/>
            <w:tcBorders>
              <w:top w:val="nil"/>
              <w:left w:val="nil"/>
              <w:bottom w:val="single" w:sz="4" w:space="0" w:color="auto"/>
              <w:right w:val="single" w:sz="4" w:space="0" w:color="auto"/>
            </w:tcBorders>
            <w:shd w:val="clear" w:color="000000" w:fill="FFFFFF"/>
            <w:noWrap/>
            <w:vAlign w:val="center"/>
            <w:hideMark/>
          </w:tcPr>
          <w:p w:rsidR="00E838B3" w:rsidRPr="000B14FF" w:rsidRDefault="00E838B3" w:rsidP="00E838B3">
            <w:pPr>
              <w:spacing w:after="0" w:line="240" w:lineRule="auto"/>
              <w:jc w:val="center"/>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26,6</w:t>
            </w:r>
          </w:p>
        </w:tc>
        <w:tc>
          <w:tcPr>
            <w:tcW w:w="386" w:type="pct"/>
            <w:tcBorders>
              <w:top w:val="nil"/>
              <w:left w:val="nil"/>
              <w:bottom w:val="single" w:sz="4" w:space="0" w:color="auto"/>
              <w:right w:val="single" w:sz="4" w:space="0" w:color="auto"/>
            </w:tcBorders>
            <w:shd w:val="clear" w:color="000000" w:fill="FFFFFF"/>
            <w:noWrap/>
            <w:vAlign w:val="center"/>
            <w:hideMark/>
          </w:tcPr>
          <w:p w:rsidR="00E838B3" w:rsidRPr="000B14FF" w:rsidRDefault="00E838B3" w:rsidP="00E838B3">
            <w:pPr>
              <w:spacing w:after="0" w:line="240" w:lineRule="auto"/>
              <w:jc w:val="center"/>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31,9</w:t>
            </w:r>
          </w:p>
        </w:tc>
        <w:tc>
          <w:tcPr>
            <w:tcW w:w="387" w:type="pct"/>
            <w:tcBorders>
              <w:top w:val="nil"/>
              <w:left w:val="nil"/>
              <w:bottom w:val="single" w:sz="4" w:space="0" w:color="auto"/>
              <w:right w:val="single" w:sz="4" w:space="0" w:color="auto"/>
            </w:tcBorders>
            <w:shd w:val="clear" w:color="000000" w:fill="FFFFFF"/>
            <w:noWrap/>
            <w:vAlign w:val="center"/>
            <w:hideMark/>
          </w:tcPr>
          <w:p w:rsidR="00E838B3" w:rsidRPr="000B14FF" w:rsidRDefault="00E838B3" w:rsidP="00E838B3">
            <w:pPr>
              <w:spacing w:after="0" w:line="240" w:lineRule="auto"/>
              <w:jc w:val="center"/>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36,0</w:t>
            </w: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sz w:val="24"/>
                <w:szCs w:val="24"/>
              </w:rPr>
            </w:pPr>
            <w:r w:rsidRPr="00E838B3">
              <w:rPr>
                <w:rFonts w:ascii="Times New Roman" w:hAnsi="Times New Roman" w:cs="Times New Roman"/>
                <w:color w:val="000000"/>
              </w:rPr>
              <w:t>36,9</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-6,05</w:t>
            </w:r>
          </w:p>
        </w:tc>
      </w:tr>
      <w:tr w:rsidR="00E838B3" w:rsidRPr="000B14FF" w:rsidTr="00E838B3">
        <w:trPr>
          <w:trHeight w:val="315"/>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lastRenderedPageBreak/>
              <w:t>дети (0-17 лет)</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0</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0</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0</w:t>
            </w: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0</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0</w:t>
            </w: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0</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w:t>
            </w:r>
          </w:p>
        </w:tc>
      </w:tr>
      <w:tr w:rsidR="00E838B3" w:rsidRPr="000B14FF" w:rsidTr="00E838B3">
        <w:trPr>
          <w:trHeight w:val="300"/>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lang w:eastAsia="ru-RU"/>
              </w:rPr>
            </w:pPr>
            <w:r w:rsidRPr="000B14FF">
              <w:rPr>
                <w:rFonts w:ascii="Times New Roman" w:hAnsi="Times New Roman" w:cs="Times New Roman"/>
                <w:color w:val="000000"/>
                <w:lang w:eastAsia="ru-RU"/>
              </w:rPr>
              <w:t> </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p>
        </w:tc>
      </w:tr>
      <w:tr w:rsidR="00E838B3" w:rsidRPr="000B14FF" w:rsidTr="00E838B3">
        <w:trPr>
          <w:trHeight w:val="666"/>
        </w:trPr>
        <w:tc>
          <w:tcPr>
            <w:tcW w:w="2396" w:type="pct"/>
            <w:tcBorders>
              <w:top w:val="nil"/>
              <w:left w:val="single" w:sz="4" w:space="0" w:color="auto"/>
              <w:bottom w:val="single" w:sz="4" w:space="0" w:color="auto"/>
              <w:right w:val="single" w:sz="4" w:space="0" w:color="auto"/>
            </w:tcBorders>
            <w:shd w:val="clear" w:color="000000" w:fill="D9E1F2"/>
            <w:noWrap/>
            <w:vAlign w:val="center"/>
            <w:hideMark/>
          </w:tcPr>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Заболеваемость злокачественными новообразованиями с впервые в жизни установленным диагнозом на 100 000 населения:</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p>
        </w:tc>
      </w:tr>
      <w:tr w:rsidR="00E838B3" w:rsidRPr="000B14FF" w:rsidTr="00E838B3">
        <w:trPr>
          <w:trHeight w:val="315"/>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все население</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585,90</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644,79</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722,43</w:t>
            </w: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481,93</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411,37</w:t>
            </w: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541,5</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-2,94</w:t>
            </w:r>
          </w:p>
        </w:tc>
      </w:tr>
      <w:tr w:rsidR="00E838B3" w:rsidRPr="000B14FF" w:rsidTr="00E838B3">
        <w:trPr>
          <w:trHeight w:val="315"/>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дети (0-17 лет)</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0,00</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21,45</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21,59</w:t>
            </w: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22,52</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0,00</w:t>
            </w: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0,0</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-8,29</w:t>
            </w:r>
          </w:p>
        </w:tc>
      </w:tr>
      <w:tr w:rsidR="00E838B3" w:rsidRPr="000B14FF" w:rsidTr="00E838B3">
        <w:trPr>
          <w:trHeight w:val="315"/>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взрослое население (18 лет и старше)</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775,52</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848,53</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953,33</w:t>
            </w: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617,32</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532,85</w:t>
            </w: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701,9</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-3,19</w:t>
            </w:r>
          </w:p>
        </w:tc>
      </w:tr>
      <w:tr w:rsidR="00E838B3" w:rsidRPr="000B14FF" w:rsidTr="00E838B3">
        <w:trPr>
          <w:trHeight w:val="300"/>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lang w:eastAsia="ru-RU"/>
              </w:rPr>
            </w:pPr>
            <w:r w:rsidRPr="000B14FF">
              <w:rPr>
                <w:rFonts w:ascii="Times New Roman" w:hAnsi="Times New Roman" w:cs="Times New Roman"/>
                <w:color w:val="000000"/>
                <w:lang w:eastAsia="ru-RU"/>
              </w:rPr>
              <w:t> </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p>
        </w:tc>
      </w:tr>
      <w:tr w:rsidR="00E838B3" w:rsidRPr="000B14FF" w:rsidTr="00E838B3">
        <w:trPr>
          <w:trHeight w:val="630"/>
        </w:trPr>
        <w:tc>
          <w:tcPr>
            <w:tcW w:w="2396" w:type="pct"/>
            <w:tcBorders>
              <w:top w:val="nil"/>
              <w:left w:val="single" w:sz="4" w:space="0" w:color="auto"/>
              <w:bottom w:val="single" w:sz="4" w:space="0" w:color="auto"/>
              <w:right w:val="single" w:sz="4" w:space="0" w:color="auto"/>
            </w:tcBorders>
            <w:shd w:val="clear" w:color="000000" w:fill="D9E1F2"/>
            <w:noWrap/>
            <w:vAlign w:val="center"/>
            <w:hideMark/>
          </w:tcPr>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Заболеваемость сахарным диабетом с впервые в жизни установленным диагнозом на 100 000 населения:</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p>
        </w:tc>
      </w:tr>
      <w:tr w:rsidR="00E838B3" w:rsidRPr="000B14FF" w:rsidTr="00E838B3">
        <w:trPr>
          <w:trHeight w:val="315"/>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все население</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162,17</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84,56</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256,86</w:t>
            </w: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199,95</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249,95</w:t>
            </w: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281,4</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7,19</w:t>
            </w:r>
          </w:p>
        </w:tc>
      </w:tr>
      <w:tr w:rsidR="00E838B3" w:rsidRPr="000B14FF" w:rsidTr="00E838B3">
        <w:trPr>
          <w:trHeight w:val="315"/>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дети (0-17 лет)</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0,00</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21,45</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21,59</w:t>
            </w: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0,00</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45,68</w:t>
            </w: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23,2</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12,8</w:t>
            </w:r>
          </w:p>
        </w:tc>
      </w:tr>
      <w:tr w:rsidR="00E838B3" w:rsidRPr="000B14FF" w:rsidTr="00E838B3">
        <w:trPr>
          <w:trHeight w:val="315"/>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взрослое население (18 лет и старше)</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214,65</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105,19</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334,38</w:t>
            </w: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258,88</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310,27</w:t>
            </w: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357,9</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6,81</w:t>
            </w:r>
          </w:p>
        </w:tc>
      </w:tr>
      <w:tr w:rsidR="00E838B3" w:rsidRPr="000B14FF" w:rsidTr="00E838B3">
        <w:trPr>
          <w:trHeight w:val="300"/>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lang w:eastAsia="ru-RU"/>
              </w:rPr>
            </w:pPr>
            <w:r w:rsidRPr="000B14FF">
              <w:rPr>
                <w:rFonts w:ascii="Times New Roman" w:hAnsi="Times New Roman" w:cs="Times New Roman"/>
                <w:color w:val="000000"/>
                <w:lang w:eastAsia="ru-RU"/>
              </w:rPr>
              <w:t> </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p>
        </w:tc>
      </w:tr>
      <w:tr w:rsidR="00E838B3" w:rsidRPr="000B14FF" w:rsidTr="00E838B3">
        <w:trPr>
          <w:trHeight w:val="630"/>
        </w:trPr>
        <w:tc>
          <w:tcPr>
            <w:tcW w:w="2396" w:type="pct"/>
            <w:tcBorders>
              <w:top w:val="nil"/>
              <w:left w:val="single" w:sz="4" w:space="0" w:color="auto"/>
              <w:bottom w:val="single" w:sz="4" w:space="0" w:color="auto"/>
              <w:right w:val="single" w:sz="4" w:space="0" w:color="auto"/>
            </w:tcBorders>
            <w:shd w:val="clear" w:color="000000" w:fill="D9E1F2"/>
            <w:noWrap/>
            <w:vAlign w:val="center"/>
            <w:hideMark/>
          </w:tcPr>
          <w:p w:rsidR="00E838B3"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 xml:space="preserve">Заболеваемость с временной утратой трудоспособности </w:t>
            </w:r>
          </w:p>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на 10 000 работающих</w:t>
            </w:r>
          </w:p>
        </w:tc>
        <w:tc>
          <w:tcPr>
            <w:tcW w:w="431"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6"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p>
        </w:tc>
      </w:tr>
      <w:tr w:rsidR="00E838B3" w:rsidRPr="000B14FF" w:rsidTr="00E838B3">
        <w:trPr>
          <w:trHeight w:val="315"/>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случаи</w:t>
            </w:r>
          </w:p>
        </w:tc>
        <w:tc>
          <w:tcPr>
            <w:tcW w:w="431" w:type="pct"/>
            <w:tcBorders>
              <w:top w:val="nil"/>
              <w:left w:val="single" w:sz="8"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66,44</w:t>
            </w:r>
          </w:p>
        </w:tc>
        <w:tc>
          <w:tcPr>
            <w:tcW w:w="387" w:type="pct"/>
            <w:tcBorders>
              <w:top w:val="nil"/>
              <w:left w:val="single" w:sz="8"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63,16</w:t>
            </w:r>
          </w:p>
        </w:tc>
        <w:tc>
          <w:tcPr>
            <w:tcW w:w="387" w:type="pct"/>
            <w:tcBorders>
              <w:top w:val="nil"/>
              <w:left w:val="single" w:sz="8"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59,11</w:t>
            </w:r>
          </w:p>
        </w:tc>
        <w:tc>
          <w:tcPr>
            <w:tcW w:w="386" w:type="pct"/>
            <w:tcBorders>
              <w:top w:val="nil"/>
              <w:left w:val="single" w:sz="8"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70,21</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80,37</w:t>
            </w: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67,62</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1,47</w:t>
            </w:r>
          </w:p>
        </w:tc>
      </w:tr>
      <w:tr w:rsidR="00E838B3" w:rsidRPr="000B14FF" w:rsidTr="00E838B3">
        <w:trPr>
          <w:trHeight w:val="315"/>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дни</w:t>
            </w:r>
          </w:p>
        </w:tc>
        <w:tc>
          <w:tcPr>
            <w:tcW w:w="431" w:type="pct"/>
            <w:tcBorders>
              <w:top w:val="nil"/>
              <w:left w:val="single" w:sz="8"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768,24</w:t>
            </w:r>
          </w:p>
        </w:tc>
        <w:tc>
          <w:tcPr>
            <w:tcW w:w="387" w:type="pct"/>
            <w:tcBorders>
              <w:top w:val="nil"/>
              <w:left w:val="single" w:sz="8"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748,23</w:t>
            </w:r>
          </w:p>
        </w:tc>
        <w:tc>
          <w:tcPr>
            <w:tcW w:w="387" w:type="pct"/>
            <w:tcBorders>
              <w:top w:val="nil"/>
              <w:left w:val="single" w:sz="8"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752,99</w:t>
            </w:r>
          </w:p>
        </w:tc>
        <w:tc>
          <w:tcPr>
            <w:tcW w:w="386" w:type="pct"/>
            <w:tcBorders>
              <w:top w:val="nil"/>
              <w:left w:val="single" w:sz="8"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910,08</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1052,32</w:t>
            </w: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888,38</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2,82</w:t>
            </w:r>
          </w:p>
        </w:tc>
      </w:tr>
      <w:tr w:rsidR="00E838B3" w:rsidRPr="000B14FF" w:rsidTr="00E838B3">
        <w:trPr>
          <w:trHeight w:val="315"/>
        </w:trPr>
        <w:tc>
          <w:tcPr>
            <w:tcW w:w="2396" w:type="pct"/>
            <w:tcBorders>
              <w:top w:val="nil"/>
              <w:left w:val="single" w:sz="4"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rPr>
                <w:rFonts w:ascii="Times New Roman" w:hAnsi="Times New Roman" w:cs="Times New Roman"/>
                <w:color w:val="000000"/>
                <w:sz w:val="24"/>
                <w:szCs w:val="24"/>
                <w:lang w:eastAsia="ru-RU"/>
              </w:rPr>
            </w:pPr>
            <w:r w:rsidRPr="000B14FF">
              <w:rPr>
                <w:rFonts w:ascii="Times New Roman" w:hAnsi="Times New Roman" w:cs="Times New Roman"/>
                <w:color w:val="000000"/>
                <w:sz w:val="24"/>
                <w:szCs w:val="24"/>
                <w:lang w:eastAsia="ru-RU"/>
              </w:rPr>
              <w:t>средняя длительность случая</w:t>
            </w:r>
          </w:p>
        </w:tc>
        <w:tc>
          <w:tcPr>
            <w:tcW w:w="431" w:type="pct"/>
            <w:tcBorders>
              <w:top w:val="nil"/>
              <w:left w:val="single" w:sz="8"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11,56</w:t>
            </w:r>
          </w:p>
        </w:tc>
        <w:tc>
          <w:tcPr>
            <w:tcW w:w="387" w:type="pct"/>
            <w:tcBorders>
              <w:top w:val="nil"/>
              <w:left w:val="single" w:sz="8"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11,85</w:t>
            </w:r>
          </w:p>
        </w:tc>
        <w:tc>
          <w:tcPr>
            <w:tcW w:w="387" w:type="pct"/>
            <w:tcBorders>
              <w:top w:val="nil"/>
              <w:left w:val="single" w:sz="8"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12,74</w:t>
            </w:r>
          </w:p>
        </w:tc>
        <w:tc>
          <w:tcPr>
            <w:tcW w:w="386" w:type="pct"/>
            <w:tcBorders>
              <w:top w:val="nil"/>
              <w:left w:val="single" w:sz="8" w:space="0" w:color="auto"/>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12,96</w:t>
            </w:r>
          </w:p>
        </w:tc>
        <w:tc>
          <w:tcPr>
            <w:tcW w:w="387" w:type="pct"/>
            <w:tcBorders>
              <w:top w:val="nil"/>
              <w:left w:val="nil"/>
              <w:bottom w:val="single" w:sz="4" w:space="0" w:color="auto"/>
              <w:right w:val="single" w:sz="4" w:space="0" w:color="auto"/>
            </w:tcBorders>
            <w:shd w:val="clear" w:color="auto" w:fill="auto"/>
            <w:noWrap/>
            <w:vAlign w:val="center"/>
            <w:hideMark/>
          </w:tcPr>
          <w:p w:rsidR="00E838B3" w:rsidRPr="000B14FF" w:rsidRDefault="00E838B3" w:rsidP="00E838B3">
            <w:pPr>
              <w:spacing w:after="0" w:line="240" w:lineRule="auto"/>
              <w:jc w:val="center"/>
              <w:rPr>
                <w:rFonts w:ascii="Times New Roman" w:hAnsi="Times New Roman" w:cs="Times New Roman"/>
                <w:color w:val="000000"/>
                <w:lang w:eastAsia="ru-RU"/>
              </w:rPr>
            </w:pPr>
            <w:r w:rsidRPr="000B14FF">
              <w:rPr>
                <w:rFonts w:ascii="Times New Roman" w:hAnsi="Times New Roman" w:cs="Times New Roman"/>
                <w:color w:val="000000"/>
                <w:lang w:eastAsia="ru-RU"/>
              </w:rPr>
              <w:t>13,09</w:t>
            </w:r>
          </w:p>
        </w:tc>
        <w:tc>
          <w:tcPr>
            <w:tcW w:w="353" w:type="pct"/>
            <w:tcBorders>
              <w:top w:val="single" w:sz="4" w:space="0" w:color="auto"/>
              <w:left w:val="nil"/>
              <w:bottom w:val="single" w:sz="4" w:space="0" w:color="auto"/>
              <w:right w:val="single" w:sz="4" w:space="0" w:color="auto"/>
            </w:tcBorders>
            <w:vAlign w:val="center"/>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13,14</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E838B3" w:rsidRPr="00E838B3" w:rsidRDefault="00E838B3" w:rsidP="00E838B3">
            <w:pPr>
              <w:spacing w:after="0" w:line="240" w:lineRule="auto"/>
              <w:jc w:val="center"/>
              <w:rPr>
                <w:rFonts w:ascii="Times New Roman" w:hAnsi="Times New Roman" w:cs="Times New Roman"/>
                <w:color w:val="000000"/>
              </w:rPr>
            </w:pPr>
            <w:r w:rsidRPr="00E838B3">
              <w:rPr>
                <w:rFonts w:ascii="Times New Roman" w:hAnsi="Times New Roman" w:cs="Times New Roman"/>
                <w:color w:val="000000"/>
              </w:rPr>
              <w:t>39,57</w:t>
            </w:r>
          </w:p>
        </w:tc>
      </w:tr>
    </w:tbl>
    <w:p w:rsidR="0087680F" w:rsidRPr="00E421CC" w:rsidRDefault="0087680F" w:rsidP="00653633">
      <w:pPr>
        <w:spacing w:after="0" w:line="240" w:lineRule="auto"/>
        <w:jc w:val="center"/>
        <w:rPr>
          <w:rFonts w:ascii="Times New Roman" w:eastAsia="Calibri" w:hAnsi="Times New Roman" w:cs="Times New Roman"/>
          <w:sz w:val="28"/>
          <w:szCs w:val="28"/>
        </w:rPr>
      </w:pPr>
    </w:p>
    <w:sectPr w:rsidR="0087680F" w:rsidRPr="00E421CC" w:rsidSect="000B14FF">
      <w:pgSz w:w="16838" w:h="11906" w:orient="landscape"/>
      <w:pgMar w:top="1701" w:right="1134" w:bottom="851" w:left="567"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655F" w:rsidRDefault="00AA655F" w:rsidP="005A1B66">
      <w:pPr>
        <w:spacing w:after="0" w:line="240" w:lineRule="auto"/>
        <w:rPr>
          <w:rFonts w:cs="Times New Roman"/>
        </w:rPr>
      </w:pPr>
      <w:r>
        <w:rPr>
          <w:rFonts w:cs="Times New Roman"/>
        </w:rPr>
        <w:separator/>
      </w:r>
    </w:p>
  </w:endnote>
  <w:endnote w:type="continuationSeparator" w:id="0">
    <w:p w:rsidR="00AA655F" w:rsidRDefault="00AA655F" w:rsidP="005A1B66">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panose1 w:val="00000000000000000000"/>
    <w:charset w:val="80"/>
    <w:family w:val="auto"/>
    <w:notTrueType/>
    <w:pitch w:val="default"/>
    <w:sig w:usb0="00000003" w:usb1="08070000" w:usb2="00000010" w:usb3="00000000" w:csb0="00020001"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655F" w:rsidRDefault="00AA655F" w:rsidP="005A1B66">
      <w:pPr>
        <w:spacing w:after="0" w:line="240" w:lineRule="auto"/>
        <w:rPr>
          <w:rFonts w:cs="Times New Roman"/>
        </w:rPr>
      </w:pPr>
      <w:r>
        <w:rPr>
          <w:rFonts w:cs="Times New Roman"/>
        </w:rPr>
        <w:separator/>
      </w:r>
    </w:p>
  </w:footnote>
  <w:footnote w:type="continuationSeparator" w:id="0">
    <w:p w:rsidR="00AA655F" w:rsidRDefault="00AA655F" w:rsidP="005A1B66">
      <w:pPr>
        <w:spacing w:after="0" w:line="240" w:lineRule="auto"/>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D75" w:rsidRDefault="00E04B7E" w:rsidP="00A01EC7">
    <w:pPr>
      <w:pStyle w:val="af0"/>
      <w:jc w:val="center"/>
      <w:rPr>
        <w:rFonts w:cs="Times New Roman"/>
      </w:rPr>
    </w:pPr>
    <w:r>
      <w:fldChar w:fldCharType="begin"/>
    </w:r>
    <w:r w:rsidR="00DB1D75">
      <w:instrText>PAGE   \* MERGEFORMAT</w:instrText>
    </w:r>
    <w:r>
      <w:fldChar w:fldCharType="separate"/>
    </w:r>
    <w:r w:rsidR="004824C4">
      <w:rPr>
        <w:noProof/>
      </w:rPr>
      <w:t>68</w:t>
    </w:r>
    <w:r>
      <w:rPr>
        <w:noProof/>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0327F"/>
    <w:multiLevelType w:val="multilevel"/>
    <w:tmpl w:val="9B802DA0"/>
    <w:lvl w:ilvl="0">
      <w:start w:val="1"/>
      <w:numFmt w:val="upperRoman"/>
      <w:lvlText w:val="%1."/>
      <w:lvlJc w:val="left"/>
      <w:pPr>
        <w:ind w:left="1080" w:hanging="720"/>
      </w:pPr>
    </w:lvl>
    <w:lvl w:ilvl="1">
      <w:start w:val="1"/>
      <w:numFmt w:val="decimal"/>
      <w:isLgl/>
      <w:lvlText w:val="%1.%2."/>
      <w:lvlJc w:val="left"/>
      <w:pPr>
        <w:ind w:left="1713" w:hanging="720"/>
      </w:pPr>
      <w:rPr>
        <w:sz w:val="32"/>
        <w:szCs w:val="32"/>
      </w:rPr>
    </w:lvl>
    <w:lvl w:ilvl="2">
      <w:start w:val="1"/>
      <w:numFmt w:val="decimal"/>
      <w:isLgl/>
      <w:lvlText w:val="%1.%2.%3."/>
      <w:lvlJc w:val="left"/>
      <w:pPr>
        <w:ind w:left="1080" w:hanging="720"/>
      </w:pPr>
      <w:rPr>
        <w:sz w:val="28"/>
        <w:szCs w:val="28"/>
      </w:rPr>
    </w:lvl>
    <w:lvl w:ilvl="3">
      <w:start w:val="1"/>
      <w:numFmt w:val="decimal"/>
      <w:isLgl/>
      <w:lvlText w:val="%1.%2.%3.%4."/>
      <w:lvlJc w:val="left"/>
      <w:pPr>
        <w:ind w:left="1440" w:hanging="1080"/>
      </w:pPr>
      <w:rPr>
        <w:sz w:val="28"/>
        <w:szCs w:val="28"/>
      </w:rPr>
    </w:lvl>
    <w:lvl w:ilvl="4">
      <w:start w:val="1"/>
      <w:numFmt w:val="decimal"/>
      <w:isLgl/>
      <w:lvlText w:val="%1.%2.%3.%4.%5."/>
      <w:lvlJc w:val="left"/>
      <w:pPr>
        <w:ind w:left="1800" w:hanging="1440"/>
      </w:pPr>
      <w:rPr>
        <w:sz w:val="28"/>
        <w:szCs w:val="28"/>
      </w:rPr>
    </w:lvl>
    <w:lvl w:ilvl="5">
      <w:start w:val="1"/>
      <w:numFmt w:val="decimal"/>
      <w:isLgl/>
      <w:lvlText w:val="%1.%2.%3.%4.%5.%6."/>
      <w:lvlJc w:val="left"/>
      <w:pPr>
        <w:ind w:left="1800" w:hanging="1440"/>
      </w:pPr>
      <w:rPr>
        <w:sz w:val="28"/>
        <w:szCs w:val="28"/>
      </w:rPr>
    </w:lvl>
    <w:lvl w:ilvl="6">
      <w:start w:val="1"/>
      <w:numFmt w:val="decimal"/>
      <w:isLgl/>
      <w:lvlText w:val="%1.%2.%3.%4.%5.%6.%7."/>
      <w:lvlJc w:val="left"/>
      <w:pPr>
        <w:ind w:left="2160" w:hanging="1800"/>
      </w:pPr>
      <w:rPr>
        <w:sz w:val="28"/>
        <w:szCs w:val="28"/>
      </w:rPr>
    </w:lvl>
    <w:lvl w:ilvl="7">
      <w:start w:val="1"/>
      <w:numFmt w:val="decimal"/>
      <w:isLgl/>
      <w:lvlText w:val="%1.%2.%3.%4.%5.%6.%7.%8."/>
      <w:lvlJc w:val="left"/>
      <w:pPr>
        <w:ind w:left="2160" w:hanging="1800"/>
      </w:pPr>
      <w:rPr>
        <w:sz w:val="28"/>
        <w:szCs w:val="28"/>
      </w:rPr>
    </w:lvl>
    <w:lvl w:ilvl="8">
      <w:start w:val="1"/>
      <w:numFmt w:val="decimal"/>
      <w:isLgl/>
      <w:lvlText w:val="%1.%2.%3.%4.%5.%6.%7.%8.%9."/>
      <w:lvlJc w:val="left"/>
      <w:pPr>
        <w:ind w:left="2520" w:hanging="2160"/>
      </w:pPr>
      <w:rPr>
        <w:sz w:val="28"/>
        <w:szCs w:val="28"/>
      </w:rPr>
    </w:lvl>
  </w:abstractNum>
  <w:abstractNum w:abstractNumId="1">
    <w:nsid w:val="07EE7266"/>
    <w:multiLevelType w:val="multilevel"/>
    <w:tmpl w:val="DE0AC89E"/>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B92D2A"/>
    <w:multiLevelType w:val="hybridMultilevel"/>
    <w:tmpl w:val="D28E4860"/>
    <w:lvl w:ilvl="0" w:tplc="04190001">
      <w:start w:val="1"/>
      <w:numFmt w:val="bullet"/>
      <w:lvlText w:val=""/>
      <w:lvlJc w:val="left"/>
      <w:pPr>
        <w:ind w:left="862" w:hanging="360"/>
      </w:pPr>
      <w:rPr>
        <w:rFonts w:ascii="Symbol" w:hAnsi="Symbol" w:cs="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3">
    <w:nsid w:val="14E256F1"/>
    <w:multiLevelType w:val="hybridMultilevel"/>
    <w:tmpl w:val="62781E74"/>
    <w:lvl w:ilvl="0" w:tplc="BC7C935E">
      <w:start w:val="1"/>
      <w:numFmt w:val="bullet"/>
      <w:lvlText w:val=""/>
      <w:lvlJc w:val="left"/>
      <w:pPr>
        <w:tabs>
          <w:tab w:val="num" w:pos="720"/>
        </w:tabs>
        <w:ind w:left="720" w:hanging="360"/>
      </w:pPr>
      <w:rPr>
        <w:rFonts w:ascii="Wingdings" w:hAnsi="Wingdings" w:cs="Wingdings" w:hint="default"/>
      </w:rPr>
    </w:lvl>
    <w:lvl w:ilvl="1" w:tplc="F1ACFD46">
      <w:start w:val="1"/>
      <w:numFmt w:val="bullet"/>
      <w:lvlText w:val=""/>
      <w:lvlJc w:val="left"/>
      <w:pPr>
        <w:tabs>
          <w:tab w:val="num" w:pos="1440"/>
        </w:tabs>
        <w:ind w:left="1440" w:hanging="360"/>
      </w:pPr>
      <w:rPr>
        <w:rFonts w:ascii="Wingdings" w:hAnsi="Wingdings" w:cs="Wingdings" w:hint="default"/>
      </w:rPr>
    </w:lvl>
    <w:lvl w:ilvl="2" w:tplc="EDAC9228">
      <w:start w:val="1"/>
      <w:numFmt w:val="bullet"/>
      <w:lvlText w:val=""/>
      <w:lvlJc w:val="left"/>
      <w:pPr>
        <w:tabs>
          <w:tab w:val="num" w:pos="2160"/>
        </w:tabs>
        <w:ind w:left="2160" w:hanging="360"/>
      </w:pPr>
      <w:rPr>
        <w:rFonts w:ascii="Wingdings" w:hAnsi="Wingdings" w:cs="Wingdings" w:hint="default"/>
      </w:rPr>
    </w:lvl>
    <w:lvl w:ilvl="3" w:tplc="94D2A67A">
      <w:start w:val="1"/>
      <w:numFmt w:val="bullet"/>
      <w:lvlText w:val=""/>
      <w:lvlJc w:val="left"/>
      <w:pPr>
        <w:tabs>
          <w:tab w:val="num" w:pos="2880"/>
        </w:tabs>
        <w:ind w:left="2880" w:hanging="360"/>
      </w:pPr>
      <w:rPr>
        <w:rFonts w:ascii="Wingdings" w:hAnsi="Wingdings" w:cs="Wingdings" w:hint="default"/>
      </w:rPr>
    </w:lvl>
    <w:lvl w:ilvl="4" w:tplc="06CAB9E6">
      <w:start w:val="1"/>
      <w:numFmt w:val="bullet"/>
      <w:lvlText w:val=""/>
      <w:lvlJc w:val="left"/>
      <w:pPr>
        <w:tabs>
          <w:tab w:val="num" w:pos="3600"/>
        </w:tabs>
        <w:ind w:left="3600" w:hanging="360"/>
      </w:pPr>
      <w:rPr>
        <w:rFonts w:ascii="Wingdings" w:hAnsi="Wingdings" w:cs="Wingdings" w:hint="default"/>
      </w:rPr>
    </w:lvl>
    <w:lvl w:ilvl="5" w:tplc="5C1029B6">
      <w:start w:val="1"/>
      <w:numFmt w:val="bullet"/>
      <w:lvlText w:val=""/>
      <w:lvlJc w:val="left"/>
      <w:pPr>
        <w:tabs>
          <w:tab w:val="num" w:pos="4320"/>
        </w:tabs>
        <w:ind w:left="4320" w:hanging="360"/>
      </w:pPr>
      <w:rPr>
        <w:rFonts w:ascii="Wingdings" w:hAnsi="Wingdings" w:cs="Wingdings" w:hint="default"/>
      </w:rPr>
    </w:lvl>
    <w:lvl w:ilvl="6" w:tplc="A5229054">
      <w:start w:val="1"/>
      <w:numFmt w:val="bullet"/>
      <w:lvlText w:val=""/>
      <w:lvlJc w:val="left"/>
      <w:pPr>
        <w:tabs>
          <w:tab w:val="num" w:pos="5040"/>
        </w:tabs>
        <w:ind w:left="5040" w:hanging="360"/>
      </w:pPr>
      <w:rPr>
        <w:rFonts w:ascii="Wingdings" w:hAnsi="Wingdings" w:cs="Wingdings" w:hint="default"/>
      </w:rPr>
    </w:lvl>
    <w:lvl w:ilvl="7" w:tplc="8D185102">
      <w:start w:val="1"/>
      <w:numFmt w:val="bullet"/>
      <w:lvlText w:val=""/>
      <w:lvlJc w:val="left"/>
      <w:pPr>
        <w:tabs>
          <w:tab w:val="num" w:pos="5760"/>
        </w:tabs>
        <w:ind w:left="5760" w:hanging="360"/>
      </w:pPr>
      <w:rPr>
        <w:rFonts w:ascii="Wingdings" w:hAnsi="Wingdings" w:cs="Wingdings" w:hint="default"/>
      </w:rPr>
    </w:lvl>
    <w:lvl w:ilvl="8" w:tplc="5478D086">
      <w:start w:val="1"/>
      <w:numFmt w:val="bullet"/>
      <w:lvlText w:val=""/>
      <w:lvlJc w:val="left"/>
      <w:pPr>
        <w:tabs>
          <w:tab w:val="num" w:pos="6480"/>
        </w:tabs>
        <w:ind w:left="6480" w:hanging="360"/>
      </w:pPr>
      <w:rPr>
        <w:rFonts w:ascii="Wingdings" w:hAnsi="Wingdings" w:cs="Wingdings" w:hint="default"/>
      </w:rPr>
    </w:lvl>
  </w:abstractNum>
  <w:abstractNum w:abstractNumId="4">
    <w:nsid w:val="161F5119"/>
    <w:multiLevelType w:val="hybridMultilevel"/>
    <w:tmpl w:val="01EE567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18760EA3"/>
    <w:multiLevelType w:val="multilevel"/>
    <w:tmpl w:val="1C88096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8AF2C70"/>
    <w:multiLevelType w:val="multilevel"/>
    <w:tmpl w:val="DE0AC89E"/>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97F51AF"/>
    <w:multiLevelType w:val="hybridMultilevel"/>
    <w:tmpl w:val="CFC8A0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B4E4157"/>
    <w:multiLevelType w:val="multilevel"/>
    <w:tmpl w:val="E33CF0F6"/>
    <w:lvl w:ilvl="0">
      <w:start w:val="1"/>
      <w:numFmt w:val="decimal"/>
      <w:lvlText w:val="%1."/>
      <w:lvlJc w:val="left"/>
      <w:pPr>
        <w:ind w:left="2125" w:hanging="1416"/>
      </w:pPr>
    </w:lvl>
    <w:lvl w:ilvl="1">
      <w:start w:val="1"/>
      <w:numFmt w:val="decimal"/>
      <w:isLgl/>
      <w:lvlText w:val="%1.%2."/>
      <w:lvlJc w:val="left"/>
      <w:pPr>
        <w:ind w:left="1984" w:hanging="1416"/>
      </w:pPr>
    </w:lvl>
    <w:lvl w:ilvl="2">
      <w:start w:val="1"/>
      <w:numFmt w:val="decimal"/>
      <w:isLgl/>
      <w:lvlText w:val="%1.%2.%3."/>
      <w:lvlJc w:val="left"/>
      <w:pPr>
        <w:ind w:left="2125" w:hanging="1416"/>
      </w:pPr>
      <w:rPr>
        <w:i w:val="0"/>
        <w:iCs w:val="0"/>
        <w:sz w:val="30"/>
        <w:szCs w:val="30"/>
      </w:rPr>
    </w:lvl>
    <w:lvl w:ilvl="3">
      <w:start w:val="1"/>
      <w:numFmt w:val="decimal"/>
      <w:isLgl/>
      <w:lvlText w:val="%1.%2.%3.%4."/>
      <w:lvlJc w:val="left"/>
      <w:pPr>
        <w:ind w:left="2125" w:hanging="1416"/>
      </w:pPr>
    </w:lvl>
    <w:lvl w:ilvl="4">
      <w:start w:val="1"/>
      <w:numFmt w:val="decimal"/>
      <w:isLgl/>
      <w:lvlText w:val="%1.%2.%3.%4.%5."/>
      <w:lvlJc w:val="left"/>
      <w:pPr>
        <w:ind w:left="2149" w:hanging="144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9">
    <w:nsid w:val="1E9B572D"/>
    <w:multiLevelType w:val="hybridMultilevel"/>
    <w:tmpl w:val="137611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F7C0C91"/>
    <w:multiLevelType w:val="multilevel"/>
    <w:tmpl w:val="7F1A6E9A"/>
    <w:lvl w:ilvl="0">
      <w:start w:val="4"/>
      <w:numFmt w:val="decimal"/>
      <w:lvlText w:val="68.%1"/>
      <w:lvlJc w:val="left"/>
      <w:rPr>
        <w:rFonts w:ascii="Times New Roman" w:eastAsia="Times New Roman" w:hAnsi="Times New Roman"/>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4E80943"/>
    <w:multiLevelType w:val="multilevel"/>
    <w:tmpl w:val="DE0AC89E"/>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6070C3E"/>
    <w:multiLevelType w:val="hybridMultilevel"/>
    <w:tmpl w:val="A25C2246"/>
    <w:lvl w:ilvl="0" w:tplc="49F6C5EC">
      <w:start w:val="1"/>
      <w:numFmt w:val="upperRoman"/>
      <w:lvlText w:val="%1."/>
      <w:lvlJc w:val="left"/>
      <w:pPr>
        <w:ind w:left="1287" w:hanging="72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nsid w:val="28B448B2"/>
    <w:multiLevelType w:val="hybridMultilevel"/>
    <w:tmpl w:val="4F7244DE"/>
    <w:lvl w:ilvl="0" w:tplc="51FEE1F4">
      <w:start w:val="1"/>
      <w:numFmt w:val="bullet"/>
      <w:lvlText w:val="•"/>
      <w:lvlJc w:val="left"/>
      <w:pPr>
        <w:tabs>
          <w:tab w:val="num" w:pos="720"/>
        </w:tabs>
        <w:ind w:left="720" w:hanging="360"/>
      </w:pPr>
      <w:rPr>
        <w:rFonts w:ascii="Arial" w:hAnsi="Arial" w:cs="Arial" w:hint="default"/>
      </w:rPr>
    </w:lvl>
    <w:lvl w:ilvl="1" w:tplc="D8223618">
      <w:start w:val="1"/>
      <w:numFmt w:val="bullet"/>
      <w:lvlText w:val="•"/>
      <w:lvlJc w:val="left"/>
      <w:pPr>
        <w:tabs>
          <w:tab w:val="num" w:pos="1440"/>
        </w:tabs>
        <w:ind w:left="1440" w:hanging="360"/>
      </w:pPr>
      <w:rPr>
        <w:rFonts w:ascii="Arial" w:hAnsi="Arial" w:cs="Arial" w:hint="default"/>
      </w:rPr>
    </w:lvl>
    <w:lvl w:ilvl="2" w:tplc="C5107256">
      <w:start w:val="1"/>
      <w:numFmt w:val="bullet"/>
      <w:lvlText w:val="•"/>
      <w:lvlJc w:val="left"/>
      <w:pPr>
        <w:tabs>
          <w:tab w:val="num" w:pos="2160"/>
        </w:tabs>
        <w:ind w:left="2160" w:hanging="360"/>
      </w:pPr>
      <w:rPr>
        <w:rFonts w:ascii="Arial" w:hAnsi="Arial" w:cs="Arial" w:hint="default"/>
      </w:rPr>
    </w:lvl>
    <w:lvl w:ilvl="3" w:tplc="DE2CD3FE">
      <w:start w:val="1"/>
      <w:numFmt w:val="bullet"/>
      <w:lvlText w:val="•"/>
      <w:lvlJc w:val="left"/>
      <w:pPr>
        <w:tabs>
          <w:tab w:val="num" w:pos="2880"/>
        </w:tabs>
        <w:ind w:left="2880" w:hanging="360"/>
      </w:pPr>
      <w:rPr>
        <w:rFonts w:ascii="Arial" w:hAnsi="Arial" w:cs="Arial" w:hint="default"/>
      </w:rPr>
    </w:lvl>
    <w:lvl w:ilvl="4" w:tplc="3CAE6C74">
      <w:start w:val="1"/>
      <w:numFmt w:val="bullet"/>
      <w:lvlText w:val="•"/>
      <w:lvlJc w:val="left"/>
      <w:pPr>
        <w:tabs>
          <w:tab w:val="num" w:pos="3600"/>
        </w:tabs>
        <w:ind w:left="3600" w:hanging="360"/>
      </w:pPr>
      <w:rPr>
        <w:rFonts w:ascii="Arial" w:hAnsi="Arial" w:cs="Arial" w:hint="default"/>
      </w:rPr>
    </w:lvl>
    <w:lvl w:ilvl="5" w:tplc="00484C9E">
      <w:start w:val="1"/>
      <w:numFmt w:val="bullet"/>
      <w:lvlText w:val="•"/>
      <w:lvlJc w:val="left"/>
      <w:pPr>
        <w:tabs>
          <w:tab w:val="num" w:pos="4320"/>
        </w:tabs>
        <w:ind w:left="4320" w:hanging="360"/>
      </w:pPr>
      <w:rPr>
        <w:rFonts w:ascii="Arial" w:hAnsi="Arial" w:cs="Arial" w:hint="default"/>
      </w:rPr>
    </w:lvl>
    <w:lvl w:ilvl="6" w:tplc="B5ECBF1C">
      <w:start w:val="1"/>
      <w:numFmt w:val="bullet"/>
      <w:lvlText w:val="•"/>
      <w:lvlJc w:val="left"/>
      <w:pPr>
        <w:tabs>
          <w:tab w:val="num" w:pos="5040"/>
        </w:tabs>
        <w:ind w:left="5040" w:hanging="360"/>
      </w:pPr>
      <w:rPr>
        <w:rFonts w:ascii="Arial" w:hAnsi="Arial" w:cs="Arial" w:hint="default"/>
      </w:rPr>
    </w:lvl>
    <w:lvl w:ilvl="7" w:tplc="179AE2EA">
      <w:start w:val="1"/>
      <w:numFmt w:val="bullet"/>
      <w:lvlText w:val="•"/>
      <w:lvlJc w:val="left"/>
      <w:pPr>
        <w:tabs>
          <w:tab w:val="num" w:pos="5760"/>
        </w:tabs>
        <w:ind w:left="5760" w:hanging="360"/>
      </w:pPr>
      <w:rPr>
        <w:rFonts w:ascii="Arial" w:hAnsi="Arial" w:cs="Arial" w:hint="default"/>
      </w:rPr>
    </w:lvl>
    <w:lvl w:ilvl="8" w:tplc="AD949212">
      <w:start w:val="1"/>
      <w:numFmt w:val="bullet"/>
      <w:lvlText w:val="•"/>
      <w:lvlJc w:val="left"/>
      <w:pPr>
        <w:tabs>
          <w:tab w:val="num" w:pos="6480"/>
        </w:tabs>
        <w:ind w:left="6480" w:hanging="360"/>
      </w:pPr>
      <w:rPr>
        <w:rFonts w:ascii="Arial" w:hAnsi="Arial" w:cs="Arial" w:hint="default"/>
      </w:rPr>
    </w:lvl>
  </w:abstractNum>
  <w:abstractNum w:abstractNumId="14">
    <w:nsid w:val="320362F9"/>
    <w:multiLevelType w:val="hybridMultilevel"/>
    <w:tmpl w:val="574A469A"/>
    <w:lvl w:ilvl="0" w:tplc="E5769760">
      <w:start w:val="1"/>
      <w:numFmt w:val="bullet"/>
      <w:lvlText w:val=""/>
      <w:lvlJc w:val="left"/>
      <w:pPr>
        <w:tabs>
          <w:tab w:val="num" w:pos="720"/>
        </w:tabs>
        <w:ind w:left="720" w:hanging="360"/>
      </w:pPr>
      <w:rPr>
        <w:rFonts w:ascii="Wingdings" w:hAnsi="Wingdings" w:cs="Wingdings" w:hint="default"/>
      </w:rPr>
    </w:lvl>
    <w:lvl w:ilvl="1" w:tplc="D32CE514">
      <w:start w:val="1"/>
      <w:numFmt w:val="bullet"/>
      <w:lvlText w:val=""/>
      <w:lvlJc w:val="left"/>
      <w:pPr>
        <w:tabs>
          <w:tab w:val="num" w:pos="1440"/>
        </w:tabs>
        <w:ind w:left="1440" w:hanging="360"/>
      </w:pPr>
      <w:rPr>
        <w:rFonts w:ascii="Wingdings" w:hAnsi="Wingdings" w:cs="Wingdings" w:hint="default"/>
      </w:rPr>
    </w:lvl>
    <w:lvl w:ilvl="2" w:tplc="CD34DC4E">
      <w:start w:val="1"/>
      <w:numFmt w:val="bullet"/>
      <w:lvlText w:val=""/>
      <w:lvlJc w:val="left"/>
      <w:pPr>
        <w:tabs>
          <w:tab w:val="num" w:pos="2160"/>
        </w:tabs>
        <w:ind w:left="2160" w:hanging="360"/>
      </w:pPr>
      <w:rPr>
        <w:rFonts w:ascii="Wingdings" w:hAnsi="Wingdings" w:cs="Wingdings" w:hint="default"/>
      </w:rPr>
    </w:lvl>
    <w:lvl w:ilvl="3" w:tplc="3BEEA13C">
      <w:start w:val="1"/>
      <w:numFmt w:val="bullet"/>
      <w:lvlText w:val=""/>
      <w:lvlJc w:val="left"/>
      <w:pPr>
        <w:tabs>
          <w:tab w:val="num" w:pos="2880"/>
        </w:tabs>
        <w:ind w:left="2880" w:hanging="360"/>
      </w:pPr>
      <w:rPr>
        <w:rFonts w:ascii="Wingdings" w:hAnsi="Wingdings" w:cs="Wingdings" w:hint="default"/>
      </w:rPr>
    </w:lvl>
    <w:lvl w:ilvl="4" w:tplc="005C3A9E">
      <w:start w:val="1"/>
      <w:numFmt w:val="bullet"/>
      <w:lvlText w:val=""/>
      <w:lvlJc w:val="left"/>
      <w:pPr>
        <w:tabs>
          <w:tab w:val="num" w:pos="3600"/>
        </w:tabs>
        <w:ind w:left="3600" w:hanging="360"/>
      </w:pPr>
      <w:rPr>
        <w:rFonts w:ascii="Wingdings" w:hAnsi="Wingdings" w:cs="Wingdings" w:hint="default"/>
      </w:rPr>
    </w:lvl>
    <w:lvl w:ilvl="5" w:tplc="0D4A4AF6">
      <w:start w:val="1"/>
      <w:numFmt w:val="bullet"/>
      <w:lvlText w:val=""/>
      <w:lvlJc w:val="left"/>
      <w:pPr>
        <w:tabs>
          <w:tab w:val="num" w:pos="4320"/>
        </w:tabs>
        <w:ind w:left="4320" w:hanging="360"/>
      </w:pPr>
      <w:rPr>
        <w:rFonts w:ascii="Wingdings" w:hAnsi="Wingdings" w:cs="Wingdings" w:hint="default"/>
      </w:rPr>
    </w:lvl>
    <w:lvl w:ilvl="6" w:tplc="0F4C1D86">
      <w:start w:val="1"/>
      <w:numFmt w:val="bullet"/>
      <w:lvlText w:val=""/>
      <w:lvlJc w:val="left"/>
      <w:pPr>
        <w:tabs>
          <w:tab w:val="num" w:pos="5040"/>
        </w:tabs>
        <w:ind w:left="5040" w:hanging="360"/>
      </w:pPr>
      <w:rPr>
        <w:rFonts w:ascii="Wingdings" w:hAnsi="Wingdings" w:cs="Wingdings" w:hint="default"/>
      </w:rPr>
    </w:lvl>
    <w:lvl w:ilvl="7" w:tplc="0AF257DA">
      <w:start w:val="1"/>
      <w:numFmt w:val="bullet"/>
      <w:lvlText w:val=""/>
      <w:lvlJc w:val="left"/>
      <w:pPr>
        <w:tabs>
          <w:tab w:val="num" w:pos="5760"/>
        </w:tabs>
        <w:ind w:left="5760" w:hanging="360"/>
      </w:pPr>
      <w:rPr>
        <w:rFonts w:ascii="Wingdings" w:hAnsi="Wingdings" w:cs="Wingdings" w:hint="default"/>
      </w:rPr>
    </w:lvl>
    <w:lvl w:ilvl="8" w:tplc="9A2043CA">
      <w:start w:val="1"/>
      <w:numFmt w:val="bullet"/>
      <w:lvlText w:val=""/>
      <w:lvlJc w:val="left"/>
      <w:pPr>
        <w:tabs>
          <w:tab w:val="num" w:pos="6480"/>
        </w:tabs>
        <w:ind w:left="6480" w:hanging="360"/>
      </w:pPr>
      <w:rPr>
        <w:rFonts w:ascii="Wingdings" w:hAnsi="Wingdings" w:cs="Wingdings" w:hint="default"/>
      </w:rPr>
    </w:lvl>
  </w:abstractNum>
  <w:abstractNum w:abstractNumId="15">
    <w:nsid w:val="329A0174"/>
    <w:multiLevelType w:val="multilevel"/>
    <w:tmpl w:val="FDF08580"/>
    <w:lvl w:ilvl="0">
      <w:start w:val="5"/>
      <w:numFmt w:val="decimal"/>
      <w:lvlText w:val="10.%1"/>
      <w:lvlJc w:val="left"/>
      <w:rPr>
        <w:rFonts w:ascii="Times New Roman" w:eastAsia="Times New Roman" w:hAnsi="Times New Roman"/>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49212EA"/>
    <w:multiLevelType w:val="multilevel"/>
    <w:tmpl w:val="A072C2A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394C6AD3"/>
    <w:multiLevelType w:val="hybridMultilevel"/>
    <w:tmpl w:val="A25C2246"/>
    <w:lvl w:ilvl="0" w:tplc="49F6C5EC">
      <w:start w:val="1"/>
      <w:numFmt w:val="upperRoman"/>
      <w:lvlText w:val="%1."/>
      <w:lvlJc w:val="left"/>
      <w:pPr>
        <w:ind w:left="1287" w:hanging="72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8">
    <w:nsid w:val="397E4F53"/>
    <w:multiLevelType w:val="hybridMultilevel"/>
    <w:tmpl w:val="B3AEC58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9">
    <w:nsid w:val="3C2630D9"/>
    <w:multiLevelType w:val="hybridMultilevel"/>
    <w:tmpl w:val="0ABC3E26"/>
    <w:lvl w:ilvl="0" w:tplc="91CCED9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nsid w:val="43B11D41"/>
    <w:multiLevelType w:val="hybridMultilevel"/>
    <w:tmpl w:val="0F5A57F4"/>
    <w:lvl w:ilvl="0" w:tplc="7980B8AC">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466A25A6"/>
    <w:multiLevelType w:val="multilevel"/>
    <w:tmpl w:val="DE0AC89E"/>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73B649B"/>
    <w:multiLevelType w:val="multilevel"/>
    <w:tmpl w:val="A7DAC444"/>
    <w:lvl w:ilvl="0">
      <w:start w:val="2019"/>
      <w:numFmt w:val="decimal"/>
      <w:lvlText w:val="%1"/>
      <w:lvlJc w:val="left"/>
      <w:rPr>
        <w:rFonts w:ascii="Times New Roman" w:eastAsia="Times New Roman" w:hAnsi="Times New Roman"/>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9493753"/>
    <w:multiLevelType w:val="hybridMultilevel"/>
    <w:tmpl w:val="71880AF0"/>
    <w:lvl w:ilvl="0" w:tplc="64D47964">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4">
    <w:nsid w:val="4CE40F29"/>
    <w:multiLevelType w:val="multilevel"/>
    <w:tmpl w:val="DE0AC89E"/>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D5627EF"/>
    <w:multiLevelType w:val="multilevel"/>
    <w:tmpl w:val="DE0AC89E"/>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01E5F0B"/>
    <w:multiLevelType w:val="hybridMultilevel"/>
    <w:tmpl w:val="0FC2D428"/>
    <w:lvl w:ilvl="0" w:tplc="DAC65B82">
      <w:start w:val="1"/>
      <w:numFmt w:val="decimal"/>
      <w:lvlText w:val="%1)"/>
      <w:lvlJc w:val="left"/>
      <w:pPr>
        <w:ind w:left="317" w:hanging="360"/>
      </w:pPr>
      <w:rPr>
        <w:rFonts w:hint="default"/>
      </w:rPr>
    </w:lvl>
    <w:lvl w:ilvl="1" w:tplc="04190019">
      <w:start w:val="1"/>
      <w:numFmt w:val="lowerLetter"/>
      <w:lvlText w:val="%2."/>
      <w:lvlJc w:val="left"/>
      <w:pPr>
        <w:ind w:left="1037" w:hanging="360"/>
      </w:pPr>
    </w:lvl>
    <w:lvl w:ilvl="2" w:tplc="0419001B">
      <w:start w:val="1"/>
      <w:numFmt w:val="lowerRoman"/>
      <w:lvlText w:val="%3."/>
      <w:lvlJc w:val="right"/>
      <w:pPr>
        <w:ind w:left="1757" w:hanging="180"/>
      </w:pPr>
    </w:lvl>
    <w:lvl w:ilvl="3" w:tplc="0419000F">
      <w:start w:val="1"/>
      <w:numFmt w:val="decimal"/>
      <w:lvlText w:val="%4."/>
      <w:lvlJc w:val="left"/>
      <w:pPr>
        <w:ind w:left="2477" w:hanging="360"/>
      </w:pPr>
    </w:lvl>
    <w:lvl w:ilvl="4" w:tplc="04190019">
      <w:start w:val="1"/>
      <w:numFmt w:val="lowerLetter"/>
      <w:lvlText w:val="%5."/>
      <w:lvlJc w:val="left"/>
      <w:pPr>
        <w:ind w:left="3197" w:hanging="360"/>
      </w:pPr>
    </w:lvl>
    <w:lvl w:ilvl="5" w:tplc="0419001B">
      <w:start w:val="1"/>
      <w:numFmt w:val="lowerRoman"/>
      <w:lvlText w:val="%6."/>
      <w:lvlJc w:val="right"/>
      <w:pPr>
        <w:ind w:left="3917" w:hanging="180"/>
      </w:pPr>
    </w:lvl>
    <w:lvl w:ilvl="6" w:tplc="0419000F">
      <w:start w:val="1"/>
      <w:numFmt w:val="decimal"/>
      <w:lvlText w:val="%7."/>
      <w:lvlJc w:val="left"/>
      <w:pPr>
        <w:ind w:left="4637" w:hanging="360"/>
      </w:pPr>
    </w:lvl>
    <w:lvl w:ilvl="7" w:tplc="04190019">
      <w:start w:val="1"/>
      <w:numFmt w:val="lowerLetter"/>
      <w:lvlText w:val="%8."/>
      <w:lvlJc w:val="left"/>
      <w:pPr>
        <w:ind w:left="5357" w:hanging="360"/>
      </w:pPr>
    </w:lvl>
    <w:lvl w:ilvl="8" w:tplc="0419001B">
      <w:start w:val="1"/>
      <w:numFmt w:val="lowerRoman"/>
      <w:lvlText w:val="%9."/>
      <w:lvlJc w:val="right"/>
      <w:pPr>
        <w:ind w:left="6077" w:hanging="180"/>
      </w:pPr>
    </w:lvl>
  </w:abstractNum>
  <w:abstractNum w:abstractNumId="27">
    <w:nsid w:val="539E2B04"/>
    <w:multiLevelType w:val="multilevel"/>
    <w:tmpl w:val="DBE8E6FE"/>
    <w:lvl w:ilvl="0">
      <w:start w:val="1"/>
      <w:numFmt w:val="decimal"/>
      <w:lvlText w:val="%1."/>
      <w:lvlJc w:val="left"/>
      <w:rPr>
        <w:rFonts w:ascii="Times New Roman" w:eastAsia="Times New Roman" w:hAnsi="Times New Roman"/>
        <w:b w:val="0"/>
        <w:bCs w:val="0"/>
        <w:i/>
        <w:iCs/>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6181A19"/>
    <w:multiLevelType w:val="hybridMultilevel"/>
    <w:tmpl w:val="C0504C40"/>
    <w:lvl w:ilvl="0" w:tplc="04190001">
      <w:start w:val="1"/>
      <w:numFmt w:val="bullet"/>
      <w:lvlText w:val=""/>
      <w:lvlJc w:val="left"/>
      <w:pPr>
        <w:tabs>
          <w:tab w:val="num" w:pos="6031"/>
        </w:tabs>
        <w:ind w:left="6031" w:hanging="360"/>
      </w:pPr>
      <w:rPr>
        <w:rFonts w:ascii="Symbol" w:hAnsi="Symbol" w:cs="Symbol" w:hint="default"/>
      </w:rPr>
    </w:lvl>
    <w:lvl w:ilvl="1" w:tplc="04190003">
      <w:start w:val="1"/>
      <w:numFmt w:val="bullet"/>
      <w:lvlText w:val="o"/>
      <w:lvlJc w:val="left"/>
      <w:pPr>
        <w:tabs>
          <w:tab w:val="num" w:pos="6826"/>
        </w:tabs>
        <w:ind w:left="6826" w:hanging="360"/>
      </w:pPr>
      <w:rPr>
        <w:rFonts w:ascii="Courier New" w:hAnsi="Courier New" w:cs="Courier New" w:hint="default"/>
      </w:rPr>
    </w:lvl>
    <w:lvl w:ilvl="2" w:tplc="04190005">
      <w:start w:val="1"/>
      <w:numFmt w:val="bullet"/>
      <w:lvlText w:val=""/>
      <w:lvlJc w:val="left"/>
      <w:pPr>
        <w:tabs>
          <w:tab w:val="num" w:pos="7546"/>
        </w:tabs>
        <w:ind w:left="7546" w:hanging="360"/>
      </w:pPr>
      <w:rPr>
        <w:rFonts w:ascii="Wingdings" w:hAnsi="Wingdings" w:cs="Wingdings" w:hint="default"/>
      </w:rPr>
    </w:lvl>
    <w:lvl w:ilvl="3" w:tplc="04190001">
      <w:start w:val="1"/>
      <w:numFmt w:val="bullet"/>
      <w:lvlText w:val=""/>
      <w:lvlJc w:val="left"/>
      <w:pPr>
        <w:tabs>
          <w:tab w:val="num" w:pos="8266"/>
        </w:tabs>
        <w:ind w:left="8266" w:hanging="360"/>
      </w:pPr>
      <w:rPr>
        <w:rFonts w:ascii="Symbol" w:hAnsi="Symbol" w:cs="Symbol" w:hint="default"/>
      </w:rPr>
    </w:lvl>
    <w:lvl w:ilvl="4" w:tplc="04190003">
      <w:start w:val="1"/>
      <w:numFmt w:val="bullet"/>
      <w:lvlText w:val="o"/>
      <w:lvlJc w:val="left"/>
      <w:pPr>
        <w:tabs>
          <w:tab w:val="num" w:pos="8986"/>
        </w:tabs>
        <w:ind w:left="8986" w:hanging="360"/>
      </w:pPr>
      <w:rPr>
        <w:rFonts w:ascii="Courier New" w:hAnsi="Courier New" w:cs="Courier New" w:hint="default"/>
      </w:rPr>
    </w:lvl>
    <w:lvl w:ilvl="5" w:tplc="04190005">
      <w:start w:val="1"/>
      <w:numFmt w:val="bullet"/>
      <w:lvlText w:val=""/>
      <w:lvlJc w:val="left"/>
      <w:pPr>
        <w:tabs>
          <w:tab w:val="num" w:pos="9706"/>
        </w:tabs>
        <w:ind w:left="9706" w:hanging="360"/>
      </w:pPr>
      <w:rPr>
        <w:rFonts w:ascii="Wingdings" w:hAnsi="Wingdings" w:cs="Wingdings" w:hint="default"/>
      </w:rPr>
    </w:lvl>
    <w:lvl w:ilvl="6" w:tplc="04190001">
      <w:start w:val="1"/>
      <w:numFmt w:val="bullet"/>
      <w:lvlText w:val=""/>
      <w:lvlJc w:val="left"/>
      <w:pPr>
        <w:tabs>
          <w:tab w:val="num" w:pos="10426"/>
        </w:tabs>
        <w:ind w:left="10426" w:hanging="360"/>
      </w:pPr>
      <w:rPr>
        <w:rFonts w:ascii="Symbol" w:hAnsi="Symbol" w:cs="Symbol" w:hint="default"/>
      </w:rPr>
    </w:lvl>
    <w:lvl w:ilvl="7" w:tplc="04190003">
      <w:start w:val="1"/>
      <w:numFmt w:val="bullet"/>
      <w:lvlText w:val="o"/>
      <w:lvlJc w:val="left"/>
      <w:pPr>
        <w:tabs>
          <w:tab w:val="num" w:pos="11146"/>
        </w:tabs>
        <w:ind w:left="11146" w:hanging="360"/>
      </w:pPr>
      <w:rPr>
        <w:rFonts w:ascii="Courier New" w:hAnsi="Courier New" w:cs="Courier New" w:hint="default"/>
      </w:rPr>
    </w:lvl>
    <w:lvl w:ilvl="8" w:tplc="04190005">
      <w:start w:val="1"/>
      <w:numFmt w:val="bullet"/>
      <w:lvlText w:val=""/>
      <w:lvlJc w:val="left"/>
      <w:pPr>
        <w:tabs>
          <w:tab w:val="num" w:pos="11866"/>
        </w:tabs>
        <w:ind w:left="11866" w:hanging="360"/>
      </w:pPr>
      <w:rPr>
        <w:rFonts w:ascii="Wingdings" w:hAnsi="Wingdings" w:cs="Wingdings" w:hint="default"/>
      </w:rPr>
    </w:lvl>
  </w:abstractNum>
  <w:abstractNum w:abstractNumId="29">
    <w:nsid w:val="599B5571"/>
    <w:multiLevelType w:val="multilevel"/>
    <w:tmpl w:val="DE0AC89E"/>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82E6A16"/>
    <w:multiLevelType w:val="multilevel"/>
    <w:tmpl w:val="DE0AC89E"/>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CC333B2"/>
    <w:multiLevelType w:val="hybridMultilevel"/>
    <w:tmpl w:val="3AFC3CAE"/>
    <w:lvl w:ilvl="0" w:tplc="C74E8F84">
      <w:numFmt w:val="bullet"/>
      <w:lvlText w:val="•"/>
      <w:lvlJc w:val="left"/>
      <w:pPr>
        <w:ind w:left="927" w:hanging="360"/>
      </w:pPr>
      <w:rPr>
        <w:rFonts w:ascii="Times New Roman" w:eastAsia="Times New Roman" w:hAnsi="Times New Roman"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32">
    <w:nsid w:val="6E7677F6"/>
    <w:multiLevelType w:val="hybridMultilevel"/>
    <w:tmpl w:val="D9947C36"/>
    <w:lvl w:ilvl="0" w:tplc="04628D3C">
      <w:start w:val="1"/>
      <w:numFmt w:val="decimal"/>
      <w:lvlText w:val="%1."/>
      <w:lvlJc w:val="left"/>
      <w:pPr>
        <w:ind w:left="1279" w:hanging="570"/>
      </w:pPr>
      <w:rPr>
        <w:rFonts w:ascii="Times New Roman" w:hAnsi="Times New Roman" w:cs="Times New Roman"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3">
    <w:nsid w:val="78692F8C"/>
    <w:multiLevelType w:val="hybridMultilevel"/>
    <w:tmpl w:val="1CF89EB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
    <w:nsid w:val="791F6554"/>
    <w:multiLevelType w:val="multilevel"/>
    <w:tmpl w:val="DE0AC89E"/>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30"/>
        <w:szCs w:val="3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ACD6261"/>
    <w:multiLevelType w:val="hybridMultilevel"/>
    <w:tmpl w:val="C63441D0"/>
    <w:lvl w:ilvl="0" w:tplc="04190001">
      <w:numFmt w:val="bullet"/>
      <w:lvlText w:val=""/>
      <w:lvlJc w:val="left"/>
      <w:pPr>
        <w:tabs>
          <w:tab w:val="num" w:pos="720"/>
        </w:tabs>
        <w:ind w:left="720" w:hanging="360"/>
      </w:pPr>
      <w:rPr>
        <w:rFonts w:ascii="Symbol" w:eastAsia="Times New Roman"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7CBF109F"/>
    <w:multiLevelType w:val="multilevel"/>
    <w:tmpl w:val="C07AC34E"/>
    <w:lvl w:ilvl="0">
      <w:start w:val="1"/>
      <w:numFmt w:val="decimal"/>
      <w:lvlText w:val="3.%1."/>
      <w:lvlJc w:val="left"/>
      <w:rPr>
        <w:rFonts w:ascii="Times New Roman" w:eastAsia="Times New Roman" w:hAnsi="Times New Roman"/>
        <w:b w:val="0"/>
        <w:bCs w:val="0"/>
        <w:i w:val="0"/>
        <w:iCs w:val="0"/>
        <w:smallCaps w:val="0"/>
        <w:strike w:val="0"/>
        <w:dstrike w:val="0"/>
        <w:color w:val="000000"/>
        <w:spacing w:val="0"/>
        <w:w w:val="100"/>
        <w:position w:val="0"/>
        <w:sz w:val="30"/>
        <w:szCs w:val="30"/>
        <w:u w:val="none"/>
        <w:effect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35"/>
  </w:num>
  <w:num w:numId="3">
    <w:abstractNumId w:val="26"/>
  </w:num>
  <w:num w:numId="4">
    <w:abstractNumId w:val="32"/>
  </w:num>
  <w:num w:numId="5">
    <w:abstractNumId w:val="23"/>
  </w:num>
  <w:num w:numId="6">
    <w:abstractNumId w:val="19"/>
  </w:num>
  <w:num w:numId="7">
    <w:abstractNumId w:val="20"/>
  </w:num>
  <w:num w:numId="8">
    <w:abstractNumId w:val="17"/>
  </w:num>
  <w:num w:numId="9">
    <w:abstractNumId w:val="6"/>
  </w:num>
  <w:num w:numId="10">
    <w:abstractNumId w:val="34"/>
  </w:num>
  <w:num w:numId="11">
    <w:abstractNumId w:val="12"/>
  </w:num>
  <w:num w:numId="12">
    <w:abstractNumId w:val="21"/>
  </w:num>
  <w:num w:numId="13">
    <w:abstractNumId w:val="11"/>
  </w:num>
  <w:num w:numId="14">
    <w:abstractNumId w:val="30"/>
  </w:num>
  <w:num w:numId="15">
    <w:abstractNumId w:val="25"/>
  </w:num>
  <w:num w:numId="16">
    <w:abstractNumId w:val="1"/>
  </w:num>
  <w:num w:numId="17">
    <w:abstractNumId w:val="29"/>
  </w:num>
  <w:num w:numId="18">
    <w:abstractNumId w:val="24"/>
  </w:num>
  <w:num w:numId="19">
    <w:abstractNumId w:val="16"/>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2"/>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22"/>
  </w:num>
  <w:num w:numId="27">
    <w:abstractNumId w:val="10"/>
  </w:num>
  <w:num w:numId="28">
    <w:abstractNumId w:val="15"/>
  </w:num>
  <w:num w:numId="29">
    <w:abstractNumId w:val="33"/>
  </w:num>
  <w:num w:numId="30">
    <w:abstractNumId w:val="3"/>
  </w:num>
  <w:num w:numId="31">
    <w:abstractNumId w:val="14"/>
  </w:num>
  <w:num w:numId="32">
    <w:abstractNumId w:val="27"/>
  </w:num>
  <w:num w:numId="33">
    <w:abstractNumId w:val="4"/>
  </w:num>
  <w:num w:numId="34">
    <w:abstractNumId w:val="13"/>
  </w:num>
  <w:num w:numId="35">
    <w:abstractNumId w:val="36"/>
    <w:lvlOverride w:ilvl="0">
      <w:startOverride w:val="1"/>
    </w:lvlOverride>
    <w:lvlOverride w:ilvl="1"/>
    <w:lvlOverride w:ilvl="2"/>
    <w:lvlOverride w:ilvl="3"/>
    <w:lvlOverride w:ilvl="4"/>
    <w:lvlOverride w:ilvl="5"/>
    <w:lvlOverride w:ilvl="6"/>
    <w:lvlOverride w:ilvl="7"/>
    <w:lvlOverride w:ilvl="8"/>
  </w:num>
  <w:num w:numId="36">
    <w:abstractNumId w:val="18"/>
  </w:num>
  <w:num w:numId="37">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rsids>
    <w:rsidRoot w:val="00E84C96"/>
    <w:rsid w:val="000002B3"/>
    <w:rsid w:val="00001996"/>
    <w:rsid w:val="00003158"/>
    <w:rsid w:val="00004166"/>
    <w:rsid w:val="00007947"/>
    <w:rsid w:val="000079D4"/>
    <w:rsid w:val="00012214"/>
    <w:rsid w:val="000124C7"/>
    <w:rsid w:val="00021E68"/>
    <w:rsid w:val="00022B61"/>
    <w:rsid w:val="00024877"/>
    <w:rsid w:val="000267EB"/>
    <w:rsid w:val="000305AE"/>
    <w:rsid w:val="000306D7"/>
    <w:rsid w:val="00030E08"/>
    <w:rsid w:val="00031381"/>
    <w:rsid w:val="000320A9"/>
    <w:rsid w:val="00032D99"/>
    <w:rsid w:val="00033067"/>
    <w:rsid w:val="000346D6"/>
    <w:rsid w:val="000375E1"/>
    <w:rsid w:val="0004138E"/>
    <w:rsid w:val="00045610"/>
    <w:rsid w:val="00045C6A"/>
    <w:rsid w:val="0004762F"/>
    <w:rsid w:val="000478C7"/>
    <w:rsid w:val="0005001E"/>
    <w:rsid w:val="00050FA2"/>
    <w:rsid w:val="0005202F"/>
    <w:rsid w:val="0005228C"/>
    <w:rsid w:val="000527C5"/>
    <w:rsid w:val="00052D75"/>
    <w:rsid w:val="00053568"/>
    <w:rsid w:val="00053F4E"/>
    <w:rsid w:val="00054501"/>
    <w:rsid w:val="0005460E"/>
    <w:rsid w:val="000552BE"/>
    <w:rsid w:val="000556FA"/>
    <w:rsid w:val="0005672A"/>
    <w:rsid w:val="00056C16"/>
    <w:rsid w:val="0005730A"/>
    <w:rsid w:val="000578ED"/>
    <w:rsid w:val="000606CE"/>
    <w:rsid w:val="00062FC0"/>
    <w:rsid w:val="00063975"/>
    <w:rsid w:val="00063C37"/>
    <w:rsid w:val="00063EE5"/>
    <w:rsid w:val="000641EF"/>
    <w:rsid w:val="00064973"/>
    <w:rsid w:val="00065A9B"/>
    <w:rsid w:val="00071857"/>
    <w:rsid w:val="00072CED"/>
    <w:rsid w:val="000736E1"/>
    <w:rsid w:val="00075CFB"/>
    <w:rsid w:val="00077AD6"/>
    <w:rsid w:val="000801A6"/>
    <w:rsid w:val="0008026F"/>
    <w:rsid w:val="00080526"/>
    <w:rsid w:val="0008147D"/>
    <w:rsid w:val="00081787"/>
    <w:rsid w:val="00082C0B"/>
    <w:rsid w:val="0008322C"/>
    <w:rsid w:val="00083E25"/>
    <w:rsid w:val="00085318"/>
    <w:rsid w:val="00085336"/>
    <w:rsid w:val="00086F04"/>
    <w:rsid w:val="0008720C"/>
    <w:rsid w:val="00087362"/>
    <w:rsid w:val="0009063D"/>
    <w:rsid w:val="000909A6"/>
    <w:rsid w:val="00093599"/>
    <w:rsid w:val="00093F0A"/>
    <w:rsid w:val="0009586D"/>
    <w:rsid w:val="00096463"/>
    <w:rsid w:val="000A111A"/>
    <w:rsid w:val="000A1627"/>
    <w:rsid w:val="000A3026"/>
    <w:rsid w:val="000A4945"/>
    <w:rsid w:val="000A53F4"/>
    <w:rsid w:val="000A5B98"/>
    <w:rsid w:val="000A6E3B"/>
    <w:rsid w:val="000A727E"/>
    <w:rsid w:val="000B14FF"/>
    <w:rsid w:val="000B28C1"/>
    <w:rsid w:val="000B4FA1"/>
    <w:rsid w:val="000B5931"/>
    <w:rsid w:val="000B7B60"/>
    <w:rsid w:val="000C1768"/>
    <w:rsid w:val="000C3518"/>
    <w:rsid w:val="000C3F93"/>
    <w:rsid w:val="000C47A0"/>
    <w:rsid w:val="000C491E"/>
    <w:rsid w:val="000C6A78"/>
    <w:rsid w:val="000C7D13"/>
    <w:rsid w:val="000D009E"/>
    <w:rsid w:val="000D107C"/>
    <w:rsid w:val="000D1700"/>
    <w:rsid w:val="000D222D"/>
    <w:rsid w:val="000D3CEC"/>
    <w:rsid w:val="000D5647"/>
    <w:rsid w:val="000D6628"/>
    <w:rsid w:val="000D66A7"/>
    <w:rsid w:val="000D7382"/>
    <w:rsid w:val="000D75FE"/>
    <w:rsid w:val="000E04B6"/>
    <w:rsid w:val="000E1EC7"/>
    <w:rsid w:val="000E3246"/>
    <w:rsid w:val="000E4091"/>
    <w:rsid w:val="000E4EE2"/>
    <w:rsid w:val="000E6755"/>
    <w:rsid w:val="000E7271"/>
    <w:rsid w:val="000F027F"/>
    <w:rsid w:val="000F1234"/>
    <w:rsid w:val="000F14F0"/>
    <w:rsid w:val="000F1A95"/>
    <w:rsid w:val="000F22AF"/>
    <w:rsid w:val="000F3D26"/>
    <w:rsid w:val="000F3F36"/>
    <w:rsid w:val="000F3F89"/>
    <w:rsid w:val="000F4FAC"/>
    <w:rsid w:val="000F59D9"/>
    <w:rsid w:val="000F6906"/>
    <w:rsid w:val="0010180B"/>
    <w:rsid w:val="0010284D"/>
    <w:rsid w:val="00102BCE"/>
    <w:rsid w:val="00104F2A"/>
    <w:rsid w:val="00107C0F"/>
    <w:rsid w:val="00107D41"/>
    <w:rsid w:val="0011077E"/>
    <w:rsid w:val="0011088E"/>
    <w:rsid w:val="00111546"/>
    <w:rsid w:val="00112350"/>
    <w:rsid w:val="00112952"/>
    <w:rsid w:val="00114424"/>
    <w:rsid w:val="0011469B"/>
    <w:rsid w:val="00115172"/>
    <w:rsid w:val="00115A01"/>
    <w:rsid w:val="00115B83"/>
    <w:rsid w:val="001161A4"/>
    <w:rsid w:val="00117B39"/>
    <w:rsid w:val="0012005E"/>
    <w:rsid w:val="001213B5"/>
    <w:rsid w:val="00122123"/>
    <w:rsid w:val="001224E5"/>
    <w:rsid w:val="00123119"/>
    <w:rsid w:val="001238B7"/>
    <w:rsid w:val="00125C44"/>
    <w:rsid w:val="001268DF"/>
    <w:rsid w:val="001270E4"/>
    <w:rsid w:val="0012788C"/>
    <w:rsid w:val="00127EC3"/>
    <w:rsid w:val="00131232"/>
    <w:rsid w:val="00133090"/>
    <w:rsid w:val="00133AF1"/>
    <w:rsid w:val="00134C11"/>
    <w:rsid w:val="00141621"/>
    <w:rsid w:val="0014240A"/>
    <w:rsid w:val="00142BB9"/>
    <w:rsid w:val="00142C70"/>
    <w:rsid w:val="0014511A"/>
    <w:rsid w:val="00145561"/>
    <w:rsid w:val="00145577"/>
    <w:rsid w:val="0014761D"/>
    <w:rsid w:val="0015162D"/>
    <w:rsid w:val="00151E7B"/>
    <w:rsid w:val="00152BBA"/>
    <w:rsid w:val="00153D29"/>
    <w:rsid w:val="001547B9"/>
    <w:rsid w:val="00154CF6"/>
    <w:rsid w:val="00155349"/>
    <w:rsid w:val="001560A4"/>
    <w:rsid w:val="00156CDC"/>
    <w:rsid w:val="00160A99"/>
    <w:rsid w:val="00161D0F"/>
    <w:rsid w:val="0016319A"/>
    <w:rsid w:val="00163272"/>
    <w:rsid w:val="00164405"/>
    <w:rsid w:val="00164978"/>
    <w:rsid w:val="001662E8"/>
    <w:rsid w:val="00167A57"/>
    <w:rsid w:val="00170D70"/>
    <w:rsid w:val="001739AC"/>
    <w:rsid w:val="001739EE"/>
    <w:rsid w:val="00174D17"/>
    <w:rsid w:val="001750ED"/>
    <w:rsid w:val="00175232"/>
    <w:rsid w:val="00175FB2"/>
    <w:rsid w:val="001768F9"/>
    <w:rsid w:val="00182AAF"/>
    <w:rsid w:val="00182D47"/>
    <w:rsid w:val="00183587"/>
    <w:rsid w:val="001836AB"/>
    <w:rsid w:val="00183BAF"/>
    <w:rsid w:val="001846A1"/>
    <w:rsid w:val="001846C2"/>
    <w:rsid w:val="0018576F"/>
    <w:rsid w:val="00185989"/>
    <w:rsid w:val="00187C56"/>
    <w:rsid w:val="00190019"/>
    <w:rsid w:val="0019475E"/>
    <w:rsid w:val="00194937"/>
    <w:rsid w:val="001965C9"/>
    <w:rsid w:val="00196D52"/>
    <w:rsid w:val="0019717B"/>
    <w:rsid w:val="001A1AEF"/>
    <w:rsid w:val="001A1E39"/>
    <w:rsid w:val="001A2EE7"/>
    <w:rsid w:val="001A3F73"/>
    <w:rsid w:val="001A54CF"/>
    <w:rsid w:val="001A6D02"/>
    <w:rsid w:val="001A73CD"/>
    <w:rsid w:val="001B0326"/>
    <w:rsid w:val="001B0E31"/>
    <w:rsid w:val="001B2431"/>
    <w:rsid w:val="001B335D"/>
    <w:rsid w:val="001B414D"/>
    <w:rsid w:val="001B5AEF"/>
    <w:rsid w:val="001B6A2D"/>
    <w:rsid w:val="001B73D3"/>
    <w:rsid w:val="001C01DD"/>
    <w:rsid w:val="001C1B05"/>
    <w:rsid w:val="001C5183"/>
    <w:rsid w:val="001C5709"/>
    <w:rsid w:val="001C57B8"/>
    <w:rsid w:val="001C5A83"/>
    <w:rsid w:val="001C5D1D"/>
    <w:rsid w:val="001C6386"/>
    <w:rsid w:val="001C7722"/>
    <w:rsid w:val="001D0775"/>
    <w:rsid w:val="001D08A6"/>
    <w:rsid w:val="001D0A29"/>
    <w:rsid w:val="001D1772"/>
    <w:rsid w:val="001D34E0"/>
    <w:rsid w:val="001D490C"/>
    <w:rsid w:val="001D4912"/>
    <w:rsid w:val="001D4CDF"/>
    <w:rsid w:val="001D503F"/>
    <w:rsid w:val="001D5784"/>
    <w:rsid w:val="001D765C"/>
    <w:rsid w:val="001D7A5E"/>
    <w:rsid w:val="001E0060"/>
    <w:rsid w:val="001E0696"/>
    <w:rsid w:val="001E2228"/>
    <w:rsid w:val="001E42F7"/>
    <w:rsid w:val="001E45B4"/>
    <w:rsid w:val="001E46A0"/>
    <w:rsid w:val="001E4C7C"/>
    <w:rsid w:val="001E4CA4"/>
    <w:rsid w:val="001E53D9"/>
    <w:rsid w:val="001E5911"/>
    <w:rsid w:val="001E7B1E"/>
    <w:rsid w:val="001E7DAA"/>
    <w:rsid w:val="001F0E04"/>
    <w:rsid w:val="001F187A"/>
    <w:rsid w:val="001F280A"/>
    <w:rsid w:val="001F3081"/>
    <w:rsid w:val="001F31F1"/>
    <w:rsid w:val="001F4A18"/>
    <w:rsid w:val="001F73B0"/>
    <w:rsid w:val="00201358"/>
    <w:rsid w:val="0020175E"/>
    <w:rsid w:val="00201CE5"/>
    <w:rsid w:val="00202D7A"/>
    <w:rsid w:val="00202E44"/>
    <w:rsid w:val="002065EF"/>
    <w:rsid w:val="00206B61"/>
    <w:rsid w:val="00206E66"/>
    <w:rsid w:val="00206E6D"/>
    <w:rsid w:val="00207F1E"/>
    <w:rsid w:val="00210642"/>
    <w:rsid w:val="00213606"/>
    <w:rsid w:val="0021394F"/>
    <w:rsid w:val="00213BC9"/>
    <w:rsid w:val="00214349"/>
    <w:rsid w:val="002152C8"/>
    <w:rsid w:val="00215C48"/>
    <w:rsid w:val="002162D7"/>
    <w:rsid w:val="00223185"/>
    <w:rsid w:val="00223DBE"/>
    <w:rsid w:val="00225F1C"/>
    <w:rsid w:val="00227214"/>
    <w:rsid w:val="00227794"/>
    <w:rsid w:val="00227819"/>
    <w:rsid w:val="002301EB"/>
    <w:rsid w:val="00231112"/>
    <w:rsid w:val="00231A0B"/>
    <w:rsid w:val="00232A3F"/>
    <w:rsid w:val="002340E4"/>
    <w:rsid w:val="00234B6E"/>
    <w:rsid w:val="00235371"/>
    <w:rsid w:val="00235977"/>
    <w:rsid w:val="002359AE"/>
    <w:rsid w:val="0023602A"/>
    <w:rsid w:val="00241AD2"/>
    <w:rsid w:val="002426DC"/>
    <w:rsid w:val="0024392F"/>
    <w:rsid w:val="00246987"/>
    <w:rsid w:val="002502E9"/>
    <w:rsid w:val="00251052"/>
    <w:rsid w:val="00251959"/>
    <w:rsid w:val="002528DA"/>
    <w:rsid w:val="002543E6"/>
    <w:rsid w:val="00254834"/>
    <w:rsid w:val="002549B6"/>
    <w:rsid w:val="00256684"/>
    <w:rsid w:val="00256B23"/>
    <w:rsid w:val="002572C1"/>
    <w:rsid w:val="00261025"/>
    <w:rsid w:val="00261F64"/>
    <w:rsid w:val="002625CB"/>
    <w:rsid w:val="002635C3"/>
    <w:rsid w:val="00263686"/>
    <w:rsid w:val="00264113"/>
    <w:rsid w:val="00270D8A"/>
    <w:rsid w:val="00270F6F"/>
    <w:rsid w:val="0027148C"/>
    <w:rsid w:val="00271E68"/>
    <w:rsid w:val="00274103"/>
    <w:rsid w:val="00276286"/>
    <w:rsid w:val="002803D9"/>
    <w:rsid w:val="00280526"/>
    <w:rsid w:val="00280C3A"/>
    <w:rsid w:val="0028228C"/>
    <w:rsid w:val="00284A31"/>
    <w:rsid w:val="00284E90"/>
    <w:rsid w:val="002851DE"/>
    <w:rsid w:val="00285670"/>
    <w:rsid w:val="0028581E"/>
    <w:rsid w:val="0028604F"/>
    <w:rsid w:val="00286367"/>
    <w:rsid w:val="002907CA"/>
    <w:rsid w:val="0029181E"/>
    <w:rsid w:val="002919C7"/>
    <w:rsid w:val="00297597"/>
    <w:rsid w:val="002979A3"/>
    <w:rsid w:val="002A00EC"/>
    <w:rsid w:val="002A2114"/>
    <w:rsid w:val="002A21E8"/>
    <w:rsid w:val="002A2F5D"/>
    <w:rsid w:val="002A4065"/>
    <w:rsid w:val="002B0BF6"/>
    <w:rsid w:val="002B0D40"/>
    <w:rsid w:val="002B25C0"/>
    <w:rsid w:val="002B2C9B"/>
    <w:rsid w:val="002B3878"/>
    <w:rsid w:val="002B42F0"/>
    <w:rsid w:val="002B4A92"/>
    <w:rsid w:val="002B6B5D"/>
    <w:rsid w:val="002B706C"/>
    <w:rsid w:val="002B751A"/>
    <w:rsid w:val="002C1C9E"/>
    <w:rsid w:val="002C2745"/>
    <w:rsid w:val="002C2DB2"/>
    <w:rsid w:val="002C4FF8"/>
    <w:rsid w:val="002C5E61"/>
    <w:rsid w:val="002C5EC9"/>
    <w:rsid w:val="002C5ED3"/>
    <w:rsid w:val="002C6715"/>
    <w:rsid w:val="002C7E0E"/>
    <w:rsid w:val="002D20E9"/>
    <w:rsid w:val="002D3E7D"/>
    <w:rsid w:val="002D5599"/>
    <w:rsid w:val="002E00D5"/>
    <w:rsid w:val="002E014E"/>
    <w:rsid w:val="002E1E01"/>
    <w:rsid w:val="002E204C"/>
    <w:rsid w:val="002E3422"/>
    <w:rsid w:val="002E55A8"/>
    <w:rsid w:val="002E71A9"/>
    <w:rsid w:val="002E7669"/>
    <w:rsid w:val="002F010F"/>
    <w:rsid w:val="002F067D"/>
    <w:rsid w:val="002F0B79"/>
    <w:rsid w:val="002F1637"/>
    <w:rsid w:val="002F1E54"/>
    <w:rsid w:val="002F2FEC"/>
    <w:rsid w:val="002F336A"/>
    <w:rsid w:val="002F35CC"/>
    <w:rsid w:val="002F552A"/>
    <w:rsid w:val="002F6749"/>
    <w:rsid w:val="002F7288"/>
    <w:rsid w:val="002F7B59"/>
    <w:rsid w:val="00300295"/>
    <w:rsid w:val="00300347"/>
    <w:rsid w:val="00300498"/>
    <w:rsid w:val="00300EFE"/>
    <w:rsid w:val="00301C74"/>
    <w:rsid w:val="00302308"/>
    <w:rsid w:val="00302BDE"/>
    <w:rsid w:val="003041E1"/>
    <w:rsid w:val="0030456F"/>
    <w:rsid w:val="003048B8"/>
    <w:rsid w:val="00304FA8"/>
    <w:rsid w:val="00306294"/>
    <w:rsid w:val="00307160"/>
    <w:rsid w:val="00312DF5"/>
    <w:rsid w:val="00314227"/>
    <w:rsid w:val="003147AF"/>
    <w:rsid w:val="00317709"/>
    <w:rsid w:val="003208C7"/>
    <w:rsid w:val="003218FB"/>
    <w:rsid w:val="00321A54"/>
    <w:rsid w:val="00323354"/>
    <w:rsid w:val="00323724"/>
    <w:rsid w:val="003242D6"/>
    <w:rsid w:val="0032444A"/>
    <w:rsid w:val="00324FC9"/>
    <w:rsid w:val="00326201"/>
    <w:rsid w:val="003263A9"/>
    <w:rsid w:val="00326939"/>
    <w:rsid w:val="00327573"/>
    <w:rsid w:val="00332726"/>
    <w:rsid w:val="00332CE4"/>
    <w:rsid w:val="003358FE"/>
    <w:rsid w:val="00335F55"/>
    <w:rsid w:val="00336D7F"/>
    <w:rsid w:val="0033798B"/>
    <w:rsid w:val="00337C93"/>
    <w:rsid w:val="00340CA3"/>
    <w:rsid w:val="00341C8B"/>
    <w:rsid w:val="003427EB"/>
    <w:rsid w:val="00343FDC"/>
    <w:rsid w:val="0034500C"/>
    <w:rsid w:val="00345BF9"/>
    <w:rsid w:val="00345F63"/>
    <w:rsid w:val="0035188C"/>
    <w:rsid w:val="003526DE"/>
    <w:rsid w:val="00357C6A"/>
    <w:rsid w:val="003602B4"/>
    <w:rsid w:val="003605BF"/>
    <w:rsid w:val="00360BEA"/>
    <w:rsid w:val="00361C24"/>
    <w:rsid w:val="00361E65"/>
    <w:rsid w:val="00364AF3"/>
    <w:rsid w:val="0037071F"/>
    <w:rsid w:val="00370D5F"/>
    <w:rsid w:val="00370FE1"/>
    <w:rsid w:val="003712FE"/>
    <w:rsid w:val="00371993"/>
    <w:rsid w:val="00372B72"/>
    <w:rsid w:val="00373E5C"/>
    <w:rsid w:val="0037593E"/>
    <w:rsid w:val="003824DC"/>
    <w:rsid w:val="00383707"/>
    <w:rsid w:val="00384E65"/>
    <w:rsid w:val="00385309"/>
    <w:rsid w:val="00385A6C"/>
    <w:rsid w:val="00386922"/>
    <w:rsid w:val="003869DF"/>
    <w:rsid w:val="003904E2"/>
    <w:rsid w:val="00393158"/>
    <w:rsid w:val="00393BB1"/>
    <w:rsid w:val="003940A1"/>
    <w:rsid w:val="003946D2"/>
    <w:rsid w:val="0039719B"/>
    <w:rsid w:val="00397F1E"/>
    <w:rsid w:val="003A05F8"/>
    <w:rsid w:val="003A1256"/>
    <w:rsid w:val="003A1B15"/>
    <w:rsid w:val="003A3841"/>
    <w:rsid w:val="003A3AA4"/>
    <w:rsid w:val="003A495D"/>
    <w:rsid w:val="003A4DA5"/>
    <w:rsid w:val="003A5BFD"/>
    <w:rsid w:val="003A5FC2"/>
    <w:rsid w:val="003A717F"/>
    <w:rsid w:val="003A78D3"/>
    <w:rsid w:val="003A7CB5"/>
    <w:rsid w:val="003B208F"/>
    <w:rsid w:val="003B2B4A"/>
    <w:rsid w:val="003B3C71"/>
    <w:rsid w:val="003B46EC"/>
    <w:rsid w:val="003B6025"/>
    <w:rsid w:val="003B65DF"/>
    <w:rsid w:val="003B6749"/>
    <w:rsid w:val="003B7344"/>
    <w:rsid w:val="003C0599"/>
    <w:rsid w:val="003C0E33"/>
    <w:rsid w:val="003C165C"/>
    <w:rsid w:val="003C17C1"/>
    <w:rsid w:val="003C3393"/>
    <w:rsid w:val="003C42B0"/>
    <w:rsid w:val="003C4655"/>
    <w:rsid w:val="003C49A3"/>
    <w:rsid w:val="003C5838"/>
    <w:rsid w:val="003C5D04"/>
    <w:rsid w:val="003C5D2E"/>
    <w:rsid w:val="003C5FFF"/>
    <w:rsid w:val="003D0ABF"/>
    <w:rsid w:val="003D0BD7"/>
    <w:rsid w:val="003D0DE0"/>
    <w:rsid w:val="003D14FD"/>
    <w:rsid w:val="003D218F"/>
    <w:rsid w:val="003D4964"/>
    <w:rsid w:val="003D6C51"/>
    <w:rsid w:val="003E4B86"/>
    <w:rsid w:val="003E53F2"/>
    <w:rsid w:val="003E54C7"/>
    <w:rsid w:val="003F2A45"/>
    <w:rsid w:val="003F3408"/>
    <w:rsid w:val="003F341D"/>
    <w:rsid w:val="003F3BB3"/>
    <w:rsid w:val="003F3FF8"/>
    <w:rsid w:val="003F4846"/>
    <w:rsid w:val="003F62FB"/>
    <w:rsid w:val="003F6597"/>
    <w:rsid w:val="003F6BD2"/>
    <w:rsid w:val="003F7AB8"/>
    <w:rsid w:val="00400AFC"/>
    <w:rsid w:val="004016E5"/>
    <w:rsid w:val="00402438"/>
    <w:rsid w:val="00402A50"/>
    <w:rsid w:val="0040317F"/>
    <w:rsid w:val="0040351B"/>
    <w:rsid w:val="00403BB8"/>
    <w:rsid w:val="0040554A"/>
    <w:rsid w:val="00411633"/>
    <w:rsid w:val="0041246D"/>
    <w:rsid w:val="004129BA"/>
    <w:rsid w:val="00413ED5"/>
    <w:rsid w:val="00414032"/>
    <w:rsid w:val="00414FBE"/>
    <w:rsid w:val="004172A4"/>
    <w:rsid w:val="004211BC"/>
    <w:rsid w:val="004224E1"/>
    <w:rsid w:val="00422CE0"/>
    <w:rsid w:val="00426461"/>
    <w:rsid w:val="004264A8"/>
    <w:rsid w:val="0042706E"/>
    <w:rsid w:val="004270F4"/>
    <w:rsid w:val="004272AF"/>
    <w:rsid w:val="00430570"/>
    <w:rsid w:val="00430C94"/>
    <w:rsid w:val="0043201F"/>
    <w:rsid w:val="004335A0"/>
    <w:rsid w:val="00435146"/>
    <w:rsid w:val="004369FD"/>
    <w:rsid w:val="0043717C"/>
    <w:rsid w:val="0043718A"/>
    <w:rsid w:val="00440B65"/>
    <w:rsid w:val="00442D7B"/>
    <w:rsid w:val="0044347D"/>
    <w:rsid w:val="004464D6"/>
    <w:rsid w:val="0044738E"/>
    <w:rsid w:val="004500E5"/>
    <w:rsid w:val="004509A8"/>
    <w:rsid w:val="00450A0F"/>
    <w:rsid w:val="00450E89"/>
    <w:rsid w:val="00451444"/>
    <w:rsid w:val="00452A64"/>
    <w:rsid w:val="004541A6"/>
    <w:rsid w:val="00454A48"/>
    <w:rsid w:val="00455B6B"/>
    <w:rsid w:val="00455BDA"/>
    <w:rsid w:val="004601AD"/>
    <w:rsid w:val="0046043D"/>
    <w:rsid w:val="004607EA"/>
    <w:rsid w:val="004607F2"/>
    <w:rsid w:val="00461CFD"/>
    <w:rsid w:val="00461F7A"/>
    <w:rsid w:val="00464768"/>
    <w:rsid w:val="00464B68"/>
    <w:rsid w:val="0046520E"/>
    <w:rsid w:val="00470324"/>
    <w:rsid w:val="00471888"/>
    <w:rsid w:val="00471E20"/>
    <w:rsid w:val="00472583"/>
    <w:rsid w:val="0047444B"/>
    <w:rsid w:val="00474BE3"/>
    <w:rsid w:val="00474D7C"/>
    <w:rsid w:val="00475A7F"/>
    <w:rsid w:val="00475B2E"/>
    <w:rsid w:val="00475C1A"/>
    <w:rsid w:val="00475E54"/>
    <w:rsid w:val="00476E1E"/>
    <w:rsid w:val="00477FA7"/>
    <w:rsid w:val="004805BD"/>
    <w:rsid w:val="004808C2"/>
    <w:rsid w:val="00480F83"/>
    <w:rsid w:val="00480F8F"/>
    <w:rsid w:val="004821E7"/>
    <w:rsid w:val="004824C4"/>
    <w:rsid w:val="0048301A"/>
    <w:rsid w:val="00483230"/>
    <w:rsid w:val="00483673"/>
    <w:rsid w:val="00483BF7"/>
    <w:rsid w:val="00483F9B"/>
    <w:rsid w:val="004849C3"/>
    <w:rsid w:val="00485371"/>
    <w:rsid w:val="00487336"/>
    <w:rsid w:val="00490102"/>
    <w:rsid w:val="00492DDF"/>
    <w:rsid w:val="004939E6"/>
    <w:rsid w:val="00494A2F"/>
    <w:rsid w:val="00495E32"/>
    <w:rsid w:val="00497030"/>
    <w:rsid w:val="00497B8E"/>
    <w:rsid w:val="004A19D9"/>
    <w:rsid w:val="004A5CBC"/>
    <w:rsid w:val="004A6C4F"/>
    <w:rsid w:val="004A6DA5"/>
    <w:rsid w:val="004B0086"/>
    <w:rsid w:val="004B3808"/>
    <w:rsid w:val="004B4C5E"/>
    <w:rsid w:val="004B579A"/>
    <w:rsid w:val="004B5C0F"/>
    <w:rsid w:val="004B5E4C"/>
    <w:rsid w:val="004B62B3"/>
    <w:rsid w:val="004B77FF"/>
    <w:rsid w:val="004C0739"/>
    <w:rsid w:val="004C4A1A"/>
    <w:rsid w:val="004C5D9D"/>
    <w:rsid w:val="004C708D"/>
    <w:rsid w:val="004D27D7"/>
    <w:rsid w:val="004D5F57"/>
    <w:rsid w:val="004E0A27"/>
    <w:rsid w:val="004E32FE"/>
    <w:rsid w:val="004E33C8"/>
    <w:rsid w:val="004E3B40"/>
    <w:rsid w:val="004E3D11"/>
    <w:rsid w:val="004E5306"/>
    <w:rsid w:val="004E63FA"/>
    <w:rsid w:val="004E7F3D"/>
    <w:rsid w:val="004F2455"/>
    <w:rsid w:val="004F2469"/>
    <w:rsid w:val="004F3B42"/>
    <w:rsid w:val="004F3DFD"/>
    <w:rsid w:val="004F4666"/>
    <w:rsid w:val="004F4E98"/>
    <w:rsid w:val="004F5928"/>
    <w:rsid w:val="004F5C86"/>
    <w:rsid w:val="004F6795"/>
    <w:rsid w:val="004F6BCA"/>
    <w:rsid w:val="004F7329"/>
    <w:rsid w:val="0050003D"/>
    <w:rsid w:val="00500151"/>
    <w:rsid w:val="00503001"/>
    <w:rsid w:val="005030CF"/>
    <w:rsid w:val="00504562"/>
    <w:rsid w:val="00504703"/>
    <w:rsid w:val="00504C72"/>
    <w:rsid w:val="00506E19"/>
    <w:rsid w:val="00510D0D"/>
    <w:rsid w:val="00510EAE"/>
    <w:rsid w:val="00511200"/>
    <w:rsid w:val="00512AB4"/>
    <w:rsid w:val="00513097"/>
    <w:rsid w:val="0051439B"/>
    <w:rsid w:val="005166BF"/>
    <w:rsid w:val="005220F4"/>
    <w:rsid w:val="0052273D"/>
    <w:rsid w:val="00522ABF"/>
    <w:rsid w:val="00522D07"/>
    <w:rsid w:val="005240C9"/>
    <w:rsid w:val="0052415D"/>
    <w:rsid w:val="00525B97"/>
    <w:rsid w:val="00526750"/>
    <w:rsid w:val="005268CA"/>
    <w:rsid w:val="00526DB4"/>
    <w:rsid w:val="0052754B"/>
    <w:rsid w:val="00530A67"/>
    <w:rsid w:val="00531F47"/>
    <w:rsid w:val="00532CB1"/>
    <w:rsid w:val="00533650"/>
    <w:rsid w:val="005343A8"/>
    <w:rsid w:val="00534B5B"/>
    <w:rsid w:val="005351AB"/>
    <w:rsid w:val="005358A4"/>
    <w:rsid w:val="00535A8C"/>
    <w:rsid w:val="00536114"/>
    <w:rsid w:val="005363DF"/>
    <w:rsid w:val="0053694A"/>
    <w:rsid w:val="00537DE6"/>
    <w:rsid w:val="00540136"/>
    <w:rsid w:val="00540252"/>
    <w:rsid w:val="00540663"/>
    <w:rsid w:val="00541434"/>
    <w:rsid w:val="00541C03"/>
    <w:rsid w:val="00542177"/>
    <w:rsid w:val="0054289A"/>
    <w:rsid w:val="00544095"/>
    <w:rsid w:val="00546ABD"/>
    <w:rsid w:val="00546B71"/>
    <w:rsid w:val="00547313"/>
    <w:rsid w:val="00547401"/>
    <w:rsid w:val="00550FED"/>
    <w:rsid w:val="0055143A"/>
    <w:rsid w:val="005516A9"/>
    <w:rsid w:val="00551912"/>
    <w:rsid w:val="005520A6"/>
    <w:rsid w:val="005531DD"/>
    <w:rsid w:val="00555D41"/>
    <w:rsid w:val="0055618C"/>
    <w:rsid w:val="0055656B"/>
    <w:rsid w:val="00556FA3"/>
    <w:rsid w:val="00557997"/>
    <w:rsid w:val="00557B7A"/>
    <w:rsid w:val="00557CCD"/>
    <w:rsid w:val="005614A8"/>
    <w:rsid w:val="0056190C"/>
    <w:rsid w:val="00563DB9"/>
    <w:rsid w:val="005644C9"/>
    <w:rsid w:val="005649F6"/>
    <w:rsid w:val="005659D1"/>
    <w:rsid w:val="005665BA"/>
    <w:rsid w:val="00566741"/>
    <w:rsid w:val="005667BC"/>
    <w:rsid w:val="005706B9"/>
    <w:rsid w:val="00570B73"/>
    <w:rsid w:val="00572BAC"/>
    <w:rsid w:val="00574248"/>
    <w:rsid w:val="00576C50"/>
    <w:rsid w:val="00577795"/>
    <w:rsid w:val="005777E9"/>
    <w:rsid w:val="00577C69"/>
    <w:rsid w:val="0058122B"/>
    <w:rsid w:val="00581277"/>
    <w:rsid w:val="00581F3D"/>
    <w:rsid w:val="00584224"/>
    <w:rsid w:val="00584937"/>
    <w:rsid w:val="00585A89"/>
    <w:rsid w:val="005864AB"/>
    <w:rsid w:val="005872B1"/>
    <w:rsid w:val="00587F3A"/>
    <w:rsid w:val="005907B6"/>
    <w:rsid w:val="00590EE5"/>
    <w:rsid w:val="00591784"/>
    <w:rsid w:val="0059217E"/>
    <w:rsid w:val="005933EB"/>
    <w:rsid w:val="005958FA"/>
    <w:rsid w:val="005A1B66"/>
    <w:rsid w:val="005A2449"/>
    <w:rsid w:val="005A47A2"/>
    <w:rsid w:val="005A6F29"/>
    <w:rsid w:val="005A7705"/>
    <w:rsid w:val="005B072F"/>
    <w:rsid w:val="005B0B2D"/>
    <w:rsid w:val="005B0D04"/>
    <w:rsid w:val="005B2950"/>
    <w:rsid w:val="005B382C"/>
    <w:rsid w:val="005B3B87"/>
    <w:rsid w:val="005B5CD5"/>
    <w:rsid w:val="005B5D33"/>
    <w:rsid w:val="005B610D"/>
    <w:rsid w:val="005B6D98"/>
    <w:rsid w:val="005C02AB"/>
    <w:rsid w:val="005C0316"/>
    <w:rsid w:val="005C3720"/>
    <w:rsid w:val="005C3B41"/>
    <w:rsid w:val="005C3D0F"/>
    <w:rsid w:val="005C44F8"/>
    <w:rsid w:val="005C5A2B"/>
    <w:rsid w:val="005D0A26"/>
    <w:rsid w:val="005D0A39"/>
    <w:rsid w:val="005D0A73"/>
    <w:rsid w:val="005D0B8C"/>
    <w:rsid w:val="005D0B93"/>
    <w:rsid w:val="005D0C88"/>
    <w:rsid w:val="005D2192"/>
    <w:rsid w:val="005D2976"/>
    <w:rsid w:val="005D2A79"/>
    <w:rsid w:val="005D2E70"/>
    <w:rsid w:val="005D304B"/>
    <w:rsid w:val="005D49B4"/>
    <w:rsid w:val="005D5A4B"/>
    <w:rsid w:val="005D60B4"/>
    <w:rsid w:val="005D662B"/>
    <w:rsid w:val="005D6F1C"/>
    <w:rsid w:val="005D765C"/>
    <w:rsid w:val="005E00CD"/>
    <w:rsid w:val="005E08EF"/>
    <w:rsid w:val="005E0ECD"/>
    <w:rsid w:val="005E13D9"/>
    <w:rsid w:val="005E1AEC"/>
    <w:rsid w:val="005E2C82"/>
    <w:rsid w:val="005E33E1"/>
    <w:rsid w:val="005E4F76"/>
    <w:rsid w:val="005E6D75"/>
    <w:rsid w:val="005E6FCA"/>
    <w:rsid w:val="005E7212"/>
    <w:rsid w:val="005F0084"/>
    <w:rsid w:val="005F1933"/>
    <w:rsid w:val="005F55D6"/>
    <w:rsid w:val="005F5A42"/>
    <w:rsid w:val="005F6953"/>
    <w:rsid w:val="005F6E1A"/>
    <w:rsid w:val="006017B2"/>
    <w:rsid w:val="00610B93"/>
    <w:rsid w:val="006111C2"/>
    <w:rsid w:val="00611AA2"/>
    <w:rsid w:val="00611AF3"/>
    <w:rsid w:val="00611C57"/>
    <w:rsid w:val="00611CF5"/>
    <w:rsid w:val="00612AAB"/>
    <w:rsid w:val="00613095"/>
    <w:rsid w:val="0061317B"/>
    <w:rsid w:val="00614704"/>
    <w:rsid w:val="00615157"/>
    <w:rsid w:val="00615DF7"/>
    <w:rsid w:val="0061642F"/>
    <w:rsid w:val="006169FF"/>
    <w:rsid w:val="00616B67"/>
    <w:rsid w:val="00616B90"/>
    <w:rsid w:val="00617B49"/>
    <w:rsid w:val="00620431"/>
    <w:rsid w:val="00620E85"/>
    <w:rsid w:val="00621014"/>
    <w:rsid w:val="00621981"/>
    <w:rsid w:val="00622043"/>
    <w:rsid w:val="00623017"/>
    <w:rsid w:val="00623A37"/>
    <w:rsid w:val="00625DD9"/>
    <w:rsid w:val="00626401"/>
    <w:rsid w:val="00630C98"/>
    <w:rsid w:val="006314D6"/>
    <w:rsid w:val="0063151D"/>
    <w:rsid w:val="00632F42"/>
    <w:rsid w:val="00633AFF"/>
    <w:rsid w:val="00634337"/>
    <w:rsid w:val="006347D9"/>
    <w:rsid w:val="00636421"/>
    <w:rsid w:val="0063776D"/>
    <w:rsid w:val="006377E4"/>
    <w:rsid w:val="006405DD"/>
    <w:rsid w:val="00641D72"/>
    <w:rsid w:val="0064329B"/>
    <w:rsid w:val="006433CA"/>
    <w:rsid w:val="006438E0"/>
    <w:rsid w:val="00643DCD"/>
    <w:rsid w:val="0064478E"/>
    <w:rsid w:val="00644D03"/>
    <w:rsid w:val="00644EEF"/>
    <w:rsid w:val="006472E1"/>
    <w:rsid w:val="0064759C"/>
    <w:rsid w:val="006476D3"/>
    <w:rsid w:val="00651293"/>
    <w:rsid w:val="00651E51"/>
    <w:rsid w:val="00652006"/>
    <w:rsid w:val="0065256B"/>
    <w:rsid w:val="00652A65"/>
    <w:rsid w:val="00653633"/>
    <w:rsid w:val="00653697"/>
    <w:rsid w:val="00654433"/>
    <w:rsid w:val="00655579"/>
    <w:rsid w:val="00656998"/>
    <w:rsid w:val="00657B6F"/>
    <w:rsid w:val="00661FF9"/>
    <w:rsid w:val="00663A99"/>
    <w:rsid w:val="00663D60"/>
    <w:rsid w:val="006653B4"/>
    <w:rsid w:val="00671566"/>
    <w:rsid w:val="00672339"/>
    <w:rsid w:val="00673844"/>
    <w:rsid w:val="00674986"/>
    <w:rsid w:val="00674A75"/>
    <w:rsid w:val="00676623"/>
    <w:rsid w:val="006768A8"/>
    <w:rsid w:val="006775AA"/>
    <w:rsid w:val="00677A2D"/>
    <w:rsid w:val="00684964"/>
    <w:rsid w:val="00684E93"/>
    <w:rsid w:val="006862C7"/>
    <w:rsid w:val="00687DCE"/>
    <w:rsid w:val="00690F0C"/>
    <w:rsid w:val="00691043"/>
    <w:rsid w:val="00693F9C"/>
    <w:rsid w:val="0069425D"/>
    <w:rsid w:val="00694668"/>
    <w:rsid w:val="00695F2E"/>
    <w:rsid w:val="00696214"/>
    <w:rsid w:val="0069731B"/>
    <w:rsid w:val="006978CE"/>
    <w:rsid w:val="006A007C"/>
    <w:rsid w:val="006A05C7"/>
    <w:rsid w:val="006A05F4"/>
    <w:rsid w:val="006A1B2E"/>
    <w:rsid w:val="006A497E"/>
    <w:rsid w:val="006A4A71"/>
    <w:rsid w:val="006A5991"/>
    <w:rsid w:val="006A6E17"/>
    <w:rsid w:val="006B0DF0"/>
    <w:rsid w:val="006B1BF4"/>
    <w:rsid w:val="006B1CC1"/>
    <w:rsid w:val="006B29F5"/>
    <w:rsid w:val="006B2C17"/>
    <w:rsid w:val="006B2D30"/>
    <w:rsid w:val="006B2E91"/>
    <w:rsid w:val="006B4EE7"/>
    <w:rsid w:val="006B5495"/>
    <w:rsid w:val="006C0787"/>
    <w:rsid w:val="006C26C8"/>
    <w:rsid w:val="006C3625"/>
    <w:rsid w:val="006C37DD"/>
    <w:rsid w:val="006C4009"/>
    <w:rsid w:val="006C41E2"/>
    <w:rsid w:val="006C6F87"/>
    <w:rsid w:val="006C733F"/>
    <w:rsid w:val="006D170A"/>
    <w:rsid w:val="006D31EA"/>
    <w:rsid w:val="006D37E0"/>
    <w:rsid w:val="006D37FB"/>
    <w:rsid w:val="006D3DB9"/>
    <w:rsid w:val="006D3E26"/>
    <w:rsid w:val="006D57C9"/>
    <w:rsid w:val="006D5CB3"/>
    <w:rsid w:val="006D5D2C"/>
    <w:rsid w:val="006E01F7"/>
    <w:rsid w:val="006E1B0F"/>
    <w:rsid w:val="006E1CAD"/>
    <w:rsid w:val="006E21C1"/>
    <w:rsid w:val="006E2E4D"/>
    <w:rsid w:val="006E42C0"/>
    <w:rsid w:val="006E47A5"/>
    <w:rsid w:val="006E4B9C"/>
    <w:rsid w:val="006E652F"/>
    <w:rsid w:val="006E6F18"/>
    <w:rsid w:val="006F08E9"/>
    <w:rsid w:val="006F0B4B"/>
    <w:rsid w:val="006F0BBF"/>
    <w:rsid w:val="006F0BC9"/>
    <w:rsid w:val="006F0EAE"/>
    <w:rsid w:val="006F3D22"/>
    <w:rsid w:val="006F4145"/>
    <w:rsid w:val="006F4146"/>
    <w:rsid w:val="006F6891"/>
    <w:rsid w:val="006F6EA2"/>
    <w:rsid w:val="0070085F"/>
    <w:rsid w:val="007014F2"/>
    <w:rsid w:val="007023DD"/>
    <w:rsid w:val="00703BD5"/>
    <w:rsid w:val="00704F9D"/>
    <w:rsid w:val="007052AA"/>
    <w:rsid w:val="00705414"/>
    <w:rsid w:val="00707FF3"/>
    <w:rsid w:val="00712387"/>
    <w:rsid w:val="0071441E"/>
    <w:rsid w:val="00714425"/>
    <w:rsid w:val="00720E2B"/>
    <w:rsid w:val="00721CAE"/>
    <w:rsid w:val="00722E9E"/>
    <w:rsid w:val="00724590"/>
    <w:rsid w:val="00725E19"/>
    <w:rsid w:val="0072732E"/>
    <w:rsid w:val="00730EF3"/>
    <w:rsid w:val="00733207"/>
    <w:rsid w:val="0073541A"/>
    <w:rsid w:val="0073726E"/>
    <w:rsid w:val="007401D5"/>
    <w:rsid w:val="00743E78"/>
    <w:rsid w:val="00744B0F"/>
    <w:rsid w:val="00744B7D"/>
    <w:rsid w:val="00744CA5"/>
    <w:rsid w:val="0074503B"/>
    <w:rsid w:val="00745981"/>
    <w:rsid w:val="0074632A"/>
    <w:rsid w:val="007513DB"/>
    <w:rsid w:val="00751DC6"/>
    <w:rsid w:val="00752306"/>
    <w:rsid w:val="007546CA"/>
    <w:rsid w:val="00756D79"/>
    <w:rsid w:val="00756D9A"/>
    <w:rsid w:val="007576D2"/>
    <w:rsid w:val="00757AA9"/>
    <w:rsid w:val="0076036A"/>
    <w:rsid w:val="00760899"/>
    <w:rsid w:val="00760C82"/>
    <w:rsid w:val="00761B1A"/>
    <w:rsid w:val="00762814"/>
    <w:rsid w:val="00763457"/>
    <w:rsid w:val="00763985"/>
    <w:rsid w:val="00765309"/>
    <w:rsid w:val="00765AA8"/>
    <w:rsid w:val="007725B3"/>
    <w:rsid w:val="007740CC"/>
    <w:rsid w:val="007765E1"/>
    <w:rsid w:val="00776D3A"/>
    <w:rsid w:val="00777E6C"/>
    <w:rsid w:val="0078033E"/>
    <w:rsid w:val="0078133D"/>
    <w:rsid w:val="0078220A"/>
    <w:rsid w:val="00782C6C"/>
    <w:rsid w:val="00783867"/>
    <w:rsid w:val="00783EFE"/>
    <w:rsid w:val="007859ED"/>
    <w:rsid w:val="007869C3"/>
    <w:rsid w:val="007903E1"/>
    <w:rsid w:val="00793248"/>
    <w:rsid w:val="00793CAA"/>
    <w:rsid w:val="0079479C"/>
    <w:rsid w:val="007947F8"/>
    <w:rsid w:val="0079742B"/>
    <w:rsid w:val="00797DC6"/>
    <w:rsid w:val="007A188A"/>
    <w:rsid w:val="007A196B"/>
    <w:rsid w:val="007A311C"/>
    <w:rsid w:val="007A511B"/>
    <w:rsid w:val="007A5244"/>
    <w:rsid w:val="007A5328"/>
    <w:rsid w:val="007A5F4D"/>
    <w:rsid w:val="007A5FBF"/>
    <w:rsid w:val="007A7157"/>
    <w:rsid w:val="007A754E"/>
    <w:rsid w:val="007A7615"/>
    <w:rsid w:val="007A7EA8"/>
    <w:rsid w:val="007B0482"/>
    <w:rsid w:val="007B1B18"/>
    <w:rsid w:val="007B2B64"/>
    <w:rsid w:val="007B3725"/>
    <w:rsid w:val="007B4E3B"/>
    <w:rsid w:val="007B50BB"/>
    <w:rsid w:val="007B55EC"/>
    <w:rsid w:val="007B68E4"/>
    <w:rsid w:val="007B6EB3"/>
    <w:rsid w:val="007B7805"/>
    <w:rsid w:val="007C0779"/>
    <w:rsid w:val="007C0DE2"/>
    <w:rsid w:val="007C19D9"/>
    <w:rsid w:val="007C1E7E"/>
    <w:rsid w:val="007C390D"/>
    <w:rsid w:val="007C6182"/>
    <w:rsid w:val="007C7D83"/>
    <w:rsid w:val="007D0D81"/>
    <w:rsid w:val="007D1124"/>
    <w:rsid w:val="007D1DB9"/>
    <w:rsid w:val="007D1E25"/>
    <w:rsid w:val="007D2AB5"/>
    <w:rsid w:val="007D3E23"/>
    <w:rsid w:val="007D440D"/>
    <w:rsid w:val="007D48C4"/>
    <w:rsid w:val="007D5152"/>
    <w:rsid w:val="007D5385"/>
    <w:rsid w:val="007D570B"/>
    <w:rsid w:val="007D5F73"/>
    <w:rsid w:val="007D7DA3"/>
    <w:rsid w:val="007E0A5C"/>
    <w:rsid w:val="007E195E"/>
    <w:rsid w:val="007E2154"/>
    <w:rsid w:val="007E236C"/>
    <w:rsid w:val="007E320B"/>
    <w:rsid w:val="007E69D5"/>
    <w:rsid w:val="007E6A03"/>
    <w:rsid w:val="007E6C0F"/>
    <w:rsid w:val="007F06F4"/>
    <w:rsid w:val="007F0DFE"/>
    <w:rsid w:val="007F170C"/>
    <w:rsid w:val="007F1908"/>
    <w:rsid w:val="007F1A04"/>
    <w:rsid w:val="007F326B"/>
    <w:rsid w:val="007F48EA"/>
    <w:rsid w:val="007F4CE1"/>
    <w:rsid w:val="007F5B41"/>
    <w:rsid w:val="007F5CF8"/>
    <w:rsid w:val="007F5ECD"/>
    <w:rsid w:val="007F6370"/>
    <w:rsid w:val="007F6B77"/>
    <w:rsid w:val="007F6DDD"/>
    <w:rsid w:val="007F7945"/>
    <w:rsid w:val="008005AE"/>
    <w:rsid w:val="00800602"/>
    <w:rsid w:val="00800DD3"/>
    <w:rsid w:val="008012B1"/>
    <w:rsid w:val="00804AC6"/>
    <w:rsid w:val="00805140"/>
    <w:rsid w:val="00805516"/>
    <w:rsid w:val="0080797A"/>
    <w:rsid w:val="00807D59"/>
    <w:rsid w:val="00810E2E"/>
    <w:rsid w:val="008143FF"/>
    <w:rsid w:val="00820736"/>
    <w:rsid w:val="008213C9"/>
    <w:rsid w:val="00823607"/>
    <w:rsid w:val="00824F8C"/>
    <w:rsid w:val="0082632C"/>
    <w:rsid w:val="00826409"/>
    <w:rsid w:val="00826784"/>
    <w:rsid w:val="00826D06"/>
    <w:rsid w:val="00826D4F"/>
    <w:rsid w:val="00830209"/>
    <w:rsid w:val="008319C9"/>
    <w:rsid w:val="008351CD"/>
    <w:rsid w:val="00835961"/>
    <w:rsid w:val="00836388"/>
    <w:rsid w:val="008369E1"/>
    <w:rsid w:val="0083723E"/>
    <w:rsid w:val="00837939"/>
    <w:rsid w:val="0084141F"/>
    <w:rsid w:val="00842012"/>
    <w:rsid w:val="00847B1A"/>
    <w:rsid w:val="00856BD6"/>
    <w:rsid w:val="0086039C"/>
    <w:rsid w:val="008610AD"/>
    <w:rsid w:val="008618CA"/>
    <w:rsid w:val="0086218E"/>
    <w:rsid w:val="00862FF6"/>
    <w:rsid w:val="00863C7F"/>
    <w:rsid w:val="0086481D"/>
    <w:rsid w:val="00864DCE"/>
    <w:rsid w:val="0086561C"/>
    <w:rsid w:val="0086670B"/>
    <w:rsid w:val="00866BF3"/>
    <w:rsid w:val="008705D0"/>
    <w:rsid w:val="00874F4B"/>
    <w:rsid w:val="0087651D"/>
    <w:rsid w:val="0087680F"/>
    <w:rsid w:val="008775E1"/>
    <w:rsid w:val="0087761F"/>
    <w:rsid w:val="00880583"/>
    <w:rsid w:val="00880CFD"/>
    <w:rsid w:val="00882CE3"/>
    <w:rsid w:val="00886815"/>
    <w:rsid w:val="00887077"/>
    <w:rsid w:val="00887B9F"/>
    <w:rsid w:val="00887F12"/>
    <w:rsid w:val="008902F5"/>
    <w:rsid w:val="00890FC8"/>
    <w:rsid w:val="00891FF0"/>
    <w:rsid w:val="00892D32"/>
    <w:rsid w:val="0089374D"/>
    <w:rsid w:val="00894D43"/>
    <w:rsid w:val="00895AD4"/>
    <w:rsid w:val="008A07F9"/>
    <w:rsid w:val="008A15AB"/>
    <w:rsid w:val="008A5E15"/>
    <w:rsid w:val="008A660A"/>
    <w:rsid w:val="008A67DF"/>
    <w:rsid w:val="008A6F8B"/>
    <w:rsid w:val="008A74F6"/>
    <w:rsid w:val="008A7572"/>
    <w:rsid w:val="008B0289"/>
    <w:rsid w:val="008B1149"/>
    <w:rsid w:val="008B1901"/>
    <w:rsid w:val="008B298E"/>
    <w:rsid w:val="008B50FA"/>
    <w:rsid w:val="008B5129"/>
    <w:rsid w:val="008B5153"/>
    <w:rsid w:val="008B72FD"/>
    <w:rsid w:val="008B7B4D"/>
    <w:rsid w:val="008C1656"/>
    <w:rsid w:val="008C1EBE"/>
    <w:rsid w:val="008C2E3D"/>
    <w:rsid w:val="008C3EE2"/>
    <w:rsid w:val="008C4778"/>
    <w:rsid w:val="008C4D3B"/>
    <w:rsid w:val="008C4E17"/>
    <w:rsid w:val="008D18DE"/>
    <w:rsid w:val="008D2092"/>
    <w:rsid w:val="008D257C"/>
    <w:rsid w:val="008D45FA"/>
    <w:rsid w:val="008D63F8"/>
    <w:rsid w:val="008D65B4"/>
    <w:rsid w:val="008D79A7"/>
    <w:rsid w:val="008E08C9"/>
    <w:rsid w:val="008E0DE0"/>
    <w:rsid w:val="008E1515"/>
    <w:rsid w:val="008E1AB4"/>
    <w:rsid w:val="008E218A"/>
    <w:rsid w:val="008E22F2"/>
    <w:rsid w:val="008E44B2"/>
    <w:rsid w:val="008E4EF3"/>
    <w:rsid w:val="008E4F84"/>
    <w:rsid w:val="008E5B0E"/>
    <w:rsid w:val="008E61EC"/>
    <w:rsid w:val="008E6BF9"/>
    <w:rsid w:val="008E6F5F"/>
    <w:rsid w:val="008F26BF"/>
    <w:rsid w:val="008F37C8"/>
    <w:rsid w:val="008F3E21"/>
    <w:rsid w:val="008F4236"/>
    <w:rsid w:val="008F4802"/>
    <w:rsid w:val="008F5009"/>
    <w:rsid w:val="008F5BAE"/>
    <w:rsid w:val="008F732E"/>
    <w:rsid w:val="009010D3"/>
    <w:rsid w:val="00901D8D"/>
    <w:rsid w:val="0090226E"/>
    <w:rsid w:val="00903A5E"/>
    <w:rsid w:val="00905C66"/>
    <w:rsid w:val="00906AD9"/>
    <w:rsid w:val="00907DDC"/>
    <w:rsid w:val="009102C1"/>
    <w:rsid w:val="009116C6"/>
    <w:rsid w:val="00912B68"/>
    <w:rsid w:val="00912C54"/>
    <w:rsid w:val="00914D79"/>
    <w:rsid w:val="00917E6B"/>
    <w:rsid w:val="00921884"/>
    <w:rsid w:val="00921DA2"/>
    <w:rsid w:val="00922230"/>
    <w:rsid w:val="00922CA7"/>
    <w:rsid w:val="00923B5F"/>
    <w:rsid w:val="00923B73"/>
    <w:rsid w:val="009243FC"/>
    <w:rsid w:val="0092445E"/>
    <w:rsid w:val="00925A3C"/>
    <w:rsid w:val="00925BF9"/>
    <w:rsid w:val="0092666D"/>
    <w:rsid w:val="00926AF3"/>
    <w:rsid w:val="00927872"/>
    <w:rsid w:val="00930694"/>
    <w:rsid w:val="0093267B"/>
    <w:rsid w:val="00933B81"/>
    <w:rsid w:val="009342A3"/>
    <w:rsid w:val="009350A1"/>
    <w:rsid w:val="0093666E"/>
    <w:rsid w:val="00940460"/>
    <w:rsid w:val="009405B2"/>
    <w:rsid w:val="00941AA6"/>
    <w:rsid w:val="00942D01"/>
    <w:rsid w:val="0094499D"/>
    <w:rsid w:val="009453C8"/>
    <w:rsid w:val="0094611C"/>
    <w:rsid w:val="009517F1"/>
    <w:rsid w:val="00952ABC"/>
    <w:rsid w:val="0095437A"/>
    <w:rsid w:val="0095543B"/>
    <w:rsid w:val="00955918"/>
    <w:rsid w:val="009579F5"/>
    <w:rsid w:val="00960D15"/>
    <w:rsid w:val="00962461"/>
    <w:rsid w:val="00963B60"/>
    <w:rsid w:val="0096431A"/>
    <w:rsid w:val="0096568F"/>
    <w:rsid w:val="00967181"/>
    <w:rsid w:val="00967647"/>
    <w:rsid w:val="0097094C"/>
    <w:rsid w:val="0097402C"/>
    <w:rsid w:val="009741BC"/>
    <w:rsid w:val="00974627"/>
    <w:rsid w:val="00974D4F"/>
    <w:rsid w:val="00975D3B"/>
    <w:rsid w:val="00975DC7"/>
    <w:rsid w:val="009766D5"/>
    <w:rsid w:val="00977752"/>
    <w:rsid w:val="0098021F"/>
    <w:rsid w:val="009802BF"/>
    <w:rsid w:val="0098449E"/>
    <w:rsid w:val="00984C56"/>
    <w:rsid w:val="009855D9"/>
    <w:rsid w:val="00985610"/>
    <w:rsid w:val="00985FE3"/>
    <w:rsid w:val="00986272"/>
    <w:rsid w:val="009865C8"/>
    <w:rsid w:val="00986F43"/>
    <w:rsid w:val="00987CD5"/>
    <w:rsid w:val="00990374"/>
    <w:rsid w:val="00992566"/>
    <w:rsid w:val="00992A8B"/>
    <w:rsid w:val="00993F79"/>
    <w:rsid w:val="009953A0"/>
    <w:rsid w:val="00996F47"/>
    <w:rsid w:val="009A04A8"/>
    <w:rsid w:val="009A0938"/>
    <w:rsid w:val="009A1624"/>
    <w:rsid w:val="009A3D6F"/>
    <w:rsid w:val="009A3E07"/>
    <w:rsid w:val="009A4A52"/>
    <w:rsid w:val="009A63D3"/>
    <w:rsid w:val="009A69EC"/>
    <w:rsid w:val="009B0A90"/>
    <w:rsid w:val="009B1786"/>
    <w:rsid w:val="009B1F94"/>
    <w:rsid w:val="009B27CF"/>
    <w:rsid w:val="009B2AD6"/>
    <w:rsid w:val="009B3E88"/>
    <w:rsid w:val="009B432D"/>
    <w:rsid w:val="009B50AF"/>
    <w:rsid w:val="009B5538"/>
    <w:rsid w:val="009B6773"/>
    <w:rsid w:val="009B74BD"/>
    <w:rsid w:val="009B74DB"/>
    <w:rsid w:val="009B7890"/>
    <w:rsid w:val="009B7B31"/>
    <w:rsid w:val="009B7C36"/>
    <w:rsid w:val="009C0A2A"/>
    <w:rsid w:val="009C1768"/>
    <w:rsid w:val="009C29FA"/>
    <w:rsid w:val="009C43A5"/>
    <w:rsid w:val="009C463B"/>
    <w:rsid w:val="009C4A39"/>
    <w:rsid w:val="009C5233"/>
    <w:rsid w:val="009C692D"/>
    <w:rsid w:val="009C6EF2"/>
    <w:rsid w:val="009D1B58"/>
    <w:rsid w:val="009D1C8A"/>
    <w:rsid w:val="009D271C"/>
    <w:rsid w:val="009D393F"/>
    <w:rsid w:val="009D3A8D"/>
    <w:rsid w:val="009D3BBA"/>
    <w:rsid w:val="009D59FA"/>
    <w:rsid w:val="009D6928"/>
    <w:rsid w:val="009E0C7F"/>
    <w:rsid w:val="009E0E2D"/>
    <w:rsid w:val="009E4D9F"/>
    <w:rsid w:val="009E6110"/>
    <w:rsid w:val="009E7010"/>
    <w:rsid w:val="009F0812"/>
    <w:rsid w:val="009F0D76"/>
    <w:rsid w:val="009F1757"/>
    <w:rsid w:val="009F1EFC"/>
    <w:rsid w:val="009F1FAA"/>
    <w:rsid w:val="009F42AE"/>
    <w:rsid w:val="009F43B4"/>
    <w:rsid w:val="009F4920"/>
    <w:rsid w:val="009F4B96"/>
    <w:rsid w:val="009F5456"/>
    <w:rsid w:val="009F6316"/>
    <w:rsid w:val="009F6A6C"/>
    <w:rsid w:val="009F6E3B"/>
    <w:rsid w:val="009F7838"/>
    <w:rsid w:val="009F7FE7"/>
    <w:rsid w:val="00A008A5"/>
    <w:rsid w:val="00A0105F"/>
    <w:rsid w:val="00A01616"/>
    <w:rsid w:val="00A01EC7"/>
    <w:rsid w:val="00A031E7"/>
    <w:rsid w:val="00A0344D"/>
    <w:rsid w:val="00A04888"/>
    <w:rsid w:val="00A07626"/>
    <w:rsid w:val="00A07D66"/>
    <w:rsid w:val="00A10AD9"/>
    <w:rsid w:val="00A125D4"/>
    <w:rsid w:val="00A12713"/>
    <w:rsid w:val="00A143EC"/>
    <w:rsid w:val="00A14400"/>
    <w:rsid w:val="00A151B0"/>
    <w:rsid w:val="00A15EAF"/>
    <w:rsid w:val="00A17949"/>
    <w:rsid w:val="00A2034D"/>
    <w:rsid w:val="00A2129D"/>
    <w:rsid w:val="00A21A8C"/>
    <w:rsid w:val="00A21E7F"/>
    <w:rsid w:val="00A220C9"/>
    <w:rsid w:val="00A22B69"/>
    <w:rsid w:val="00A23898"/>
    <w:rsid w:val="00A238E2"/>
    <w:rsid w:val="00A24B64"/>
    <w:rsid w:val="00A2651A"/>
    <w:rsid w:val="00A325D4"/>
    <w:rsid w:val="00A32712"/>
    <w:rsid w:val="00A34CD6"/>
    <w:rsid w:val="00A357C8"/>
    <w:rsid w:val="00A36BBA"/>
    <w:rsid w:val="00A36BBC"/>
    <w:rsid w:val="00A36EF2"/>
    <w:rsid w:val="00A37E29"/>
    <w:rsid w:val="00A42793"/>
    <w:rsid w:val="00A429A8"/>
    <w:rsid w:val="00A42AEB"/>
    <w:rsid w:val="00A457F8"/>
    <w:rsid w:val="00A461BD"/>
    <w:rsid w:val="00A47617"/>
    <w:rsid w:val="00A47BF7"/>
    <w:rsid w:val="00A521C5"/>
    <w:rsid w:val="00A52477"/>
    <w:rsid w:val="00A52609"/>
    <w:rsid w:val="00A5326E"/>
    <w:rsid w:val="00A53743"/>
    <w:rsid w:val="00A54111"/>
    <w:rsid w:val="00A54D3F"/>
    <w:rsid w:val="00A54EBA"/>
    <w:rsid w:val="00A55488"/>
    <w:rsid w:val="00A55566"/>
    <w:rsid w:val="00A56589"/>
    <w:rsid w:val="00A56D08"/>
    <w:rsid w:val="00A56F82"/>
    <w:rsid w:val="00A57A22"/>
    <w:rsid w:val="00A607FD"/>
    <w:rsid w:val="00A60EB9"/>
    <w:rsid w:val="00A6235C"/>
    <w:rsid w:val="00A6441C"/>
    <w:rsid w:val="00A65EEE"/>
    <w:rsid w:val="00A67136"/>
    <w:rsid w:val="00A6781F"/>
    <w:rsid w:val="00A67C97"/>
    <w:rsid w:val="00A710F3"/>
    <w:rsid w:val="00A71CBA"/>
    <w:rsid w:val="00A723B4"/>
    <w:rsid w:val="00A73C74"/>
    <w:rsid w:val="00A756C5"/>
    <w:rsid w:val="00A758FF"/>
    <w:rsid w:val="00A76E4A"/>
    <w:rsid w:val="00A804C3"/>
    <w:rsid w:val="00A82818"/>
    <w:rsid w:val="00A82BA3"/>
    <w:rsid w:val="00A845A5"/>
    <w:rsid w:val="00A861F9"/>
    <w:rsid w:val="00A8678B"/>
    <w:rsid w:val="00A868C1"/>
    <w:rsid w:val="00A86B8D"/>
    <w:rsid w:val="00A9172F"/>
    <w:rsid w:val="00A9175A"/>
    <w:rsid w:val="00A91BDD"/>
    <w:rsid w:val="00A91C83"/>
    <w:rsid w:val="00A91EFD"/>
    <w:rsid w:val="00A9202A"/>
    <w:rsid w:val="00A92203"/>
    <w:rsid w:val="00A96F1F"/>
    <w:rsid w:val="00AA0446"/>
    <w:rsid w:val="00AA1295"/>
    <w:rsid w:val="00AA19E6"/>
    <w:rsid w:val="00AA1D52"/>
    <w:rsid w:val="00AA1D85"/>
    <w:rsid w:val="00AA2051"/>
    <w:rsid w:val="00AA38EF"/>
    <w:rsid w:val="00AA4252"/>
    <w:rsid w:val="00AA4313"/>
    <w:rsid w:val="00AA52F8"/>
    <w:rsid w:val="00AA655F"/>
    <w:rsid w:val="00AA6AD6"/>
    <w:rsid w:val="00AA77F9"/>
    <w:rsid w:val="00AA7B2E"/>
    <w:rsid w:val="00AB0566"/>
    <w:rsid w:val="00AB0615"/>
    <w:rsid w:val="00AB0BB7"/>
    <w:rsid w:val="00AB2077"/>
    <w:rsid w:val="00AB219A"/>
    <w:rsid w:val="00AB3C5F"/>
    <w:rsid w:val="00AB5196"/>
    <w:rsid w:val="00AB53A4"/>
    <w:rsid w:val="00AC26A2"/>
    <w:rsid w:val="00AC2A9E"/>
    <w:rsid w:val="00AC2F0E"/>
    <w:rsid w:val="00AC4385"/>
    <w:rsid w:val="00AC76A0"/>
    <w:rsid w:val="00AD0C0A"/>
    <w:rsid w:val="00AD17A3"/>
    <w:rsid w:val="00AD354D"/>
    <w:rsid w:val="00AD38D7"/>
    <w:rsid w:val="00AD486B"/>
    <w:rsid w:val="00AD564E"/>
    <w:rsid w:val="00AD585B"/>
    <w:rsid w:val="00AD5C18"/>
    <w:rsid w:val="00AD76EB"/>
    <w:rsid w:val="00AE0A92"/>
    <w:rsid w:val="00AE1901"/>
    <w:rsid w:val="00AE41F4"/>
    <w:rsid w:val="00AE4655"/>
    <w:rsid w:val="00AE5010"/>
    <w:rsid w:val="00AE701D"/>
    <w:rsid w:val="00AF14F3"/>
    <w:rsid w:val="00AF208E"/>
    <w:rsid w:val="00AF2C66"/>
    <w:rsid w:val="00AF33B8"/>
    <w:rsid w:val="00AF37DC"/>
    <w:rsid w:val="00AF40FC"/>
    <w:rsid w:val="00AF4731"/>
    <w:rsid w:val="00AF5070"/>
    <w:rsid w:val="00B005B8"/>
    <w:rsid w:val="00B00BFB"/>
    <w:rsid w:val="00B01317"/>
    <w:rsid w:val="00B01374"/>
    <w:rsid w:val="00B01E68"/>
    <w:rsid w:val="00B02E2C"/>
    <w:rsid w:val="00B03092"/>
    <w:rsid w:val="00B03ABD"/>
    <w:rsid w:val="00B0540F"/>
    <w:rsid w:val="00B06249"/>
    <w:rsid w:val="00B06B78"/>
    <w:rsid w:val="00B10433"/>
    <w:rsid w:val="00B115A1"/>
    <w:rsid w:val="00B126A9"/>
    <w:rsid w:val="00B12FA7"/>
    <w:rsid w:val="00B1397E"/>
    <w:rsid w:val="00B13C59"/>
    <w:rsid w:val="00B14758"/>
    <w:rsid w:val="00B14D4B"/>
    <w:rsid w:val="00B15591"/>
    <w:rsid w:val="00B16649"/>
    <w:rsid w:val="00B17BC9"/>
    <w:rsid w:val="00B265FD"/>
    <w:rsid w:val="00B26705"/>
    <w:rsid w:val="00B26AA8"/>
    <w:rsid w:val="00B2784D"/>
    <w:rsid w:val="00B30154"/>
    <w:rsid w:val="00B33A2F"/>
    <w:rsid w:val="00B344F0"/>
    <w:rsid w:val="00B3519F"/>
    <w:rsid w:val="00B369EC"/>
    <w:rsid w:val="00B453C0"/>
    <w:rsid w:val="00B45AB6"/>
    <w:rsid w:val="00B45CE3"/>
    <w:rsid w:val="00B46F81"/>
    <w:rsid w:val="00B515C6"/>
    <w:rsid w:val="00B515D8"/>
    <w:rsid w:val="00B54608"/>
    <w:rsid w:val="00B55F49"/>
    <w:rsid w:val="00B57F83"/>
    <w:rsid w:val="00B66046"/>
    <w:rsid w:val="00B6649C"/>
    <w:rsid w:val="00B66D21"/>
    <w:rsid w:val="00B706E2"/>
    <w:rsid w:val="00B73259"/>
    <w:rsid w:val="00B735A2"/>
    <w:rsid w:val="00B749EF"/>
    <w:rsid w:val="00B81886"/>
    <w:rsid w:val="00B82D01"/>
    <w:rsid w:val="00B844F7"/>
    <w:rsid w:val="00B8737F"/>
    <w:rsid w:val="00B90E08"/>
    <w:rsid w:val="00B926B8"/>
    <w:rsid w:val="00B92AF3"/>
    <w:rsid w:val="00B92DE0"/>
    <w:rsid w:val="00B94795"/>
    <w:rsid w:val="00BA0042"/>
    <w:rsid w:val="00BA0355"/>
    <w:rsid w:val="00BA2E40"/>
    <w:rsid w:val="00BA45DC"/>
    <w:rsid w:val="00BA5ADC"/>
    <w:rsid w:val="00BA6155"/>
    <w:rsid w:val="00BA6EE7"/>
    <w:rsid w:val="00BA7528"/>
    <w:rsid w:val="00BB1F37"/>
    <w:rsid w:val="00BB2879"/>
    <w:rsid w:val="00BB4390"/>
    <w:rsid w:val="00BB58A5"/>
    <w:rsid w:val="00BB5A24"/>
    <w:rsid w:val="00BB784A"/>
    <w:rsid w:val="00BB7E54"/>
    <w:rsid w:val="00BC0564"/>
    <w:rsid w:val="00BC2927"/>
    <w:rsid w:val="00BC3642"/>
    <w:rsid w:val="00BC46D7"/>
    <w:rsid w:val="00BC4AC5"/>
    <w:rsid w:val="00BC5B00"/>
    <w:rsid w:val="00BD0244"/>
    <w:rsid w:val="00BD2083"/>
    <w:rsid w:val="00BD3045"/>
    <w:rsid w:val="00BD306E"/>
    <w:rsid w:val="00BD3557"/>
    <w:rsid w:val="00BD45D9"/>
    <w:rsid w:val="00BD4F62"/>
    <w:rsid w:val="00BD59A2"/>
    <w:rsid w:val="00BD666A"/>
    <w:rsid w:val="00BD787A"/>
    <w:rsid w:val="00BE04FD"/>
    <w:rsid w:val="00BE0F90"/>
    <w:rsid w:val="00BE0FD4"/>
    <w:rsid w:val="00BE610C"/>
    <w:rsid w:val="00BE61A7"/>
    <w:rsid w:val="00BE6A1B"/>
    <w:rsid w:val="00BE6C41"/>
    <w:rsid w:val="00BF49B2"/>
    <w:rsid w:val="00BF5619"/>
    <w:rsid w:val="00BF59B7"/>
    <w:rsid w:val="00BF60CB"/>
    <w:rsid w:val="00C00C4E"/>
    <w:rsid w:val="00C0110A"/>
    <w:rsid w:val="00C0158E"/>
    <w:rsid w:val="00C0185C"/>
    <w:rsid w:val="00C024A4"/>
    <w:rsid w:val="00C031C4"/>
    <w:rsid w:val="00C0392A"/>
    <w:rsid w:val="00C0535B"/>
    <w:rsid w:val="00C05B2F"/>
    <w:rsid w:val="00C1012A"/>
    <w:rsid w:val="00C10E78"/>
    <w:rsid w:val="00C1121A"/>
    <w:rsid w:val="00C12741"/>
    <w:rsid w:val="00C1417B"/>
    <w:rsid w:val="00C16E0D"/>
    <w:rsid w:val="00C17681"/>
    <w:rsid w:val="00C2203F"/>
    <w:rsid w:val="00C22D25"/>
    <w:rsid w:val="00C22F44"/>
    <w:rsid w:val="00C24A86"/>
    <w:rsid w:val="00C2509B"/>
    <w:rsid w:val="00C25233"/>
    <w:rsid w:val="00C260C2"/>
    <w:rsid w:val="00C30CA1"/>
    <w:rsid w:val="00C3162A"/>
    <w:rsid w:val="00C3313C"/>
    <w:rsid w:val="00C348B0"/>
    <w:rsid w:val="00C35673"/>
    <w:rsid w:val="00C35ED5"/>
    <w:rsid w:val="00C3752E"/>
    <w:rsid w:val="00C41DB7"/>
    <w:rsid w:val="00C43F30"/>
    <w:rsid w:val="00C44A1C"/>
    <w:rsid w:val="00C45D6D"/>
    <w:rsid w:val="00C4619C"/>
    <w:rsid w:val="00C46BCD"/>
    <w:rsid w:val="00C47381"/>
    <w:rsid w:val="00C4769D"/>
    <w:rsid w:val="00C52FCC"/>
    <w:rsid w:val="00C55FF8"/>
    <w:rsid w:val="00C56246"/>
    <w:rsid w:val="00C61B4B"/>
    <w:rsid w:val="00C63C08"/>
    <w:rsid w:val="00C65449"/>
    <w:rsid w:val="00C65E89"/>
    <w:rsid w:val="00C65F2D"/>
    <w:rsid w:val="00C660D6"/>
    <w:rsid w:val="00C662FF"/>
    <w:rsid w:val="00C6700B"/>
    <w:rsid w:val="00C676B1"/>
    <w:rsid w:val="00C6780F"/>
    <w:rsid w:val="00C67D4C"/>
    <w:rsid w:val="00C67E1F"/>
    <w:rsid w:val="00C7098D"/>
    <w:rsid w:val="00C72932"/>
    <w:rsid w:val="00C731D5"/>
    <w:rsid w:val="00C75BC9"/>
    <w:rsid w:val="00C760DC"/>
    <w:rsid w:val="00C767CA"/>
    <w:rsid w:val="00C817E7"/>
    <w:rsid w:val="00C819BC"/>
    <w:rsid w:val="00C86CFA"/>
    <w:rsid w:val="00C929EA"/>
    <w:rsid w:val="00C93B6C"/>
    <w:rsid w:val="00C945DD"/>
    <w:rsid w:val="00C94C3B"/>
    <w:rsid w:val="00C94E69"/>
    <w:rsid w:val="00C95AAA"/>
    <w:rsid w:val="00C96581"/>
    <w:rsid w:val="00C96665"/>
    <w:rsid w:val="00C97B16"/>
    <w:rsid w:val="00CA05A7"/>
    <w:rsid w:val="00CA08F9"/>
    <w:rsid w:val="00CA166D"/>
    <w:rsid w:val="00CA1AAD"/>
    <w:rsid w:val="00CA5F6C"/>
    <w:rsid w:val="00CA7038"/>
    <w:rsid w:val="00CA7083"/>
    <w:rsid w:val="00CA726D"/>
    <w:rsid w:val="00CA746A"/>
    <w:rsid w:val="00CA76E4"/>
    <w:rsid w:val="00CB0BCF"/>
    <w:rsid w:val="00CB1B15"/>
    <w:rsid w:val="00CB1CBF"/>
    <w:rsid w:val="00CB2EA7"/>
    <w:rsid w:val="00CB3775"/>
    <w:rsid w:val="00CB4BC1"/>
    <w:rsid w:val="00CB51F2"/>
    <w:rsid w:val="00CB6EB6"/>
    <w:rsid w:val="00CC16E8"/>
    <w:rsid w:val="00CC17CC"/>
    <w:rsid w:val="00CC21B0"/>
    <w:rsid w:val="00CC34FA"/>
    <w:rsid w:val="00CC37DD"/>
    <w:rsid w:val="00CC51B1"/>
    <w:rsid w:val="00CC5BA0"/>
    <w:rsid w:val="00CC6A36"/>
    <w:rsid w:val="00CC7CB2"/>
    <w:rsid w:val="00CD1675"/>
    <w:rsid w:val="00CD247C"/>
    <w:rsid w:val="00CD3332"/>
    <w:rsid w:val="00CD367E"/>
    <w:rsid w:val="00CD698D"/>
    <w:rsid w:val="00CD7C3C"/>
    <w:rsid w:val="00CE01AE"/>
    <w:rsid w:val="00CE2693"/>
    <w:rsid w:val="00CE27AD"/>
    <w:rsid w:val="00CE4C3B"/>
    <w:rsid w:val="00CE6002"/>
    <w:rsid w:val="00CE6313"/>
    <w:rsid w:val="00CE6921"/>
    <w:rsid w:val="00CE6B2F"/>
    <w:rsid w:val="00CE77C1"/>
    <w:rsid w:val="00CE77DD"/>
    <w:rsid w:val="00CE7C9B"/>
    <w:rsid w:val="00CE7D6F"/>
    <w:rsid w:val="00CF06C5"/>
    <w:rsid w:val="00CF1AD4"/>
    <w:rsid w:val="00CF1DB1"/>
    <w:rsid w:val="00CF4471"/>
    <w:rsid w:val="00CF67A3"/>
    <w:rsid w:val="00CF6867"/>
    <w:rsid w:val="00CF696A"/>
    <w:rsid w:val="00D0068A"/>
    <w:rsid w:val="00D00ACA"/>
    <w:rsid w:val="00D03023"/>
    <w:rsid w:val="00D03402"/>
    <w:rsid w:val="00D04574"/>
    <w:rsid w:val="00D04AAC"/>
    <w:rsid w:val="00D05329"/>
    <w:rsid w:val="00D05BED"/>
    <w:rsid w:val="00D06E17"/>
    <w:rsid w:val="00D07FB0"/>
    <w:rsid w:val="00D1184F"/>
    <w:rsid w:val="00D1241C"/>
    <w:rsid w:val="00D12A68"/>
    <w:rsid w:val="00D133BD"/>
    <w:rsid w:val="00D13F86"/>
    <w:rsid w:val="00D140A6"/>
    <w:rsid w:val="00D1520B"/>
    <w:rsid w:val="00D17354"/>
    <w:rsid w:val="00D17B66"/>
    <w:rsid w:val="00D231ED"/>
    <w:rsid w:val="00D24318"/>
    <w:rsid w:val="00D24697"/>
    <w:rsid w:val="00D25BC1"/>
    <w:rsid w:val="00D26775"/>
    <w:rsid w:val="00D304A0"/>
    <w:rsid w:val="00D305A6"/>
    <w:rsid w:val="00D30E25"/>
    <w:rsid w:val="00D31599"/>
    <w:rsid w:val="00D31B65"/>
    <w:rsid w:val="00D321B8"/>
    <w:rsid w:val="00D32560"/>
    <w:rsid w:val="00D32777"/>
    <w:rsid w:val="00D32954"/>
    <w:rsid w:val="00D33543"/>
    <w:rsid w:val="00D34FB0"/>
    <w:rsid w:val="00D351D6"/>
    <w:rsid w:val="00D355F0"/>
    <w:rsid w:val="00D358DF"/>
    <w:rsid w:val="00D3700C"/>
    <w:rsid w:val="00D402B5"/>
    <w:rsid w:val="00D409E3"/>
    <w:rsid w:val="00D447AE"/>
    <w:rsid w:val="00D45875"/>
    <w:rsid w:val="00D47757"/>
    <w:rsid w:val="00D5093E"/>
    <w:rsid w:val="00D5098A"/>
    <w:rsid w:val="00D528C5"/>
    <w:rsid w:val="00D5395E"/>
    <w:rsid w:val="00D53CBB"/>
    <w:rsid w:val="00D54555"/>
    <w:rsid w:val="00D574C5"/>
    <w:rsid w:val="00D6124C"/>
    <w:rsid w:val="00D61E5D"/>
    <w:rsid w:val="00D62086"/>
    <w:rsid w:val="00D67C12"/>
    <w:rsid w:val="00D721F2"/>
    <w:rsid w:val="00D72EB3"/>
    <w:rsid w:val="00D7379E"/>
    <w:rsid w:val="00D73F1C"/>
    <w:rsid w:val="00D73FF6"/>
    <w:rsid w:val="00D7622D"/>
    <w:rsid w:val="00D77C51"/>
    <w:rsid w:val="00D807D6"/>
    <w:rsid w:val="00D83BB4"/>
    <w:rsid w:val="00D846D8"/>
    <w:rsid w:val="00D847EE"/>
    <w:rsid w:val="00D84FCD"/>
    <w:rsid w:val="00D8762D"/>
    <w:rsid w:val="00D90D16"/>
    <w:rsid w:val="00D9352A"/>
    <w:rsid w:val="00D93DBE"/>
    <w:rsid w:val="00D9406B"/>
    <w:rsid w:val="00D95306"/>
    <w:rsid w:val="00D964EC"/>
    <w:rsid w:val="00DA09AD"/>
    <w:rsid w:val="00DA15FA"/>
    <w:rsid w:val="00DA254F"/>
    <w:rsid w:val="00DA2601"/>
    <w:rsid w:val="00DA46D5"/>
    <w:rsid w:val="00DA5DED"/>
    <w:rsid w:val="00DA7216"/>
    <w:rsid w:val="00DA7F83"/>
    <w:rsid w:val="00DB0852"/>
    <w:rsid w:val="00DB0B36"/>
    <w:rsid w:val="00DB0BC7"/>
    <w:rsid w:val="00DB1D75"/>
    <w:rsid w:val="00DB3BC2"/>
    <w:rsid w:val="00DB4CEE"/>
    <w:rsid w:val="00DB5E53"/>
    <w:rsid w:val="00DB7E88"/>
    <w:rsid w:val="00DC0033"/>
    <w:rsid w:val="00DC0F4E"/>
    <w:rsid w:val="00DC2136"/>
    <w:rsid w:val="00DC2B07"/>
    <w:rsid w:val="00DC32FE"/>
    <w:rsid w:val="00DC39C4"/>
    <w:rsid w:val="00DC4810"/>
    <w:rsid w:val="00DC7430"/>
    <w:rsid w:val="00DC750D"/>
    <w:rsid w:val="00DD09D4"/>
    <w:rsid w:val="00DD1827"/>
    <w:rsid w:val="00DD1A4F"/>
    <w:rsid w:val="00DD2522"/>
    <w:rsid w:val="00DD3D7F"/>
    <w:rsid w:val="00DD4727"/>
    <w:rsid w:val="00DD6885"/>
    <w:rsid w:val="00DD6952"/>
    <w:rsid w:val="00DD7257"/>
    <w:rsid w:val="00DD7771"/>
    <w:rsid w:val="00DE03B3"/>
    <w:rsid w:val="00DE12DA"/>
    <w:rsid w:val="00DE229B"/>
    <w:rsid w:val="00DE2528"/>
    <w:rsid w:val="00DE6DD9"/>
    <w:rsid w:val="00DE7146"/>
    <w:rsid w:val="00DE7AF2"/>
    <w:rsid w:val="00DF061B"/>
    <w:rsid w:val="00DF0886"/>
    <w:rsid w:val="00DF1973"/>
    <w:rsid w:val="00DF199A"/>
    <w:rsid w:val="00DF2090"/>
    <w:rsid w:val="00DF33CC"/>
    <w:rsid w:val="00DF5B0B"/>
    <w:rsid w:val="00DF5D5E"/>
    <w:rsid w:val="00DF5EDB"/>
    <w:rsid w:val="00DF654C"/>
    <w:rsid w:val="00DF71E3"/>
    <w:rsid w:val="00DF7C78"/>
    <w:rsid w:val="00DF7D26"/>
    <w:rsid w:val="00DF7DF5"/>
    <w:rsid w:val="00E00CDF"/>
    <w:rsid w:val="00E01EE4"/>
    <w:rsid w:val="00E02A06"/>
    <w:rsid w:val="00E04B7E"/>
    <w:rsid w:val="00E058C7"/>
    <w:rsid w:val="00E06D34"/>
    <w:rsid w:val="00E07CF4"/>
    <w:rsid w:val="00E108AF"/>
    <w:rsid w:val="00E12DE7"/>
    <w:rsid w:val="00E12EE1"/>
    <w:rsid w:val="00E13053"/>
    <w:rsid w:val="00E14018"/>
    <w:rsid w:val="00E15E4C"/>
    <w:rsid w:val="00E16503"/>
    <w:rsid w:val="00E1784C"/>
    <w:rsid w:val="00E21014"/>
    <w:rsid w:val="00E21411"/>
    <w:rsid w:val="00E2142F"/>
    <w:rsid w:val="00E21E54"/>
    <w:rsid w:val="00E23A8B"/>
    <w:rsid w:val="00E23B70"/>
    <w:rsid w:val="00E27630"/>
    <w:rsid w:val="00E3227C"/>
    <w:rsid w:val="00E34955"/>
    <w:rsid w:val="00E36BB1"/>
    <w:rsid w:val="00E36D99"/>
    <w:rsid w:val="00E3705A"/>
    <w:rsid w:val="00E37844"/>
    <w:rsid w:val="00E41148"/>
    <w:rsid w:val="00E41326"/>
    <w:rsid w:val="00E421CC"/>
    <w:rsid w:val="00E43DB8"/>
    <w:rsid w:val="00E44722"/>
    <w:rsid w:val="00E46185"/>
    <w:rsid w:val="00E467B9"/>
    <w:rsid w:val="00E511C0"/>
    <w:rsid w:val="00E52915"/>
    <w:rsid w:val="00E53C5C"/>
    <w:rsid w:val="00E547D5"/>
    <w:rsid w:val="00E554E0"/>
    <w:rsid w:val="00E55E66"/>
    <w:rsid w:val="00E56BE3"/>
    <w:rsid w:val="00E573D0"/>
    <w:rsid w:val="00E57B36"/>
    <w:rsid w:val="00E57BD5"/>
    <w:rsid w:val="00E60220"/>
    <w:rsid w:val="00E6064C"/>
    <w:rsid w:val="00E612BB"/>
    <w:rsid w:val="00E61A3B"/>
    <w:rsid w:val="00E62479"/>
    <w:rsid w:val="00E62931"/>
    <w:rsid w:val="00E630E4"/>
    <w:rsid w:val="00E6607C"/>
    <w:rsid w:val="00E660B0"/>
    <w:rsid w:val="00E66A8A"/>
    <w:rsid w:val="00E67C65"/>
    <w:rsid w:val="00E72172"/>
    <w:rsid w:val="00E73BA3"/>
    <w:rsid w:val="00E74031"/>
    <w:rsid w:val="00E75078"/>
    <w:rsid w:val="00E75E82"/>
    <w:rsid w:val="00E77C41"/>
    <w:rsid w:val="00E8023A"/>
    <w:rsid w:val="00E8215C"/>
    <w:rsid w:val="00E838B3"/>
    <w:rsid w:val="00E84139"/>
    <w:rsid w:val="00E84643"/>
    <w:rsid w:val="00E849AF"/>
    <w:rsid w:val="00E84C96"/>
    <w:rsid w:val="00E8514B"/>
    <w:rsid w:val="00E85551"/>
    <w:rsid w:val="00E85DC1"/>
    <w:rsid w:val="00E85F48"/>
    <w:rsid w:val="00E86238"/>
    <w:rsid w:val="00E86A8C"/>
    <w:rsid w:val="00E91F29"/>
    <w:rsid w:val="00E935F1"/>
    <w:rsid w:val="00E93D0D"/>
    <w:rsid w:val="00E94700"/>
    <w:rsid w:val="00E96005"/>
    <w:rsid w:val="00E9615F"/>
    <w:rsid w:val="00E97C12"/>
    <w:rsid w:val="00EA0072"/>
    <w:rsid w:val="00EA0B92"/>
    <w:rsid w:val="00EA2F80"/>
    <w:rsid w:val="00EA43C3"/>
    <w:rsid w:val="00EA6B32"/>
    <w:rsid w:val="00EA7347"/>
    <w:rsid w:val="00EA78CE"/>
    <w:rsid w:val="00EB0432"/>
    <w:rsid w:val="00EB102A"/>
    <w:rsid w:val="00EB2E5D"/>
    <w:rsid w:val="00EB46D0"/>
    <w:rsid w:val="00EB47E7"/>
    <w:rsid w:val="00EB4BFF"/>
    <w:rsid w:val="00EB60E5"/>
    <w:rsid w:val="00EB6D48"/>
    <w:rsid w:val="00EB7A83"/>
    <w:rsid w:val="00EC03A3"/>
    <w:rsid w:val="00EC076D"/>
    <w:rsid w:val="00EC08A7"/>
    <w:rsid w:val="00EC1C07"/>
    <w:rsid w:val="00EC1D3C"/>
    <w:rsid w:val="00EC2E48"/>
    <w:rsid w:val="00EC494C"/>
    <w:rsid w:val="00EC49BD"/>
    <w:rsid w:val="00EC68EA"/>
    <w:rsid w:val="00ED053B"/>
    <w:rsid w:val="00ED05E9"/>
    <w:rsid w:val="00ED1B7F"/>
    <w:rsid w:val="00ED2390"/>
    <w:rsid w:val="00ED2415"/>
    <w:rsid w:val="00ED2666"/>
    <w:rsid w:val="00ED2882"/>
    <w:rsid w:val="00ED4ED5"/>
    <w:rsid w:val="00ED513D"/>
    <w:rsid w:val="00ED5381"/>
    <w:rsid w:val="00ED7316"/>
    <w:rsid w:val="00EE1B7F"/>
    <w:rsid w:val="00EE1CE7"/>
    <w:rsid w:val="00EE209F"/>
    <w:rsid w:val="00EE24DD"/>
    <w:rsid w:val="00EE2CFB"/>
    <w:rsid w:val="00EE48E3"/>
    <w:rsid w:val="00EE5480"/>
    <w:rsid w:val="00EE5501"/>
    <w:rsid w:val="00EE5D98"/>
    <w:rsid w:val="00EE642C"/>
    <w:rsid w:val="00EE6822"/>
    <w:rsid w:val="00EF0714"/>
    <w:rsid w:val="00EF0EE4"/>
    <w:rsid w:val="00EF10C6"/>
    <w:rsid w:val="00EF10EC"/>
    <w:rsid w:val="00EF158A"/>
    <w:rsid w:val="00EF253D"/>
    <w:rsid w:val="00EF3DB0"/>
    <w:rsid w:val="00EF690A"/>
    <w:rsid w:val="00F01134"/>
    <w:rsid w:val="00F03058"/>
    <w:rsid w:val="00F034D9"/>
    <w:rsid w:val="00F03E8C"/>
    <w:rsid w:val="00F05BCD"/>
    <w:rsid w:val="00F0622A"/>
    <w:rsid w:val="00F07A3A"/>
    <w:rsid w:val="00F10CB3"/>
    <w:rsid w:val="00F111CD"/>
    <w:rsid w:val="00F1228A"/>
    <w:rsid w:val="00F12EA3"/>
    <w:rsid w:val="00F156E7"/>
    <w:rsid w:val="00F15A18"/>
    <w:rsid w:val="00F2070E"/>
    <w:rsid w:val="00F2266A"/>
    <w:rsid w:val="00F228B9"/>
    <w:rsid w:val="00F236D0"/>
    <w:rsid w:val="00F254AF"/>
    <w:rsid w:val="00F268AF"/>
    <w:rsid w:val="00F279C9"/>
    <w:rsid w:val="00F31289"/>
    <w:rsid w:val="00F316CA"/>
    <w:rsid w:val="00F334E3"/>
    <w:rsid w:val="00F33E27"/>
    <w:rsid w:val="00F34055"/>
    <w:rsid w:val="00F347B6"/>
    <w:rsid w:val="00F34F2E"/>
    <w:rsid w:val="00F3546C"/>
    <w:rsid w:val="00F35FAB"/>
    <w:rsid w:val="00F409A4"/>
    <w:rsid w:val="00F41CDC"/>
    <w:rsid w:val="00F41D3A"/>
    <w:rsid w:val="00F432EA"/>
    <w:rsid w:val="00F44610"/>
    <w:rsid w:val="00F466D6"/>
    <w:rsid w:val="00F46951"/>
    <w:rsid w:val="00F46997"/>
    <w:rsid w:val="00F46FC5"/>
    <w:rsid w:val="00F50592"/>
    <w:rsid w:val="00F50E56"/>
    <w:rsid w:val="00F51184"/>
    <w:rsid w:val="00F536ED"/>
    <w:rsid w:val="00F54570"/>
    <w:rsid w:val="00F62AD0"/>
    <w:rsid w:val="00F63E12"/>
    <w:rsid w:val="00F64C5D"/>
    <w:rsid w:val="00F6509A"/>
    <w:rsid w:val="00F65E1A"/>
    <w:rsid w:val="00F70AAC"/>
    <w:rsid w:val="00F714BB"/>
    <w:rsid w:val="00F71B9E"/>
    <w:rsid w:val="00F72955"/>
    <w:rsid w:val="00F72EC9"/>
    <w:rsid w:val="00F7392A"/>
    <w:rsid w:val="00F743C6"/>
    <w:rsid w:val="00F7547B"/>
    <w:rsid w:val="00F776B1"/>
    <w:rsid w:val="00F77BA7"/>
    <w:rsid w:val="00F81067"/>
    <w:rsid w:val="00F8329C"/>
    <w:rsid w:val="00F84716"/>
    <w:rsid w:val="00F849CF"/>
    <w:rsid w:val="00F85452"/>
    <w:rsid w:val="00F856E2"/>
    <w:rsid w:val="00F862E3"/>
    <w:rsid w:val="00F86934"/>
    <w:rsid w:val="00F87737"/>
    <w:rsid w:val="00F879FD"/>
    <w:rsid w:val="00F87F4A"/>
    <w:rsid w:val="00F93E9F"/>
    <w:rsid w:val="00F94165"/>
    <w:rsid w:val="00F9429C"/>
    <w:rsid w:val="00F94534"/>
    <w:rsid w:val="00F9518B"/>
    <w:rsid w:val="00F95DAC"/>
    <w:rsid w:val="00F96388"/>
    <w:rsid w:val="00F97309"/>
    <w:rsid w:val="00F97AF4"/>
    <w:rsid w:val="00FA0120"/>
    <w:rsid w:val="00FA0D4C"/>
    <w:rsid w:val="00FA12B7"/>
    <w:rsid w:val="00FA1BF1"/>
    <w:rsid w:val="00FA1EDB"/>
    <w:rsid w:val="00FA336D"/>
    <w:rsid w:val="00FA4960"/>
    <w:rsid w:val="00FA51A1"/>
    <w:rsid w:val="00FA5CBA"/>
    <w:rsid w:val="00FA66FE"/>
    <w:rsid w:val="00FB021F"/>
    <w:rsid w:val="00FB0F45"/>
    <w:rsid w:val="00FB1610"/>
    <w:rsid w:val="00FB1DD2"/>
    <w:rsid w:val="00FB213F"/>
    <w:rsid w:val="00FB2F36"/>
    <w:rsid w:val="00FB4475"/>
    <w:rsid w:val="00FB5831"/>
    <w:rsid w:val="00FB5E10"/>
    <w:rsid w:val="00FB60B8"/>
    <w:rsid w:val="00FB722B"/>
    <w:rsid w:val="00FB746D"/>
    <w:rsid w:val="00FB7F67"/>
    <w:rsid w:val="00FC0B13"/>
    <w:rsid w:val="00FC1375"/>
    <w:rsid w:val="00FC2A4D"/>
    <w:rsid w:val="00FC41F9"/>
    <w:rsid w:val="00FC4A73"/>
    <w:rsid w:val="00FC588C"/>
    <w:rsid w:val="00FC5A2D"/>
    <w:rsid w:val="00FC613E"/>
    <w:rsid w:val="00FD0356"/>
    <w:rsid w:val="00FD0E35"/>
    <w:rsid w:val="00FD1DF9"/>
    <w:rsid w:val="00FD299B"/>
    <w:rsid w:val="00FD46FB"/>
    <w:rsid w:val="00FE08D1"/>
    <w:rsid w:val="00FE10C4"/>
    <w:rsid w:val="00FE1AB1"/>
    <w:rsid w:val="00FE2833"/>
    <w:rsid w:val="00FE5419"/>
    <w:rsid w:val="00FE54DD"/>
    <w:rsid w:val="00FE5CDE"/>
    <w:rsid w:val="00FF07FA"/>
    <w:rsid w:val="00FF1B58"/>
    <w:rsid w:val="00FF285E"/>
    <w:rsid w:val="00FF458B"/>
    <w:rsid w:val="00FF4830"/>
    <w:rsid w:val="00FF7CA4"/>
    <w:rsid w:val="00FF7F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semiHidden="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qFormat="1"/>
    <w:lsdException w:name="Title" w:semiHidden="0" w:unhideWhenUsed="0" w:qFormat="1"/>
    <w:lsdException w:name="Subtitle" w:semiHidden="0" w:unhideWhenUsed="0" w:qFormat="1"/>
    <w:lsdException w:name="Strong" w:semiHidden="0" w:unhideWhenUsed="0" w:qFormat="1"/>
    <w:lsdException w:name="Emphasis" w:semiHidden="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7F67"/>
    <w:pPr>
      <w:spacing w:after="200" w:line="276" w:lineRule="auto"/>
    </w:pPr>
    <w:rPr>
      <w:rFonts w:eastAsia="Times New Roman" w:cs="Calibri"/>
      <w:sz w:val="22"/>
      <w:szCs w:val="22"/>
      <w:lang w:eastAsia="en-US"/>
    </w:rPr>
  </w:style>
  <w:style w:type="paragraph" w:styleId="1">
    <w:name w:val="heading 1"/>
    <w:basedOn w:val="a"/>
    <w:next w:val="a"/>
    <w:link w:val="10"/>
    <w:uiPriority w:val="99"/>
    <w:qFormat/>
    <w:rsid w:val="00BB2879"/>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unhideWhenUsed/>
    <w:qFormat/>
    <w:rsid w:val="000805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C494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6E652F"/>
    <w:pPr>
      <w:keepNext/>
      <w:spacing w:before="240" w:after="60"/>
      <w:outlineLvl w:val="3"/>
    </w:pPr>
    <w:rPr>
      <w:b/>
      <w:bCs/>
      <w:sz w:val="28"/>
      <w:szCs w:val="28"/>
    </w:rPr>
  </w:style>
  <w:style w:type="paragraph" w:styleId="5">
    <w:name w:val="heading 5"/>
    <w:basedOn w:val="a"/>
    <w:next w:val="a"/>
    <w:link w:val="50"/>
    <w:uiPriority w:val="9"/>
    <w:unhideWhenUsed/>
    <w:qFormat/>
    <w:rsid w:val="0008052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BB2879"/>
    <w:rPr>
      <w:rFonts w:ascii="Arial" w:hAnsi="Arial" w:cs="Arial"/>
      <w:b/>
      <w:bCs/>
      <w:kern w:val="32"/>
      <w:sz w:val="32"/>
      <w:szCs w:val="32"/>
      <w:lang w:eastAsia="en-US"/>
    </w:rPr>
  </w:style>
  <w:style w:type="character" w:customStyle="1" w:styleId="40">
    <w:name w:val="Заголовок 4 Знак"/>
    <w:link w:val="4"/>
    <w:uiPriority w:val="99"/>
    <w:rsid w:val="006E652F"/>
    <w:rPr>
      <w:rFonts w:ascii="Calibri" w:hAnsi="Calibri" w:cs="Calibri"/>
      <w:b/>
      <w:bCs/>
      <w:sz w:val="28"/>
      <w:szCs w:val="28"/>
      <w:lang w:eastAsia="en-US"/>
    </w:rPr>
  </w:style>
  <w:style w:type="paragraph" w:styleId="a3">
    <w:name w:val="Body Text Indent"/>
    <w:basedOn w:val="a"/>
    <w:link w:val="a4"/>
    <w:uiPriority w:val="99"/>
    <w:rsid w:val="00E84C96"/>
    <w:pPr>
      <w:spacing w:after="0" w:line="240" w:lineRule="auto"/>
      <w:ind w:firstLine="748"/>
      <w:jc w:val="both"/>
    </w:pPr>
    <w:rPr>
      <w:rFonts w:ascii="Times New Roman" w:eastAsia="Calibri" w:hAnsi="Times New Roman" w:cs="Times New Roman"/>
      <w:sz w:val="24"/>
      <w:szCs w:val="24"/>
      <w:lang w:eastAsia="ru-RU"/>
    </w:rPr>
  </w:style>
  <w:style w:type="character" w:customStyle="1" w:styleId="BodyTextIndentChar">
    <w:name w:val="Body Text Indent Char"/>
    <w:uiPriority w:val="99"/>
    <w:rsid w:val="00F46997"/>
    <w:rPr>
      <w:rFonts w:ascii="Times New Roman" w:hAnsi="Times New Roman" w:cs="Times New Roman"/>
      <w:sz w:val="24"/>
      <w:szCs w:val="24"/>
      <w:lang w:eastAsia="ru-RU"/>
    </w:rPr>
  </w:style>
  <w:style w:type="character" w:customStyle="1" w:styleId="a4">
    <w:name w:val="Основной текст с отступом Знак"/>
    <w:link w:val="a3"/>
    <w:uiPriority w:val="99"/>
    <w:rsid w:val="00E84C96"/>
    <w:rPr>
      <w:rFonts w:ascii="Times New Roman" w:hAnsi="Times New Roman" w:cs="Times New Roman"/>
      <w:sz w:val="24"/>
      <w:szCs w:val="24"/>
      <w:lang w:eastAsia="ru-RU"/>
    </w:rPr>
  </w:style>
  <w:style w:type="paragraph" w:customStyle="1" w:styleId="Default">
    <w:name w:val="Default"/>
    <w:uiPriority w:val="99"/>
    <w:rsid w:val="00E37844"/>
    <w:pPr>
      <w:autoSpaceDE w:val="0"/>
      <w:autoSpaceDN w:val="0"/>
      <w:adjustRightInd w:val="0"/>
    </w:pPr>
    <w:rPr>
      <w:rFonts w:ascii="Times New Roman" w:eastAsia="Times New Roman" w:hAnsi="Times New Roman"/>
      <w:color w:val="000000"/>
      <w:sz w:val="24"/>
      <w:szCs w:val="24"/>
      <w:lang w:eastAsia="en-US"/>
    </w:rPr>
  </w:style>
  <w:style w:type="table" w:styleId="a5">
    <w:name w:val="Table Grid"/>
    <w:basedOn w:val="a1"/>
    <w:uiPriority w:val="99"/>
    <w:rsid w:val="00955918"/>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rsid w:val="007F170C"/>
    <w:rPr>
      <w:rFonts w:ascii="Arial" w:hAnsi="Arial" w:cs="Arial"/>
      <w:b/>
      <w:bCs/>
      <w:sz w:val="24"/>
      <w:szCs w:val="24"/>
    </w:rPr>
  </w:style>
  <w:style w:type="character" w:customStyle="1" w:styleId="FontStyle13">
    <w:name w:val="Font Style13"/>
    <w:uiPriority w:val="99"/>
    <w:rsid w:val="007F170C"/>
    <w:rPr>
      <w:rFonts w:ascii="Arial" w:hAnsi="Arial" w:cs="Arial"/>
      <w:sz w:val="20"/>
      <w:szCs w:val="20"/>
    </w:rPr>
  </w:style>
  <w:style w:type="paragraph" w:customStyle="1" w:styleId="Style3">
    <w:name w:val="Style3"/>
    <w:basedOn w:val="a"/>
    <w:rsid w:val="007F170C"/>
    <w:pPr>
      <w:widowControl w:val="0"/>
      <w:autoSpaceDE w:val="0"/>
      <w:autoSpaceDN w:val="0"/>
      <w:adjustRightInd w:val="0"/>
      <w:spacing w:after="0" w:line="240" w:lineRule="exact"/>
    </w:pPr>
    <w:rPr>
      <w:rFonts w:ascii="Arial" w:eastAsia="Calibri" w:hAnsi="Arial" w:cs="Arial"/>
      <w:sz w:val="24"/>
      <w:szCs w:val="24"/>
      <w:lang w:eastAsia="ru-RU"/>
    </w:rPr>
  </w:style>
  <w:style w:type="character" w:styleId="a6">
    <w:name w:val="page number"/>
    <w:basedOn w:val="a0"/>
    <w:uiPriority w:val="99"/>
    <w:rsid w:val="00615157"/>
  </w:style>
  <w:style w:type="character" w:styleId="a7">
    <w:name w:val="Emphasis"/>
    <w:uiPriority w:val="99"/>
    <w:qFormat/>
    <w:rsid w:val="00615157"/>
    <w:rPr>
      <w:i/>
      <w:iCs/>
    </w:rPr>
  </w:style>
  <w:style w:type="paragraph" w:styleId="a8">
    <w:name w:val="Balloon Text"/>
    <w:aliases w:val="Знак"/>
    <w:basedOn w:val="a"/>
    <w:link w:val="a9"/>
    <w:uiPriority w:val="99"/>
    <w:semiHidden/>
    <w:rsid w:val="00615157"/>
    <w:pPr>
      <w:spacing w:after="0" w:line="240" w:lineRule="auto"/>
    </w:pPr>
    <w:rPr>
      <w:rFonts w:ascii="Tahoma" w:eastAsia="Calibri" w:hAnsi="Tahoma" w:cs="Tahoma"/>
      <w:sz w:val="16"/>
      <w:szCs w:val="16"/>
      <w:lang w:eastAsia="ru-RU"/>
    </w:rPr>
  </w:style>
  <w:style w:type="character" w:customStyle="1" w:styleId="a9">
    <w:name w:val="Текст выноски Знак"/>
    <w:aliases w:val="Знак Знак"/>
    <w:link w:val="a8"/>
    <w:uiPriority w:val="99"/>
    <w:semiHidden/>
    <w:rsid w:val="00615157"/>
    <w:rPr>
      <w:rFonts w:ascii="Tahoma" w:hAnsi="Tahoma" w:cs="Tahoma"/>
      <w:sz w:val="16"/>
      <w:szCs w:val="16"/>
    </w:rPr>
  </w:style>
  <w:style w:type="paragraph" w:customStyle="1" w:styleId="11">
    <w:name w:val="Обычный1"/>
    <w:uiPriority w:val="99"/>
    <w:rsid w:val="004849C3"/>
    <w:rPr>
      <w:rFonts w:ascii="Times New Roman" w:hAnsi="Times New Roman"/>
    </w:rPr>
  </w:style>
  <w:style w:type="paragraph" w:customStyle="1" w:styleId="aa">
    <w:name w:val="Деловой Знак"/>
    <w:basedOn w:val="a"/>
    <w:link w:val="ab"/>
    <w:uiPriority w:val="99"/>
    <w:rsid w:val="009B6773"/>
    <w:pPr>
      <w:spacing w:after="0" w:line="240" w:lineRule="auto"/>
      <w:jc w:val="center"/>
    </w:pPr>
    <w:rPr>
      <w:rFonts w:ascii="Times New Roman" w:eastAsia="Calibri" w:hAnsi="Times New Roman" w:cs="Times New Roman"/>
      <w:sz w:val="28"/>
      <w:szCs w:val="28"/>
      <w:lang w:eastAsia="ru-RU"/>
    </w:rPr>
  </w:style>
  <w:style w:type="character" w:customStyle="1" w:styleId="ab">
    <w:name w:val="Деловой Знак Знак"/>
    <w:link w:val="aa"/>
    <w:uiPriority w:val="99"/>
    <w:rsid w:val="009B6773"/>
    <w:rPr>
      <w:rFonts w:ascii="Times New Roman" w:hAnsi="Times New Roman" w:cs="Times New Roman"/>
      <w:sz w:val="28"/>
      <w:szCs w:val="28"/>
      <w:lang w:eastAsia="ru-RU"/>
    </w:rPr>
  </w:style>
  <w:style w:type="paragraph" w:customStyle="1" w:styleId="12">
    <w:name w:val="Абзац списка1"/>
    <w:basedOn w:val="a"/>
    <w:uiPriority w:val="99"/>
    <w:rsid w:val="007E236C"/>
    <w:pPr>
      <w:ind w:left="720"/>
    </w:pPr>
  </w:style>
  <w:style w:type="paragraph" w:styleId="ac">
    <w:name w:val="Normal (Web)"/>
    <w:basedOn w:val="a"/>
    <w:uiPriority w:val="99"/>
    <w:rsid w:val="000E6755"/>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highlight">
    <w:name w:val="highlight"/>
    <w:uiPriority w:val="99"/>
    <w:rsid w:val="00BB4390"/>
  </w:style>
  <w:style w:type="character" w:customStyle="1" w:styleId="ad">
    <w:name w:val="Основной текст_"/>
    <w:link w:val="6"/>
    <w:rsid w:val="0023602A"/>
    <w:rPr>
      <w:sz w:val="27"/>
      <w:szCs w:val="27"/>
    </w:rPr>
  </w:style>
  <w:style w:type="paragraph" w:customStyle="1" w:styleId="6">
    <w:name w:val="Основной текст6"/>
    <w:basedOn w:val="a"/>
    <w:link w:val="ad"/>
    <w:uiPriority w:val="99"/>
    <w:rsid w:val="0023602A"/>
    <w:pPr>
      <w:widowControl w:val="0"/>
      <w:shd w:val="clear" w:color="auto" w:fill="FFFFFF"/>
      <w:spacing w:after="1260" w:line="322" w:lineRule="exact"/>
      <w:jc w:val="center"/>
    </w:pPr>
    <w:rPr>
      <w:rFonts w:eastAsia="Calibri"/>
      <w:sz w:val="27"/>
      <w:szCs w:val="27"/>
      <w:lang w:eastAsia="ru-RU"/>
    </w:rPr>
  </w:style>
  <w:style w:type="paragraph" w:styleId="ae">
    <w:name w:val="Body Text"/>
    <w:basedOn w:val="a"/>
    <w:link w:val="af"/>
    <w:uiPriority w:val="99"/>
    <w:rsid w:val="006D5CB3"/>
    <w:pPr>
      <w:spacing w:after="120"/>
    </w:pPr>
  </w:style>
  <w:style w:type="character" w:customStyle="1" w:styleId="BodyTextChar">
    <w:name w:val="Body Text Char"/>
    <w:uiPriority w:val="99"/>
    <w:rsid w:val="00F46997"/>
    <w:rPr>
      <w:rFonts w:eastAsia="Times New Roman"/>
      <w:sz w:val="24"/>
      <w:szCs w:val="24"/>
      <w:lang w:eastAsia="ru-RU"/>
    </w:rPr>
  </w:style>
  <w:style w:type="character" w:customStyle="1" w:styleId="af">
    <w:name w:val="Основной текст Знак"/>
    <w:link w:val="ae"/>
    <w:uiPriority w:val="99"/>
    <w:rsid w:val="006D5CB3"/>
    <w:rPr>
      <w:rFonts w:eastAsia="Times New Roman"/>
      <w:sz w:val="22"/>
      <w:szCs w:val="22"/>
      <w:lang w:eastAsia="en-US"/>
    </w:rPr>
  </w:style>
  <w:style w:type="paragraph" w:styleId="21">
    <w:name w:val="Body Text Indent 2"/>
    <w:basedOn w:val="a"/>
    <w:link w:val="22"/>
    <w:uiPriority w:val="99"/>
    <w:rsid w:val="00522D07"/>
    <w:pPr>
      <w:spacing w:after="120" w:line="480" w:lineRule="auto"/>
      <w:ind w:left="283"/>
    </w:pPr>
  </w:style>
  <w:style w:type="character" w:customStyle="1" w:styleId="22">
    <w:name w:val="Основной текст с отступом 2 Знак"/>
    <w:link w:val="21"/>
    <w:uiPriority w:val="99"/>
    <w:rsid w:val="00522D07"/>
    <w:rPr>
      <w:rFonts w:eastAsia="Times New Roman"/>
      <w:sz w:val="22"/>
      <w:szCs w:val="22"/>
      <w:lang w:eastAsia="en-US"/>
    </w:rPr>
  </w:style>
  <w:style w:type="paragraph" w:styleId="af0">
    <w:name w:val="header"/>
    <w:basedOn w:val="a"/>
    <w:link w:val="af1"/>
    <w:uiPriority w:val="99"/>
    <w:rsid w:val="005A1B66"/>
    <w:pPr>
      <w:tabs>
        <w:tab w:val="center" w:pos="4677"/>
        <w:tab w:val="right" w:pos="9355"/>
      </w:tabs>
    </w:pPr>
  </w:style>
  <w:style w:type="character" w:customStyle="1" w:styleId="af1">
    <w:name w:val="Верхний колонтитул Знак"/>
    <w:link w:val="af0"/>
    <w:uiPriority w:val="99"/>
    <w:rsid w:val="005A1B66"/>
    <w:rPr>
      <w:rFonts w:eastAsia="Times New Roman"/>
      <w:sz w:val="22"/>
      <w:szCs w:val="22"/>
      <w:lang w:eastAsia="en-US"/>
    </w:rPr>
  </w:style>
  <w:style w:type="paragraph" w:styleId="af2">
    <w:name w:val="footer"/>
    <w:basedOn w:val="a"/>
    <w:link w:val="af3"/>
    <w:uiPriority w:val="99"/>
    <w:rsid w:val="005A1B66"/>
    <w:pPr>
      <w:tabs>
        <w:tab w:val="center" w:pos="4677"/>
        <w:tab w:val="right" w:pos="9355"/>
      </w:tabs>
    </w:pPr>
  </w:style>
  <w:style w:type="character" w:customStyle="1" w:styleId="af3">
    <w:name w:val="Нижний колонтитул Знак"/>
    <w:link w:val="af2"/>
    <w:uiPriority w:val="99"/>
    <w:rsid w:val="005A1B66"/>
    <w:rPr>
      <w:rFonts w:eastAsia="Times New Roman"/>
      <w:sz w:val="22"/>
      <w:szCs w:val="22"/>
      <w:lang w:eastAsia="en-US"/>
    </w:rPr>
  </w:style>
  <w:style w:type="paragraph" w:customStyle="1" w:styleId="13">
    <w:name w:val="Основной текст1"/>
    <w:basedOn w:val="a"/>
    <w:uiPriority w:val="99"/>
    <w:rsid w:val="000801A6"/>
    <w:pPr>
      <w:widowControl w:val="0"/>
      <w:shd w:val="clear" w:color="auto" w:fill="FFFFFF"/>
      <w:spacing w:after="0" w:line="240" w:lineRule="auto"/>
      <w:ind w:firstLine="400"/>
    </w:pPr>
    <w:rPr>
      <w:rFonts w:ascii="Times New Roman" w:hAnsi="Times New Roman" w:cs="Times New Roman"/>
      <w:sz w:val="30"/>
      <w:szCs w:val="30"/>
      <w:lang w:eastAsia="ru-RU"/>
    </w:rPr>
  </w:style>
  <w:style w:type="character" w:customStyle="1" w:styleId="af4">
    <w:name w:val="Подпись к таблице_"/>
    <w:link w:val="af5"/>
    <w:uiPriority w:val="99"/>
    <w:rsid w:val="003C0599"/>
    <w:rPr>
      <w:rFonts w:ascii="Times New Roman" w:hAnsi="Times New Roman" w:cs="Times New Roman"/>
      <w:sz w:val="28"/>
      <w:szCs w:val="28"/>
      <w:shd w:val="clear" w:color="auto" w:fill="FFFFFF"/>
    </w:rPr>
  </w:style>
  <w:style w:type="paragraph" w:customStyle="1" w:styleId="af5">
    <w:name w:val="Подпись к таблице"/>
    <w:basedOn w:val="a"/>
    <w:link w:val="af4"/>
    <w:uiPriority w:val="99"/>
    <w:rsid w:val="003C0599"/>
    <w:pPr>
      <w:widowControl w:val="0"/>
      <w:shd w:val="clear" w:color="auto" w:fill="FFFFFF"/>
      <w:spacing w:after="0" w:line="240" w:lineRule="auto"/>
      <w:ind w:left="1910" w:hanging="1910"/>
    </w:pPr>
    <w:rPr>
      <w:rFonts w:ascii="Times New Roman" w:eastAsia="Calibri" w:hAnsi="Times New Roman" w:cs="Times New Roman"/>
      <w:sz w:val="28"/>
      <w:szCs w:val="28"/>
      <w:lang w:eastAsia="ru-RU"/>
    </w:rPr>
  </w:style>
  <w:style w:type="character" w:customStyle="1" w:styleId="23">
    <w:name w:val="Заголовок №2_"/>
    <w:link w:val="24"/>
    <w:uiPriority w:val="99"/>
    <w:rsid w:val="003C0599"/>
    <w:rPr>
      <w:rFonts w:ascii="Times New Roman" w:hAnsi="Times New Roman" w:cs="Times New Roman"/>
      <w:b/>
      <w:bCs/>
      <w:shd w:val="clear" w:color="auto" w:fill="FFFFFF"/>
    </w:rPr>
  </w:style>
  <w:style w:type="paragraph" w:customStyle="1" w:styleId="24">
    <w:name w:val="Заголовок №2"/>
    <w:basedOn w:val="a"/>
    <w:link w:val="23"/>
    <w:uiPriority w:val="99"/>
    <w:rsid w:val="003C0599"/>
    <w:pPr>
      <w:widowControl w:val="0"/>
      <w:shd w:val="clear" w:color="auto" w:fill="FFFFFF"/>
      <w:spacing w:after="220" w:line="240" w:lineRule="auto"/>
      <w:jc w:val="center"/>
      <w:outlineLvl w:val="1"/>
    </w:pPr>
    <w:rPr>
      <w:rFonts w:ascii="Times New Roman" w:eastAsia="Calibri" w:hAnsi="Times New Roman" w:cs="Times New Roman"/>
      <w:b/>
      <w:bCs/>
      <w:sz w:val="20"/>
      <w:szCs w:val="20"/>
      <w:lang w:eastAsia="ru-RU"/>
    </w:rPr>
  </w:style>
  <w:style w:type="paragraph" w:styleId="af6">
    <w:name w:val="Subtitle"/>
    <w:basedOn w:val="a"/>
    <w:next w:val="a"/>
    <w:link w:val="af7"/>
    <w:uiPriority w:val="99"/>
    <w:qFormat/>
    <w:rsid w:val="00274103"/>
    <w:pPr>
      <w:spacing w:after="60"/>
      <w:jc w:val="center"/>
      <w:outlineLvl w:val="1"/>
    </w:pPr>
    <w:rPr>
      <w:rFonts w:ascii="Calibri Light" w:hAnsi="Calibri Light" w:cs="Calibri Light"/>
      <w:sz w:val="24"/>
      <w:szCs w:val="24"/>
    </w:rPr>
  </w:style>
  <w:style w:type="character" w:customStyle="1" w:styleId="af7">
    <w:name w:val="Подзаголовок Знак"/>
    <w:link w:val="af6"/>
    <w:uiPriority w:val="99"/>
    <w:rsid w:val="00274103"/>
    <w:rPr>
      <w:rFonts w:ascii="Calibri Light" w:hAnsi="Calibri Light" w:cs="Calibri Light"/>
      <w:sz w:val="24"/>
      <w:szCs w:val="24"/>
      <w:lang w:eastAsia="en-US"/>
    </w:rPr>
  </w:style>
  <w:style w:type="character" w:customStyle="1" w:styleId="af8">
    <w:name w:val="Без интервала Знак"/>
    <w:aliases w:val="текст Знак"/>
    <w:link w:val="af9"/>
    <w:uiPriority w:val="1"/>
    <w:rsid w:val="005B0B2D"/>
    <w:rPr>
      <w:rFonts w:ascii="Times New Roman" w:hAnsi="Times New Roman" w:cs="Times New Roman"/>
      <w:sz w:val="24"/>
      <w:szCs w:val="24"/>
      <w:lang w:val="ru-RU" w:eastAsia="ru-RU"/>
    </w:rPr>
  </w:style>
  <w:style w:type="paragraph" w:styleId="af9">
    <w:name w:val="No Spacing"/>
    <w:aliases w:val="текст"/>
    <w:link w:val="af8"/>
    <w:uiPriority w:val="1"/>
    <w:qFormat/>
    <w:rsid w:val="005B0B2D"/>
    <w:rPr>
      <w:rFonts w:ascii="Times New Roman" w:eastAsia="Times New Roman" w:hAnsi="Times New Roman"/>
      <w:sz w:val="24"/>
      <w:szCs w:val="24"/>
    </w:rPr>
  </w:style>
  <w:style w:type="character" w:styleId="afa">
    <w:name w:val="Hyperlink"/>
    <w:uiPriority w:val="99"/>
    <w:rsid w:val="00FE2833"/>
    <w:rPr>
      <w:color w:val="0000FF"/>
      <w:u w:val="single"/>
    </w:rPr>
  </w:style>
  <w:style w:type="character" w:customStyle="1" w:styleId="14">
    <w:name w:val="Основной текст с отступом1 Знак"/>
    <w:link w:val="15"/>
    <w:uiPriority w:val="99"/>
    <w:rsid w:val="00F46997"/>
    <w:rPr>
      <w:sz w:val="24"/>
      <w:szCs w:val="24"/>
    </w:rPr>
  </w:style>
  <w:style w:type="paragraph" w:customStyle="1" w:styleId="15">
    <w:name w:val="Основной текст с отступом1"/>
    <w:basedOn w:val="a"/>
    <w:link w:val="14"/>
    <w:uiPriority w:val="99"/>
    <w:rsid w:val="00F46997"/>
    <w:pPr>
      <w:spacing w:after="120" w:line="240" w:lineRule="auto"/>
      <w:ind w:left="283"/>
    </w:pPr>
    <w:rPr>
      <w:rFonts w:eastAsia="Calibri"/>
      <w:sz w:val="24"/>
      <w:szCs w:val="24"/>
      <w:lang w:eastAsia="ru-RU"/>
    </w:rPr>
  </w:style>
  <w:style w:type="paragraph" w:customStyle="1" w:styleId="16">
    <w:name w:val="Название1"/>
    <w:basedOn w:val="a"/>
    <w:uiPriority w:val="99"/>
    <w:rsid w:val="00F46997"/>
    <w:pPr>
      <w:spacing w:before="240" w:after="240" w:line="240" w:lineRule="auto"/>
      <w:ind w:right="2268"/>
    </w:pPr>
    <w:rPr>
      <w:rFonts w:ascii="Times New Roman" w:eastAsia="Calibri" w:hAnsi="Times New Roman" w:cs="Times New Roman"/>
      <w:b/>
      <w:bCs/>
      <w:sz w:val="28"/>
      <w:szCs w:val="28"/>
      <w:lang w:eastAsia="ru-RU"/>
    </w:rPr>
  </w:style>
  <w:style w:type="paragraph" w:styleId="afb">
    <w:name w:val="Title"/>
    <w:basedOn w:val="a"/>
    <w:link w:val="17"/>
    <w:uiPriority w:val="99"/>
    <w:qFormat/>
    <w:rsid w:val="00F46997"/>
    <w:pPr>
      <w:spacing w:after="0" w:line="240" w:lineRule="auto"/>
      <w:jc w:val="center"/>
    </w:pPr>
    <w:rPr>
      <w:rFonts w:ascii="Times New Roman" w:eastAsia="Calibri" w:hAnsi="Times New Roman" w:cs="Times New Roman"/>
      <w:sz w:val="28"/>
      <w:szCs w:val="28"/>
      <w:lang w:eastAsia="ru-RU"/>
    </w:rPr>
  </w:style>
  <w:style w:type="character" w:customStyle="1" w:styleId="17">
    <w:name w:val="Название Знак1"/>
    <w:link w:val="afb"/>
    <w:uiPriority w:val="99"/>
    <w:rsid w:val="00F46997"/>
    <w:rPr>
      <w:rFonts w:ascii="Times New Roman" w:hAnsi="Times New Roman" w:cs="Times New Roman"/>
      <w:sz w:val="24"/>
      <w:szCs w:val="24"/>
    </w:rPr>
  </w:style>
  <w:style w:type="character" w:styleId="afc">
    <w:name w:val="Strong"/>
    <w:uiPriority w:val="99"/>
    <w:qFormat/>
    <w:rsid w:val="00F46997"/>
    <w:rPr>
      <w:b/>
      <w:bCs/>
    </w:rPr>
  </w:style>
  <w:style w:type="character" w:customStyle="1" w:styleId="31">
    <w:name w:val="Заголовок №3_"/>
    <w:link w:val="32"/>
    <w:uiPriority w:val="99"/>
    <w:rsid w:val="00F46997"/>
    <w:rPr>
      <w:rFonts w:ascii="Times New Roman" w:hAnsi="Times New Roman" w:cs="Times New Roman"/>
      <w:b/>
      <w:bCs/>
      <w:sz w:val="28"/>
      <w:szCs w:val="28"/>
      <w:shd w:val="clear" w:color="auto" w:fill="FFFFFF"/>
    </w:rPr>
  </w:style>
  <w:style w:type="paragraph" w:customStyle="1" w:styleId="32">
    <w:name w:val="Заголовок №3"/>
    <w:basedOn w:val="a"/>
    <w:link w:val="31"/>
    <w:uiPriority w:val="99"/>
    <w:rsid w:val="00F46997"/>
    <w:pPr>
      <w:widowControl w:val="0"/>
      <w:shd w:val="clear" w:color="auto" w:fill="FFFFFF"/>
      <w:spacing w:after="410" w:line="240" w:lineRule="auto"/>
      <w:jc w:val="center"/>
      <w:outlineLvl w:val="2"/>
    </w:pPr>
    <w:rPr>
      <w:rFonts w:ascii="Times New Roman" w:eastAsia="Calibri" w:hAnsi="Times New Roman" w:cs="Times New Roman"/>
      <w:b/>
      <w:bCs/>
      <w:sz w:val="28"/>
      <w:szCs w:val="28"/>
      <w:lang w:eastAsia="ru-RU"/>
    </w:rPr>
  </w:style>
  <w:style w:type="character" w:customStyle="1" w:styleId="markedcontent">
    <w:name w:val="markedcontent"/>
    <w:basedOn w:val="a0"/>
    <w:uiPriority w:val="99"/>
    <w:rsid w:val="00F46997"/>
  </w:style>
  <w:style w:type="paragraph" w:customStyle="1" w:styleId="afd">
    <w:name w:val="Текст_нумерованный"/>
    <w:basedOn w:val="a"/>
    <w:uiPriority w:val="99"/>
    <w:rsid w:val="00F46997"/>
    <w:pPr>
      <w:tabs>
        <w:tab w:val="num" w:pos="1077"/>
      </w:tabs>
      <w:spacing w:after="0" w:line="240" w:lineRule="auto"/>
      <w:ind w:firstLine="709"/>
      <w:jc w:val="both"/>
    </w:pPr>
    <w:rPr>
      <w:rFonts w:ascii="Times New Roman" w:eastAsia="Batang" w:hAnsi="Times New Roman" w:cs="Times New Roman"/>
      <w:sz w:val="30"/>
      <w:szCs w:val="30"/>
      <w:lang w:eastAsia="ru-RU"/>
    </w:rPr>
  </w:style>
  <w:style w:type="paragraph" w:styleId="afe">
    <w:name w:val="List Paragraph"/>
    <w:basedOn w:val="a"/>
    <w:link w:val="aff"/>
    <w:uiPriority w:val="99"/>
    <w:qFormat/>
    <w:rsid w:val="00F46997"/>
    <w:pPr>
      <w:ind w:left="720"/>
    </w:pPr>
    <w:rPr>
      <w:rFonts w:eastAsia="Calibri"/>
    </w:rPr>
  </w:style>
  <w:style w:type="character" w:customStyle="1" w:styleId="aff0">
    <w:name w:val="Основной текст_ Знак"/>
    <w:uiPriority w:val="99"/>
    <w:rsid w:val="00F46997"/>
    <w:rPr>
      <w:sz w:val="30"/>
      <w:szCs w:val="30"/>
      <w:shd w:val="clear" w:color="auto" w:fill="FFFFFF"/>
    </w:rPr>
  </w:style>
  <w:style w:type="paragraph" w:styleId="33">
    <w:name w:val="Body Text Indent 3"/>
    <w:basedOn w:val="a"/>
    <w:link w:val="34"/>
    <w:uiPriority w:val="99"/>
    <w:rsid w:val="00F46997"/>
    <w:pPr>
      <w:spacing w:after="120" w:line="240" w:lineRule="auto"/>
      <w:ind w:left="283"/>
    </w:pPr>
    <w:rPr>
      <w:rFonts w:ascii="Times New Roman" w:hAnsi="Times New Roman" w:cs="Times New Roman"/>
      <w:sz w:val="16"/>
      <w:szCs w:val="16"/>
      <w:lang w:eastAsia="ru-RU"/>
    </w:rPr>
  </w:style>
  <w:style w:type="character" w:customStyle="1" w:styleId="34">
    <w:name w:val="Основной текст с отступом 3 Знак"/>
    <w:link w:val="33"/>
    <w:uiPriority w:val="99"/>
    <w:rsid w:val="00F46997"/>
    <w:rPr>
      <w:rFonts w:ascii="Times New Roman" w:hAnsi="Times New Roman" w:cs="Times New Roman"/>
      <w:sz w:val="16"/>
      <w:szCs w:val="16"/>
    </w:rPr>
  </w:style>
  <w:style w:type="paragraph" w:customStyle="1" w:styleId="selectionshareable">
    <w:name w:val="selectionshareable"/>
    <w:basedOn w:val="a"/>
    <w:uiPriority w:val="99"/>
    <w:rsid w:val="00F46997"/>
    <w:pPr>
      <w:spacing w:before="100" w:beforeAutospacing="1" w:after="100" w:afterAutospacing="1" w:line="240" w:lineRule="auto"/>
    </w:pPr>
    <w:rPr>
      <w:rFonts w:ascii="Times New Roman" w:hAnsi="Times New Roman" w:cs="Times New Roman"/>
      <w:sz w:val="24"/>
      <w:szCs w:val="24"/>
      <w:lang w:eastAsia="ru-RU"/>
    </w:rPr>
  </w:style>
  <w:style w:type="paragraph" w:styleId="35">
    <w:name w:val="Body Text 3"/>
    <w:basedOn w:val="a"/>
    <w:link w:val="36"/>
    <w:uiPriority w:val="99"/>
    <w:rsid w:val="00F46997"/>
    <w:pPr>
      <w:spacing w:after="120" w:line="240" w:lineRule="auto"/>
    </w:pPr>
    <w:rPr>
      <w:rFonts w:ascii="Times New Roman" w:eastAsia="Calibri" w:hAnsi="Times New Roman" w:cs="Times New Roman"/>
      <w:sz w:val="16"/>
      <w:szCs w:val="16"/>
      <w:lang w:eastAsia="ru-RU"/>
    </w:rPr>
  </w:style>
  <w:style w:type="character" w:customStyle="1" w:styleId="36">
    <w:name w:val="Основной текст 3 Знак"/>
    <w:link w:val="35"/>
    <w:uiPriority w:val="99"/>
    <w:rsid w:val="00F46997"/>
    <w:rPr>
      <w:rFonts w:ascii="Times New Roman" w:hAnsi="Times New Roman" w:cs="Times New Roman"/>
      <w:sz w:val="16"/>
      <w:szCs w:val="16"/>
    </w:rPr>
  </w:style>
  <w:style w:type="paragraph" w:customStyle="1" w:styleId="BodyTextIndent1">
    <w:name w:val="Body Text Indent1"/>
    <w:basedOn w:val="a"/>
    <w:link w:val="BodyTextIndent"/>
    <w:uiPriority w:val="99"/>
    <w:rsid w:val="00F46997"/>
    <w:pPr>
      <w:spacing w:after="120" w:line="480" w:lineRule="auto"/>
    </w:pPr>
    <w:rPr>
      <w:rFonts w:ascii="Times New Roman" w:hAnsi="Times New Roman" w:cs="Times New Roman"/>
      <w:sz w:val="24"/>
      <w:szCs w:val="24"/>
      <w:lang w:eastAsia="ru-RU"/>
    </w:rPr>
  </w:style>
  <w:style w:type="character" w:customStyle="1" w:styleId="BodyTextIndent">
    <w:name w:val="Body Text Indent Знак"/>
    <w:link w:val="BodyTextIndent1"/>
    <w:uiPriority w:val="99"/>
    <w:rsid w:val="00F46997"/>
    <w:rPr>
      <w:rFonts w:ascii="Times New Roman" w:hAnsi="Times New Roman" w:cs="Times New Roman"/>
      <w:sz w:val="24"/>
      <w:szCs w:val="24"/>
    </w:rPr>
  </w:style>
  <w:style w:type="paragraph" w:customStyle="1" w:styleId="210">
    <w:name w:val="Основной текст 21"/>
    <w:basedOn w:val="a"/>
    <w:uiPriority w:val="99"/>
    <w:rsid w:val="00F46997"/>
    <w:pPr>
      <w:widowControl w:val="0"/>
      <w:spacing w:before="120" w:after="0" w:line="-340" w:lineRule="auto"/>
      <w:ind w:firstLine="709"/>
      <w:jc w:val="both"/>
    </w:pPr>
    <w:rPr>
      <w:rFonts w:ascii="Times New Roman" w:hAnsi="Times New Roman" w:cs="Times New Roman"/>
      <w:sz w:val="26"/>
      <w:szCs w:val="26"/>
      <w:lang w:eastAsia="ru-RU"/>
    </w:rPr>
  </w:style>
  <w:style w:type="character" w:customStyle="1" w:styleId="aff1">
    <w:name w:val="Другое_ Знак"/>
    <w:link w:val="aff2"/>
    <w:uiPriority w:val="99"/>
    <w:rsid w:val="00F46997"/>
    <w:rPr>
      <w:sz w:val="30"/>
      <w:szCs w:val="30"/>
      <w:shd w:val="clear" w:color="auto" w:fill="FFFFFF"/>
    </w:rPr>
  </w:style>
  <w:style w:type="paragraph" w:customStyle="1" w:styleId="aff2">
    <w:name w:val="Другое_"/>
    <w:basedOn w:val="a"/>
    <w:link w:val="aff1"/>
    <w:uiPriority w:val="99"/>
    <w:rsid w:val="00F46997"/>
    <w:pPr>
      <w:widowControl w:val="0"/>
      <w:shd w:val="clear" w:color="auto" w:fill="FFFFFF"/>
      <w:spacing w:after="0" w:line="240" w:lineRule="auto"/>
      <w:ind w:firstLine="400"/>
    </w:pPr>
    <w:rPr>
      <w:rFonts w:eastAsia="Calibri"/>
      <w:sz w:val="30"/>
      <w:szCs w:val="30"/>
      <w:lang w:eastAsia="ru-RU"/>
    </w:rPr>
  </w:style>
  <w:style w:type="paragraph" w:styleId="aff3">
    <w:name w:val="footnote text"/>
    <w:basedOn w:val="a"/>
    <w:link w:val="aff4"/>
    <w:uiPriority w:val="99"/>
    <w:semiHidden/>
    <w:rsid w:val="00F46997"/>
    <w:pPr>
      <w:spacing w:after="0" w:line="240" w:lineRule="auto"/>
    </w:pPr>
    <w:rPr>
      <w:rFonts w:ascii="Times New Roman" w:hAnsi="Times New Roman" w:cs="Times New Roman"/>
      <w:sz w:val="20"/>
      <w:szCs w:val="20"/>
      <w:lang w:eastAsia="ru-RU"/>
    </w:rPr>
  </w:style>
  <w:style w:type="character" w:customStyle="1" w:styleId="aff4">
    <w:name w:val="Текст сноски Знак"/>
    <w:link w:val="aff3"/>
    <w:uiPriority w:val="99"/>
    <w:semiHidden/>
    <w:rsid w:val="00F46997"/>
    <w:rPr>
      <w:rFonts w:ascii="Times New Roman" w:hAnsi="Times New Roman" w:cs="Times New Roman"/>
    </w:rPr>
  </w:style>
  <w:style w:type="character" w:styleId="aff5">
    <w:name w:val="footnote reference"/>
    <w:uiPriority w:val="99"/>
    <w:semiHidden/>
    <w:rsid w:val="00F46997"/>
    <w:rPr>
      <w:vertAlign w:val="superscript"/>
    </w:rPr>
  </w:style>
  <w:style w:type="paragraph" w:customStyle="1" w:styleId="18">
    <w:name w:val="Без интервала1"/>
    <w:link w:val="NoSpacingChar"/>
    <w:uiPriority w:val="99"/>
    <w:rsid w:val="00F46997"/>
    <w:rPr>
      <w:rFonts w:ascii="Times New Roman" w:eastAsia="Times New Roman" w:hAnsi="Times New Roman"/>
      <w:sz w:val="24"/>
      <w:szCs w:val="24"/>
    </w:rPr>
  </w:style>
  <w:style w:type="character" w:customStyle="1" w:styleId="19">
    <w:name w:val="Основной текст Знак1"/>
    <w:uiPriority w:val="99"/>
    <w:rsid w:val="00F46997"/>
    <w:rPr>
      <w:rFonts w:ascii="Times New Roman" w:hAnsi="Times New Roman" w:cs="Times New Roman"/>
      <w:sz w:val="24"/>
      <w:szCs w:val="24"/>
    </w:rPr>
  </w:style>
  <w:style w:type="paragraph" w:customStyle="1" w:styleId="ListParagraph1">
    <w:name w:val="List Paragraph1"/>
    <w:aliases w:val="References,Paragraphe de liste1,Liste couleur - Accent 11"/>
    <w:basedOn w:val="a"/>
    <w:link w:val="ListParagraphChar"/>
    <w:uiPriority w:val="99"/>
    <w:rsid w:val="00F46997"/>
    <w:pPr>
      <w:ind w:left="720"/>
    </w:pPr>
  </w:style>
  <w:style w:type="paragraph" w:customStyle="1" w:styleId="310">
    <w:name w:val="Основной текст 31"/>
    <w:basedOn w:val="a"/>
    <w:uiPriority w:val="99"/>
    <w:rsid w:val="00F46997"/>
    <w:pPr>
      <w:suppressAutoHyphens/>
      <w:spacing w:after="0" w:line="240" w:lineRule="auto"/>
      <w:jc w:val="both"/>
    </w:pPr>
    <w:rPr>
      <w:rFonts w:ascii="Times New Roman" w:hAnsi="Times New Roman" w:cs="Times New Roman"/>
      <w:sz w:val="28"/>
      <w:szCs w:val="28"/>
      <w:lang w:eastAsia="ar-SA"/>
    </w:rPr>
  </w:style>
  <w:style w:type="character" w:customStyle="1" w:styleId="aff6">
    <w:name w:val="Сноска_"/>
    <w:link w:val="aff7"/>
    <w:uiPriority w:val="99"/>
    <w:rsid w:val="00F46997"/>
    <w:rPr>
      <w:sz w:val="30"/>
      <w:szCs w:val="30"/>
      <w:shd w:val="clear" w:color="auto" w:fill="FFFFFF"/>
    </w:rPr>
  </w:style>
  <w:style w:type="paragraph" w:customStyle="1" w:styleId="aff7">
    <w:name w:val="Сноска"/>
    <w:basedOn w:val="a"/>
    <w:link w:val="aff6"/>
    <w:uiPriority w:val="99"/>
    <w:rsid w:val="00F46997"/>
    <w:pPr>
      <w:widowControl w:val="0"/>
      <w:shd w:val="clear" w:color="auto" w:fill="FFFFFF"/>
      <w:spacing w:after="0" w:line="240" w:lineRule="auto"/>
    </w:pPr>
    <w:rPr>
      <w:rFonts w:eastAsia="Calibri"/>
      <w:sz w:val="30"/>
      <w:szCs w:val="30"/>
      <w:lang w:eastAsia="ru-RU"/>
    </w:rPr>
  </w:style>
  <w:style w:type="paragraph" w:customStyle="1" w:styleId="25">
    <w:name w:val="Основной текст с отступом2"/>
    <w:basedOn w:val="a"/>
    <w:link w:val="BodyTextIndentChar2"/>
    <w:uiPriority w:val="99"/>
    <w:rsid w:val="00F46997"/>
    <w:pPr>
      <w:spacing w:after="120" w:line="240" w:lineRule="auto"/>
      <w:ind w:left="283"/>
    </w:pPr>
    <w:rPr>
      <w:rFonts w:ascii="Times New Roman" w:hAnsi="Times New Roman" w:cs="Times New Roman"/>
      <w:sz w:val="24"/>
      <w:szCs w:val="24"/>
      <w:lang w:eastAsia="ru-RU"/>
    </w:rPr>
  </w:style>
  <w:style w:type="character" w:customStyle="1" w:styleId="BodyTextIndentChar2">
    <w:name w:val="Body Text Indent Char2"/>
    <w:link w:val="25"/>
    <w:uiPriority w:val="99"/>
    <w:rsid w:val="00F46997"/>
    <w:rPr>
      <w:rFonts w:ascii="Times New Roman" w:hAnsi="Times New Roman" w:cs="Times New Roman"/>
      <w:sz w:val="24"/>
      <w:szCs w:val="24"/>
    </w:rPr>
  </w:style>
  <w:style w:type="character" w:customStyle="1" w:styleId="NoSpacingChar">
    <w:name w:val="No Spacing Char"/>
    <w:link w:val="18"/>
    <w:uiPriority w:val="99"/>
    <w:rsid w:val="00F46997"/>
    <w:rPr>
      <w:rFonts w:ascii="Times New Roman" w:hAnsi="Times New Roman" w:cs="Times New Roman"/>
      <w:sz w:val="24"/>
      <w:szCs w:val="24"/>
    </w:rPr>
  </w:style>
  <w:style w:type="character" w:customStyle="1" w:styleId="37">
    <w:name w:val="Основной текст (3)_ Знак"/>
    <w:link w:val="38"/>
    <w:uiPriority w:val="99"/>
    <w:rsid w:val="00F46997"/>
    <w:rPr>
      <w:shd w:val="clear" w:color="auto" w:fill="FFFFFF"/>
    </w:rPr>
  </w:style>
  <w:style w:type="character" w:customStyle="1" w:styleId="1a">
    <w:name w:val="Заголовок №1_"/>
    <w:link w:val="1b"/>
    <w:uiPriority w:val="99"/>
    <w:rsid w:val="00F46997"/>
    <w:rPr>
      <w:b/>
      <w:bCs/>
      <w:sz w:val="30"/>
      <w:szCs w:val="30"/>
      <w:shd w:val="clear" w:color="auto" w:fill="FFFFFF"/>
    </w:rPr>
  </w:style>
  <w:style w:type="paragraph" w:customStyle="1" w:styleId="38">
    <w:name w:val="Основной текст (3)_"/>
    <w:basedOn w:val="a"/>
    <w:link w:val="37"/>
    <w:uiPriority w:val="99"/>
    <w:rsid w:val="00F46997"/>
    <w:pPr>
      <w:widowControl w:val="0"/>
      <w:shd w:val="clear" w:color="auto" w:fill="FFFFFF"/>
      <w:spacing w:line="240" w:lineRule="auto"/>
      <w:jc w:val="center"/>
    </w:pPr>
    <w:rPr>
      <w:rFonts w:eastAsia="Calibri"/>
      <w:sz w:val="20"/>
      <w:szCs w:val="20"/>
      <w:lang w:eastAsia="ru-RU"/>
    </w:rPr>
  </w:style>
  <w:style w:type="paragraph" w:customStyle="1" w:styleId="1b">
    <w:name w:val="Заголовок №1"/>
    <w:basedOn w:val="a"/>
    <w:link w:val="1a"/>
    <w:uiPriority w:val="99"/>
    <w:rsid w:val="00F46997"/>
    <w:pPr>
      <w:widowControl w:val="0"/>
      <w:shd w:val="clear" w:color="auto" w:fill="FFFFFF"/>
      <w:spacing w:after="0" w:line="240" w:lineRule="auto"/>
      <w:jc w:val="center"/>
      <w:outlineLvl w:val="0"/>
    </w:pPr>
    <w:rPr>
      <w:rFonts w:eastAsia="Calibri"/>
      <w:b/>
      <w:bCs/>
      <w:sz w:val="30"/>
      <w:szCs w:val="30"/>
      <w:lang w:eastAsia="ru-RU"/>
    </w:rPr>
  </w:style>
  <w:style w:type="character" w:customStyle="1" w:styleId="aff8">
    <w:name w:val="Подпись к картинке_ Знак"/>
    <w:link w:val="aff9"/>
    <w:uiPriority w:val="99"/>
    <w:rsid w:val="00F46997"/>
    <w:rPr>
      <w:shd w:val="clear" w:color="auto" w:fill="FFFFFF"/>
    </w:rPr>
  </w:style>
  <w:style w:type="paragraph" w:customStyle="1" w:styleId="aff9">
    <w:name w:val="Подпись к картинке_"/>
    <w:basedOn w:val="a"/>
    <w:link w:val="aff8"/>
    <w:uiPriority w:val="99"/>
    <w:rsid w:val="00F46997"/>
    <w:pPr>
      <w:widowControl w:val="0"/>
      <w:shd w:val="clear" w:color="auto" w:fill="FFFFFF"/>
      <w:spacing w:after="0" w:line="240" w:lineRule="auto"/>
    </w:pPr>
    <w:rPr>
      <w:rFonts w:eastAsia="Calibri"/>
      <w:sz w:val="20"/>
      <w:szCs w:val="20"/>
      <w:lang w:eastAsia="ru-RU"/>
    </w:rPr>
  </w:style>
  <w:style w:type="paragraph" w:customStyle="1" w:styleId="39">
    <w:name w:val="Основной текст (3)"/>
    <w:basedOn w:val="a"/>
    <w:uiPriority w:val="99"/>
    <w:rsid w:val="00F46997"/>
    <w:pPr>
      <w:widowControl w:val="0"/>
      <w:shd w:val="clear" w:color="auto" w:fill="FFFFFF"/>
      <w:spacing w:line="240" w:lineRule="auto"/>
      <w:jc w:val="center"/>
    </w:pPr>
    <w:rPr>
      <w:rFonts w:ascii="Times New Roman" w:hAnsi="Times New Roman" w:cs="Times New Roman"/>
      <w:sz w:val="20"/>
      <w:szCs w:val="20"/>
      <w:lang w:eastAsia="ru-RU"/>
    </w:rPr>
  </w:style>
  <w:style w:type="paragraph" w:styleId="affa">
    <w:name w:val="caption"/>
    <w:basedOn w:val="a"/>
    <w:next w:val="a"/>
    <w:uiPriority w:val="99"/>
    <w:qFormat/>
    <w:rsid w:val="00F46997"/>
    <w:pPr>
      <w:widowControl w:val="0"/>
      <w:spacing w:after="0" w:line="240" w:lineRule="auto"/>
      <w:jc w:val="both"/>
    </w:pPr>
    <w:rPr>
      <w:rFonts w:ascii="Times New Roman" w:hAnsi="Times New Roman" w:cs="Times New Roman"/>
      <w:sz w:val="26"/>
      <w:szCs w:val="26"/>
      <w:lang w:eastAsia="ru-RU"/>
    </w:rPr>
  </w:style>
  <w:style w:type="character" w:customStyle="1" w:styleId="BodyTextIndentChar1">
    <w:name w:val="Body Text Indent Char1"/>
    <w:uiPriority w:val="99"/>
    <w:rsid w:val="00F46997"/>
    <w:rPr>
      <w:rFonts w:ascii="Times New Roman" w:hAnsi="Times New Roman" w:cs="Times New Roman"/>
      <w:sz w:val="24"/>
      <w:szCs w:val="24"/>
      <w:lang w:eastAsia="ru-RU"/>
    </w:rPr>
  </w:style>
  <w:style w:type="paragraph" w:customStyle="1" w:styleId="ConsPlusNormal">
    <w:name w:val="ConsPlusNormal"/>
    <w:uiPriority w:val="99"/>
    <w:rsid w:val="00F46997"/>
    <w:pPr>
      <w:widowControl w:val="0"/>
      <w:autoSpaceDE w:val="0"/>
      <w:autoSpaceDN w:val="0"/>
      <w:adjustRightInd w:val="0"/>
      <w:ind w:firstLine="720"/>
    </w:pPr>
    <w:rPr>
      <w:rFonts w:ascii="Arial" w:eastAsia="Times New Roman" w:hAnsi="Arial" w:cs="Arial"/>
    </w:rPr>
  </w:style>
  <w:style w:type="paragraph" w:customStyle="1" w:styleId="affb">
    <w:name w:val="Подпись к картинке"/>
    <w:basedOn w:val="a"/>
    <w:uiPriority w:val="99"/>
    <w:rsid w:val="00F46997"/>
    <w:pPr>
      <w:widowControl w:val="0"/>
      <w:shd w:val="clear" w:color="auto" w:fill="FFFFFF"/>
      <w:spacing w:after="0" w:line="240" w:lineRule="auto"/>
      <w:jc w:val="center"/>
    </w:pPr>
    <w:rPr>
      <w:rFonts w:ascii="Times New Roman" w:hAnsi="Times New Roman" w:cs="Times New Roman"/>
      <w:sz w:val="28"/>
      <w:szCs w:val="28"/>
    </w:rPr>
  </w:style>
  <w:style w:type="paragraph" w:styleId="affc">
    <w:name w:val="Plain Text"/>
    <w:aliases w:val="Plain Text Char,Знак1,Знак Знак1"/>
    <w:basedOn w:val="a"/>
    <w:link w:val="affd"/>
    <w:uiPriority w:val="99"/>
    <w:rsid w:val="00F46997"/>
    <w:pPr>
      <w:spacing w:after="0" w:line="240" w:lineRule="auto"/>
    </w:pPr>
    <w:rPr>
      <w:rFonts w:ascii="Courier New" w:hAnsi="Courier New" w:cs="Courier New"/>
      <w:sz w:val="20"/>
      <w:szCs w:val="20"/>
      <w:lang w:eastAsia="ru-RU"/>
    </w:rPr>
  </w:style>
  <w:style w:type="character" w:customStyle="1" w:styleId="PlainTextChar1">
    <w:name w:val="Plain Text Char1"/>
    <w:aliases w:val="Plain Text Char Char,Знак1 Char,Знак Знак1 Char"/>
    <w:uiPriority w:val="99"/>
    <w:rsid w:val="00F46997"/>
    <w:rPr>
      <w:rFonts w:ascii="Courier New" w:hAnsi="Courier New" w:cs="Courier New"/>
      <w:sz w:val="20"/>
      <w:szCs w:val="20"/>
      <w:lang w:eastAsia="ru-RU"/>
    </w:rPr>
  </w:style>
  <w:style w:type="character" w:customStyle="1" w:styleId="affd">
    <w:name w:val="Текст Знак"/>
    <w:aliases w:val="Plain Text Char Знак,Знак1 Знак,Знак Знак1 Знак"/>
    <w:link w:val="affc"/>
    <w:uiPriority w:val="99"/>
    <w:rsid w:val="00F46997"/>
    <w:rPr>
      <w:rFonts w:ascii="Courier New" w:hAnsi="Courier New" w:cs="Courier New"/>
    </w:rPr>
  </w:style>
  <w:style w:type="character" w:customStyle="1" w:styleId="ListParagraphChar">
    <w:name w:val="List Paragraph Char"/>
    <w:aliases w:val="References Char,Paragraphe de liste1 Char,List Paragraph1 Char,Liste couleur - Accent 11 Char"/>
    <w:link w:val="ListParagraph1"/>
    <w:uiPriority w:val="99"/>
    <w:rsid w:val="00F46997"/>
    <w:rPr>
      <w:rFonts w:eastAsia="Times New Roman"/>
      <w:sz w:val="22"/>
      <w:szCs w:val="22"/>
      <w:lang w:eastAsia="en-US"/>
    </w:rPr>
  </w:style>
  <w:style w:type="paragraph" w:styleId="affe">
    <w:name w:val="Block Text"/>
    <w:basedOn w:val="a"/>
    <w:uiPriority w:val="99"/>
    <w:rsid w:val="00F46997"/>
    <w:pPr>
      <w:suppressAutoHyphens/>
      <w:autoSpaceDE w:val="0"/>
      <w:autoSpaceDN w:val="0"/>
      <w:adjustRightInd w:val="0"/>
      <w:spacing w:after="0" w:line="240" w:lineRule="auto"/>
      <w:ind w:left="567" w:right="88" w:firstLine="1583"/>
      <w:jc w:val="both"/>
    </w:pPr>
    <w:rPr>
      <w:rFonts w:ascii="Arial" w:hAnsi="Arial" w:cs="Arial"/>
      <w:sz w:val="28"/>
      <w:szCs w:val="28"/>
      <w:lang w:eastAsia="ru-RU"/>
    </w:rPr>
  </w:style>
  <w:style w:type="character" w:customStyle="1" w:styleId="afff">
    <w:name w:val="Подпись к таблице_ Знак"/>
    <w:uiPriority w:val="99"/>
    <w:rsid w:val="00F46997"/>
    <w:rPr>
      <w:rFonts w:eastAsia="Times New Roman"/>
      <w:sz w:val="28"/>
      <w:szCs w:val="28"/>
      <w:shd w:val="clear" w:color="auto" w:fill="FFFFFF"/>
    </w:rPr>
  </w:style>
  <w:style w:type="paragraph" w:customStyle="1" w:styleId="afff0">
    <w:name w:val="Другое"/>
    <w:basedOn w:val="a"/>
    <w:uiPriority w:val="99"/>
    <w:rsid w:val="00F46997"/>
    <w:pPr>
      <w:widowControl w:val="0"/>
      <w:shd w:val="clear" w:color="auto" w:fill="FFFFFF"/>
      <w:spacing w:after="0" w:line="240" w:lineRule="auto"/>
      <w:ind w:firstLine="400"/>
    </w:pPr>
    <w:rPr>
      <w:rFonts w:ascii="Times New Roman" w:hAnsi="Times New Roman" w:cs="Times New Roman"/>
      <w:sz w:val="28"/>
      <w:szCs w:val="28"/>
    </w:rPr>
  </w:style>
  <w:style w:type="paragraph" w:customStyle="1" w:styleId="NoSpacing1">
    <w:name w:val="No Spacing1"/>
    <w:link w:val="NoSpacing"/>
    <w:uiPriority w:val="99"/>
    <w:rsid w:val="00F46997"/>
    <w:rPr>
      <w:rFonts w:ascii="Times New Roman" w:eastAsia="Times New Roman" w:hAnsi="Times New Roman"/>
      <w:sz w:val="24"/>
      <w:szCs w:val="24"/>
    </w:rPr>
  </w:style>
  <w:style w:type="character" w:customStyle="1" w:styleId="NoSpacing">
    <w:name w:val="No Spacing Знак"/>
    <w:link w:val="NoSpacing1"/>
    <w:uiPriority w:val="99"/>
    <w:rsid w:val="00F46997"/>
    <w:rPr>
      <w:rFonts w:ascii="Times New Roman" w:hAnsi="Times New Roman" w:cs="Times New Roman"/>
      <w:sz w:val="24"/>
      <w:szCs w:val="24"/>
    </w:rPr>
  </w:style>
  <w:style w:type="paragraph" w:styleId="afff1">
    <w:name w:val="Body Text First Indent"/>
    <w:basedOn w:val="ae"/>
    <w:link w:val="afff2"/>
    <w:uiPriority w:val="99"/>
    <w:semiHidden/>
    <w:rsid w:val="00F46997"/>
    <w:pPr>
      <w:spacing w:after="0" w:line="240" w:lineRule="auto"/>
      <w:ind w:firstLine="360"/>
    </w:pPr>
    <w:rPr>
      <w:rFonts w:ascii="Times New Roman" w:hAnsi="Times New Roman" w:cs="Times New Roman"/>
      <w:sz w:val="24"/>
      <w:szCs w:val="24"/>
      <w:lang w:eastAsia="ru-RU"/>
    </w:rPr>
  </w:style>
  <w:style w:type="character" w:customStyle="1" w:styleId="afff2">
    <w:name w:val="Красная строка Знак"/>
    <w:link w:val="afff1"/>
    <w:uiPriority w:val="99"/>
    <w:semiHidden/>
    <w:rsid w:val="00F46997"/>
    <w:rPr>
      <w:rFonts w:ascii="Times New Roman" w:eastAsia="Times New Roman" w:hAnsi="Times New Roman" w:cs="Times New Roman"/>
      <w:sz w:val="24"/>
      <w:szCs w:val="24"/>
      <w:lang w:eastAsia="en-US"/>
    </w:rPr>
  </w:style>
  <w:style w:type="paragraph" w:customStyle="1" w:styleId="110">
    <w:name w:val="Основной текст с отступом11"/>
    <w:basedOn w:val="a"/>
    <w:uiPriority w:val="99"/>
    <w:rsid w:val="00F46997"/>
    <w:pPr>
      <w:spacing w:after="0" w:line="320" w:lineRule="exact"/>
      <w:ind w:left="993" w:hanging="993"/>
      <w:jc w:val="both"/>
    </w:pPr>
    <w:rPr>
      <w:rFonts w:ascii="Times New Roman" w:hAnsi="Times New Roman" w:cs="Times New Roman"/>
      <w:sz w:val="26"/>
      <w:szCs w:val="26"/>
      <w:lang w:eastAsia="ru-RU"/>
    </w:rPr>
  </w:style>
  <w:style w:type="character" w:customStyle="1" w:styleId="7">
    <w:name w:val="Основной текст (7)_"/>
    <w:link w:val="70"/>
    <w:uiPriority w:val="99"/>
    <w:rsid w:val="00F46997"/>
    <w:rPr>
      <w:sz w:val="30"/>
      <w:szCs w:val="30"/>
      <w:shd w:val="clear" w:color="auto" w:fill="FFFFFF"/>
    </w:rPr>
  </w:style>
  <w:style w:type="paragraph" w:customStyle="1" w:styleId="70">
    <w:name w:val="Основной текст (7)"/>
    <w:basedOn w:val="a"/>
    <w:link w:val="7"/>
    <w:uiPriority w:val="99"/>
    <w:rsid w:val="00F46997"/>
    <w:pPr>
      <w:widowControl w:val="0"/>
      <w:shd w:val="clear" w:color="auto" w:fill="FFFFFF"/>
      <w:spacing w:after="0" w:line="341" w:lineRule="exact"/>
    </w:pPr>
    <w:rPr>
      <w:rFonts w:eastAsia="Calibri"/>
      <w:sz w:val="30"/>
      <w:szCs w:val="30"/>
      <w:lang w:eastAsia="ru-RU"/>
    </w:rPr>
  </w:style>
  <w:style w:type="character" w:customStyle="1" w:styleId="26">
    <w:name w:val="Основной текст (2)_"/>
    <w:link w:val="27"/>
    <w:uiPriority w:val="99"/>
    <w:rsid w:val="00F46997"/>
    <w:rPr>
      <w:b/>
      <w:bCs/>
      <w:i/>
      <w:iCs/>
      <w:spacing w:val="4"/>
      <w:sz w:val="30"/>
      <w:szCs w:val="30"/>
      <w:shd w:val="clear" w:color="auto" w:fill="FFFFFF"/>
    </w:rPr>
  </w:style>
  <w:style w:type="paragraph" w:customStyle="1" w:styleId="27">
    <w:name w:val="Основной текст (2)"/>
    <w:basedOn w:val="a"/>
    <w:link w:val="26"/>
    <w:uiPriority w:val="99"/>
    <w:rsid w:val="00F46997"/>
    <w:pPr>
      <w:widowControl w:val="0"/>
      <w:shd w:val="clear" w:color="auto" w:fill="FFFFFF"/>
      <w:spacing w:after="0" w:line="322" w:lineRule="exact"/>
    </w:pPr>
    <w:rPr>
      <w:rFonts w:eastAsia="Calibri"/>
      <w:b/>
      <w:bCs/>
      <w:i/>
      <w:iCs/>
      <w:spacing w:val="4"/>
      <w:sz w:val="30"/>
      <w:szCs w:val="30"/>
      <w:lang w:eastAsia="ru-RU"/>
    </w:rPr>
  </w:style>
  <w:style w:type="character" w:customStyle="1" w:styleId="symbols">
    <w:name w:val="symbols"/>
    <w:uiPriority w:val="99"/>
    <w:rsid w:val="00F46997"/>
  </w:style>
  <w:style w:type="character" w:customStyle="1" w:styleId="aff">
    <w:name w:val="Абзац списка Знак"/>
    <w:link w:val="afe"/>
    <w:uiPriority w:val="99"/>
    <w:rsid w:val="00F46997"/>
    <w:rPr>
      <w:sz w:val="22"/>
      <w:szCs w:val="22"/>
      <w:lang w:eastAsia="en-US"/>
    </w:rPr>
  </w:style>
  <w:style w:type="table" w:customStyle="1" w:styleId="1c">
    <w:name w:val="Сетка таблицы1"/>
    <w:uiPriority w:val="99"/>
    <w:rsid w:val="00F46997"/>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ncpi">
    <w:name w:val="newncpi"/>
    <w:basedOn w:val="a"/>
    <w:uiPriority w:val="99"/>
    <w:rsid w:val="00F46997"/>
    <w:pPr>
      <w:spacing w:after="0" w:line="240" w:lineRule="auto"/>
      <w:ind w:firstLine="567"/>
      <w:jc w:val="both"/>
    </w:pPr>
    <w:rPr>
      <w:rFonts w:ascii="Times New Roman" w:hAnsi="Times New Roman" w:cs="Times New Roman"/>
      <w:sz w:val="24"/>
      <w:szCs w:val="24"/>
      <w:lang w:eastAsia="ru-RU"/>
    </w:rPr>
  </w:style>
  <w:style w:type="character" w:customStyle="1" w:styleId="afff3">
    <w:name w:val="Название Знак"/>
    <w:uiPriority w:val="99"/>
    <w:rsid w:val="00F46997"/>
    <w:rPr>
      <w:sz w:val="28"/>
      <w:szCs w:val="28"/>
    </w:rPr>
  </w:style>
  <w:style w:type="character" w:customStyle="1" w:styleId="50">
    <w:name w:val="Заголовок 5 Знак"/>
    <w:basedOn w:val="a0"/>
    <w:link w:val="5"/>
    <w:uiPriority w:val="9"/>
    <w:rsid w:val="00080526"/>
    <w:rPr>
      <w:rFonts w:asciiTheme="majorHAnsi" w:eastAsiaTheme="majorEastAsia" w:hAnsiTheme="majorHAnsi" w:cstheme="majorBidi"/>
      <w:color w:val="243F60" w:themeColor="accent1" w:themeShade="7F"/>
      <w:sz w:val="22"/>
      <w:szCs w:val="22"/>
      <w:lang w:eastAsia="en-US"/>
    </w:rPr>
  </w:style>
  <w:style w:type="character" w:customStyle="1" w:styleId="20">
    <w:name w:val="Заголовок 2 Знак"/>
    <w:basedOn w:val="a0"/>
    <w:link w:val="2"/>
    <w:uiPriority w:val="9"/>
    <w:rsid w:val="00080526"/>
    <w:rPr>
      <w:rFonts w:asciiTheme="majorHAnsi" w:eastAsiaTheme="majorEastAsia" w:hAnsiTheme="majorHAnsi" w:cstheme="majorBidi"/>
      <w:b/>
      <w:bCs/>
      <w:color w:val="4F81BD" w:themeColor="accent1"/>
      <w:sz w:val="26"/>
      <w:szCs w:val="26"/>
      <w:lang w:eastAsia="en-US"/>
    </w:rPr>
  </w:style>
  <w:style w:type="table" w:customStyle="1" w:styleId="28">
    <w:name w:val="Сетка таблицы2"/>
    <w:basedOn w:val="a1"/>
    <w:next w:val="a5"/>
    <w:uiPriority w:val="39"/>
    <w:rsid w:val="00A01EC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EC494C"/>
    <w:rPr>
      <w:rFonts w:asciiTheme="majorHAnsi" w:eastAsiaTheme="majorEastAsia" w:hAnsiTheme="majorHAnsi" w:cstheme="majorBidi"/>
      <w:b/>
      <w:bCs/>
      <w:color w:val="4F81BD" w:themeColor="accent1"/>
      <w:sz w:val="22"/>
      <w:szCs w:val="22"/>
      <w:lang w:eastAsia="en-US"/>
    </w:rPr>
  </w:style>
  <w:style w:type="paragraph" w:styleId="afff4">
    <w:name w:val="TOC Heading"/>
    <w:basedOn w:val="1"/>
    <w:next w:val="a"/>
    <w:uiPriority w:val="39"/>
    <w:semiHidden/>
    <w:unhideWhenUsed/>
    <w:qFormat/>
    <w:rsid w:val="009F4920"/>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29">
    <w:name w:val="toc 2"/>
    <w:basedOn w:val="a"/>
    <w:next w:val="a"/>
    <w:autoRedefine/>
    <w:uiPriority w:val="39"/>
    <w:unhideWhenUsed/>
    <w:rsid w:val="00B1397E"/>
    <w:pPr>
      <w:tabs>
        <w:tab w:val="right" w:leader="dot" w:pos="9628"/>
      </w:tabs>
      <w:spacing w:after="0" w:line="240" w:lineRule="auto"/>
      <w:ind w:left="221"/>
    </w:pPr>
    <w:rPr>
      <w:rFonts w:ascii="Times New Roman" w:eastAsia="Calibri" w:hAnsi="Times New Roman" w:cs="Times New Roman"/>
      <w:noProof/>
      <w:lang w:eastAsia="ru-RU"/>
    </w:rPr>
  </w:style>
  <w:style w:type="paragraph" w:styleId="3a">
    <w:name w:val="toc 3"/>
    <w:basedOn w:val="a"/>
    <w:next w:val="a"/>
    <w:autoRedefine/>
    <w:uiPriority w:val="39"/>
    <w:unhideWhenUsed/>
    <w:rsid w:val="004A19D9"/>
    <w:pPr>
      <w:tabs>
        <w:tab w:val="right" w:leader="dot" w:pos="9628"/>
      </w:tabs>
      <w:spacing w:after="0" w:line="240" w:lineRule="auto"/>
      <w:ind w:left="442"/>
    </w:pPr>
  </w:style>
  <w:style w:type="paragraph" w:styleId="1d">
    <w:name w:val="toc 1"/>
    <w:basedOn w:val="a"/>
    <w:next w:val="a"/>
    <w:autoRedefine/>
    <w:uiPriority w:val="39"/>
    <w:unhideWhenUsed/>
    <w:rsid w:val="009C1768"/>
    <w:pPr>
      <w:tabs>
        <w:tab w:val="right" w:leader="dot" w:pos="9628"/>
      </w:tabs>
      <w:spacing w:after="100"/>
      <w:ind w:firstLine="284"/>
    </w:pPr>
    <w:rPr>
      <w:rFonts w:ascii="Times New Roman" w:hAnsi="Times New Roman" w:cs="Times New Roman"/>
      <w:noProof/>
    </w:rPr>
  </w:style>
  <w:style w:type="table" w:customStyle="1" w:styleId="3b">
    <w:name w:val="Сетка таблицы3"/>
    <w:basedOn w:val="a1"/>
    <w:next w:val="a5"/>
    <w:uiPriority w:val="59"/>
    <w:rsid w:val="00E12EE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Body Text 2"/>
    <w:basedOn w:val="a"/>
    <w:link w:val="2b"/>
    <w:uiPriority w:val="99"/>
    <w:semiHidden/>
    <w:unhideWhenUsed/>
    <w:rsid w:val="005D0B8C"/>
    <w:pPr>
      <w:spacing w:after="120" w:line="480" w:lineRule="auto"/>
    </w:pPr>
  </w:style>
  <w:style w:type="character" w:customStyle="1" w:styleId="2b">
    <w:name w:val="Основной текст 2 Знак"/>
    <w:basedOn w:val="a0"/>
    <w:link w:val="2a"/>
    <w:uiPriority w:val="99"/>
    <w:semiHidden/>
    <w:rsid w:val="005D0B8C"/>
    <w:rPr>
      <w:rFonts w:eastAsia="Times New Roman" w:cs="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55918436">
      <w:bodyDiv w:val="1"/>
      <w:marLeft w:val="0"/>
      <w:marRight w:val="0"/>
      <w:marTop w:val="0"/>
      <w:marBottom w:val="0"/>
      <w:divBdr>
        <w:top w:val="none" w:sz="0" w:space="0" w:color="auto"/>
        <w:left w:val="none" w:sz="0" w:space="0" w:color="auto"/>
        <w:bottom w:val="none" w:sz="0" w:space="0" w:color="auto"/>
        <w:right w:val="none" w:sz="0" w:space="0" w:color="auto"/>
      </w:divBdr>
    </w:div>
    <w:div w:id="411120293">
      <w:bodyDiv w:val="1"/>
      <w:marLeft w:val="0"/>
      <w:marRight w:val="0"/>
      <w:marTop w:val="0"/>
      <w:marBottom w:val="0"/>
      <w:divBdr>
        <w:top w:val="none" w:sz="0" w:space="0" w:color="auto"/>
        <w:left w:val="none" w:sz="0" w:space="0" w:color="auto"/>
        <w:bottom w:val="none" w:sz="0" w:space="0" w:color="auto"/>
        <w:right w:val="none" w:sz="0" w:space="0" w:color="auto"/>
      </w:divBdr>
    </w:div>
    <w:div w:id="1109661211">
      <w:marLeft w:val="0"/>
      <w:marRight w:val="0"/>
      <w:marTop w:val="0"/>
      <w:marBottom w:val="0"/>
      <w:divBdr>
        <w:top w:val="none" w:sz="0" w:space="0" w:color="auto"/>
        <w:left w:val="none" w:sz="0" w:space="0" w:color="auto"/>
        <w:bottom w:val="none" w:sz="0" w:space="0" w:color="auto"/>
        <w:right w:val="none" w:sz="0" w:space="0" w:color="auto"/>
      </w:divBdr>
    </w:div>
    <w:div w:id="1109661212">
      <w:marLeft w:val="0"/>
      <w:marRight w:val="0"/>
      <w:marTop w:val="0"/>
      <w:marBottom w:val="0"/>
      <w:divBdr>
        <w:top w:val="none" w:sz="0" w:space="0" w:color="auto"/>
        <w:left w:val="none" w:sz="0" w:space="0" w:color="auto"/>
        <w:bottom w:val="none" w:sz="0" w:space="0" w:color="auto"/>
        <w:right w:val="none" w:sz="0" w:space="0" w:color="auto"/>
      </w:divBdr>
    </w:div>
    <w:div w:id="1109661214">
      <w:marLeft w:val="0"/>
      <w:marRight w:val="0"/>
      <w:marTop w:val="0"/>
      <w:marBottom w:val="0"/>
      <w:divBdr>
        <w:top w:val="none" w:sz="0" w:space="0" w:color="auto"/>
        <w:left w:val="none" w:sz="0" w:space="0" w:color="auto"/>
        <w:bottom w:val="none" w:sz="0" w:space="0" w:color="auto"/>
        <w:right w:val="none" w:sz="0" w:space="0" w:color="auto"/>
      </w:divBdr>
    </w:div>
    <w:div w:id="1109661215">
      <w:marLeft w:val="0"/>
      <w:marRight w:val="0"/>
      <w:marTop w:val="0"/>
      <w:marBottom w:val="0"/>
      <w:divBdr>
        <w:top w:val="none" w:sz="0" w:space="0" w:color="auto"/>
        <w:left w:val="none" w:sz="0" w:space="0" w:color="auto"/>
        <w:bottom w:val="none" w:sz="0" w:space="0" w:color="auto"/>
        <w:right w:val="none" w:sz="0" w:space="0" w:color="auto"/>
      </w:divBdr>
    </w:div>
    <w:div w:id="1109661216">
      <w:marLeft w:val="0"/>
      <w:marRight w:val="0"/>
      <w:marTop w:val="0"/>
      <w:marBottom w:val="0"/>
      <w:divBdr>
        <w:top w:val="none" w:sz="0" w:space="0" w:color="auto"/>
        <w:left w:val="none" w:sz="0" w:space="0" w:color="auto"/>
        <w:bottom w:val="none" w:sz="0" w:space="0" w:color="auto"/>
        <w:right w:val="none" w:sz="0" w:space="0" w:color="auto"/>
      </w:divBdr>
    </w:div>
    <w:div w:id="1109661217">
      <w:marLeft w:val="0"/>
      <w:marRight w:val="0"/>
      <w:marTop w:val="0"/>
      <w:marBottom w:val="0"/>
      <w:divBdr>
        <w:top w:val="none" w:sz="0" w:space="0" w:color="auto"/>
        <w:left w:val="none" w:sz="0" w:space="0" w:color="auto"/>
        <w:bottom w:val="none" w:sz="0" w:space="0" w:color="auto"/>
        <w:right w:val="none" w:sz="0" w:space="0" w:color="auto"/>
      </w:divBdr>
    </w:div>
    <w:div w:id="1109661218">
      <w:marLeft w:val="0"/>
      <w:marRight w:val="0"/>
      <w:marTop w:val="0"/>
      <w:marBottom w:val="0"/>
      <w:divBdr>
        <w:top w:val="none" w:sz="0" w:space="0" w:color="auto"/>
        <w:left w:val="none" w:sz="0" w:space="0" w:color="auto"/>
        <w:bottom w:val="none" w:sz="0" w:space="0" w:color="auto"/>
        <w:right w:val="none" w:sz="0" w:space="0" w:color="auto"/>
      </w:divBdr>
    </w:div>
    <w:div w:id="1109661219">
      <w:marLeft w:val="0"/>
      <w:marRight w:val="0"/>
      <w:marTop w:val="0"/>
      <w:marBottom w:val="0"/>
      <w:divBdr>
        <w:top w:val="none" w:sz="0" w:space="0" w:color="auto"/>
        <w:left w:val="none" w:sz="0" w:space="0" w:color="auto"/>
        <w:bottom w:val="none" w:sz="0" w:space="0" w:color="auto"/>
        <w:right w:val="none" w:sz="0" w:space="0" w:color="auto"/>
      </w:divBdr>
      <w:divsChild>
        <w:div w:id="1109661240">
          <w:marLeft w:val="0"/>
          <w:marRight w:val="0"/>
          <w:marTop w:val="0"/>
          <w:marBottom w:val="0"/>
          <w:divBdr>
            <w:top w:val="none" w:sz="0" w:space="0" w:color="auto"/>
            <w:left w:val="none" w:sz="0" w:space="0" w:color="auto"/>
            <w:bottom w:val="none" w:sz="0" w:space="0" w:color="auto"/>
            <w:right w:val="none" w:sz="0" w:space="0" w:color="auto"/>
          </w:divBdr>
        </w:div>
      </w:divsChild>
    </w:div>
    <w:div w:id="1109661220">
      <w:marLeft w:val="0"/>
      <w:marRight w:val="0"/>
      <w:marTop w:val="0"/>
      <w:marBottom w:val="0"/>
      <w:divBdr>
        <w:top w:val="none" w:sz="0" w:space="0" w:color="auto"/>
        <w:left w:val="none" w:sz="0" w:space="0" w:color="auto"/>
        <w:bottom w:val="none" w:sz="0" w:space="0" w:color="auto"/>
        <w:right w:val="none" w:sz="0" w:space="0" w:color="auto"/>
      </w:divBdr>
    </w:div>
    <w:div w:id="1109661221">
      <w:marLeft w:val="0"/>
      <w:marRight w:val="0"/>
      <w:marTop w:val="0"/>
      <w:marBottom w:val="0"/>
      <w:divBdr>
        <w:top w:val="none" w:sz="0" w:space="0" w:color="auto"/>
        <w:left w:val="none" w:sz="0" w:space="0" w:color="auto"/>
        <w:bottom w:val="none" w:sz="0" w:space="0" w:color="auto"/>
        <w:right w:val="none" w:sz="0" w:space="0" w:color="auto"/>
      </w:divBdr>
      <w:divsChild>
        <w:div w:id="1109661213">
          <w:marLeft w:val="0"/>
          <w:marRight w:val="0"/>
          <w:marTop w:val="0"/>
          <w:marBottom w:val="0"/>
          <w:divBdr>
            <w:top w:val="none" w:sz="0" w:space="0" w:color="auto"/>
            <w:left w:val="none" w:sz="0" w:space="0" w:color="auto"/>
            <w:bottom w:val="none" w:sz="0" w:space="0" w:color="auto"/>
            <w:right w:val="none" w:sz="0" w:space="0" w:color="auto"/>
          </w:divBdr>
        </w:div>
      </w:divsChild>
    </w:div>
    <w:div w:id="1109661222">
      <w:marLeft w:val="0"/>
      <w:marRight w:val="0"/>
      <w:marTop w:val="0"/>
      <w:marBottom w:val="0"/>
      <w:divBdr>
        <w:top w:val="none" w:sz="0" w:space="0" w:color="auto"/>
        <w:left w:val="none" w:sz="0" w:space="0" w:color="auto"/>
        <w:bottom w:val="none" w:sz="0" w:space="0" w:color="auto"/>
        <w:right w:val="none" w:sz="0" w:space="0" w:color="auto"/>
      </w:divBdr>
    </w:div>
    <w:div w:id="1109661223">
      <w:marLeft w:val="0"/>
      <w:marRight w:val="0"/>
      <w:marTop w:val="0"/>
      <w:marBottom w:val="0"/>
      <w:divBdr>
        <w:top w:val="none" w:sz="0" w:space="0" w:color="auto"/>
        <w:left w:val="none" w:sz="0" w:space="0" w:color="auto"/>
        <w:bottom w:val="none" w:sz="0" w:space="0" w:color="auto"/>
        <w:right w:val="none" w:sz="0" w:space="0" w:color="auto"/>
      </w:divBdr>
    </w:div>
    <w:div w:id="1109661224">
      <w:marLeft w:val="0"/>
      <w:marRight w:val="0"/>
      <w:marTop w:val="0"/>
      <w:marBottom w:val="0"/>
      <w:divBdr>
        <w:top w:val="none" w:sz="0" w:space="0" w:color="auto"/>
        <w:left w:val="none" w:sz="0" w:space="0" w:color="auto"/>
        <w:bottom w:val="none" w:sz="0" w:space="0" w:color="auto"/>
        <w:right w:val="none" w:sz="0" w:space="0" w:color="auto"/>
      </w:divBdr>
      <w:divsChild>
        <w:div w:id="1109661226">
          <w:marLeft w:val="0"/>
          <w:marRight w:val="0"/>
          <w:marTop w:val="0"/>
          <w:marBottom w:val="0"/>
          <w:divBdr>
            <w:top w:val="none" w:sz="0" w:space="0" w:color="auto"/>
            <w:left w:val="none" w:sz="0" w:space="0" w:color="auto"/>
            <w:bottom w:val="none" w:sz="0" w:space="0" w:color="auto"/>
            <w:right w:val="none" w:sz="0" w:space="0" w:color="auto"/>
          </w:divBdr>
        </w:div>
      </w:divsChild>
    </w:div>
    <w:div w:id="1109661225">
      <w:marLeft w:val="0"/>
      <w:marRight w:val="0"/>
      <w:marTop w:val="0"/>
      <w:marBottom w:val="0"/>
      <w:divBdr>
        <w:top w:val="none" w:sz="0" w:space="0" w:color="auto"/>
        <w:left w:val="none" w:sz="0" w:space="0" w:color="auto"/>
        <w:bottom w:val="none" w:sz="0" w:space="0" w:color="auto"/>
        <w:right w:val="none" w:sz="0" w:space="0" w:color="auto"/>
      </w:divBdr>
    </w:div>
    <w:div w:id="1109661227">
      <w:marLeft w:val="0"/>
      <w:marRight w:val="0"/>
      <w:marTop w:val="0"/>
      <w:marBottom w:val="0"/>
      <w:divBdr>
        <w:top w:val="none" w:sz="0" w:space="0" w:color="auto"/>
        <w:left w:val="none" w:sz="0" w:space="0" w:color="auto"/>
        <w:bottom w:val="none" w:sz="0" w:space="0" w:color="auto"/>
        <w:right w:val="none" w:sz="0" w:space="0" w:color="auto"/>
      </w:divBdr>
    </w:div>
    <w:div w:id="1109661228">
      <w:marLeft w:val="0"/>
      <w:marRight w:val="0"/>
      <w:marTop w:val="0"/>
      <w:marBottom w:val="0"/>
      <w:divBdr>
        <w:top w:val="none" w:sz="0" w:space="0" w:color="auto"/>
        <w:left w:val="none" w:sz="0" w:space="0" w:color="auto"/>
        <w:bottom w:val="none" w:sz="0" w:space="0" w:color="auto"/>
        <w:right w:val="none" w:sz="0" w:space="0" w:color="auto"/>
      </w:divBdr>
    </w:div>
    <w:div w:id="1109661229">
      <w:marLeft w:val="0"/>
      <w:marRight w:val="0"/>
      <w:marTop w:val="0"/>
      <w:marBottom w:val="0"/>
      <w:divBdr>
        <w:top w:val="none" w:sz="0" w:space="0" w:color="auto"/>
        <w:left w:val="none" w:sz="0" w:space="0" w:color="auto"/>
        <w:bottom w:val="none" w:sz="0" w:space="0" w:color="auto"/>
        <w:right w:val="none" w:sz="0" w:space="0" w:color="auto"/>
      </w:divBdr>
    </w:div>
    <w:div w:id="1109661230">
      <w:marLeft w:val="0"/>
      <w:marRight w:val="0"/>
      <w:marTop w:val="0"/>
      <w:marBottom w:val="0"/>
      <w:divBdr>
        <w:top w:val="none" w:sz="0" w:space="0" w:color="auto"/>
        <w:left w:val="none" w:sz="0" w:space="0" w:color="auto"/>
        <w:bottom w:val="none" w:sz="0" w:space="0" w:color="auto"/>
        <w:right w:val="none" w:sz="0" w:space="0" w:color="auto"/>
      </w:divBdr>
    </w:div>
    <w:div w:id="1109661231">
      <w:marLeft w:val="0"/>
      <w:marRight w:val="0"/>
      <w:marTop w:val="0"/>
      <w:marBottom w:val="0"/>
      <w:divBdr>
        <w:top w:val="none" w:sz="0" w:space="0" w:color="auto"/>
        <w:left w:val="none" w:sz="0" w:space="0" w:color="auto"/>
        <w:bottom w:val="none" w:sz="0" w:space="0" w:color="auto"/>
        <w:right w:val="none" w:sz="0" w:space="0" w:color="auto"/>
      </w:divBdr>
    </w:div>
    <w:div w:id="1109661232">
      <w:marLeft w:val="0"/>
      <w:marRight w:val="0"/>
      <w:marTop w:val="0"/>
      <w:marBottom w:val="0"/>
      <w:divBdr>
        <w:top w:val="none" w:sz="0" w:space="0" w:color="auto"/>
        <w:left w:val="none" w:sz="0" w:space="0" w:color="auto"/>
        <w:bottom w:val="none" w:sz="0" w:space="0" w:color="auto"/>
        <w:right w:val="none" w:sz="0" w:space="0" w:color="auto"/>
      </w:divBdr>
    </w:div>
    <w:div w:id="1109661233">
      <w:marLeft w:val="0"/>
      <w:marRight w:val="0"/>
      <w:marTop w:val="0"/>
      <w:marBottom w:val="0"/>
      <w:divBdr>
        <w:top w:val="none" w:sz="0" w:space="0" w:color="auto"/>
        <w:left w:val="none" w:sz="0" w:space="0" w:color="auto"/>
        <w:bottom w:val="none" w:sz="0" w:space="0" w:color="auto"/>
        <w:right w:val="none" w:sz="0" w:space="0" w:color="auto"/>
      </w:divBdr>
    </w:div>
    <w:div w:id="1109661234">
      <w:marLeft w:val="0"/>
      <w:marRight w:val="0"/>
      <w:marTop w:val="0"/>
      <w:marBottom w:val="0"/>
      <w:divBdr>
        <w:top w:val="none" w:sz="0" w:space="0" w:color="auto"/>
        <w:left w:val="none" w:sz="0" w:space="0" w:color="auto"/>
        <w:bottom w:val="none" w:sz="0" w:space="0" w:color="auto"/>
        <w:right w:val="none" w:sz="0" w:space="0" w:color="auto"/>
      </w:divBdr>
    </w:div>
    <w:div w:id="1109661235">
      <w:marLeft w:val="0"/>
      <w:marRight w:val="0"/>
      <w:marTop w:val="0"/>
      <w:marBottom w:val="0"/>
      <w:divBdr>
        <w:top w:val="none" w:sz="0" w:space="0" w:color="auto"/>
        <w:left w:val="none" w:sz="0" w:space="0" w:color="auto"/>
        <w:bottom w:val="none" w:sz="0" w:space="0" w:color="auto"/>
        <w:right w:val="none" w:sz="0" w:space="0" w:color="auto"/>
      </w:divBdr>
    </w:div>
    <w:div w:id="1109661236">
      <w:marLeft w:val="0"/>
      <w:marRight w:val="0"/>
      <w:marTop w:val="0"/>
      <w:marBottom w:val="0"/>
      <w:divBdr>
        <w:top w:val="none" w:sz="0" w:space="0" w:color="auto"/>
        <w:left w:val="none" w:sz="0" w:space="0" w:color="auto"/>
        <w:bottom w:val="none" w:sz="0" w:space="0" w:color="auto"/>
        <w:right w:val="none" w:sz="0" w:space="0" w:color="auto"/>
      </w:divBdr>
    </w:div>
    <w:div w:id="1109661237">
      <w:marLeft w:val="0"/>
      <w:marRight w:val="0"/>
      <w:marTop w:val="0"/>
      <w:marBottom w:val="0"/>
      <w:divBdr>
        <w:top w:val="none" w:sz="0" w:space="0" w:color="auto"/>
        <w:left w:val="none" w:sz="0" w:space="0" w:color="auto"/>
        <w:bottom w:val="none" w:sz="0" w:space="0" w:color="auto"/>
        <w:right w:val="none" w:sz="0" w:space="0" w:color="auto"/>
      </w:divBdr>
    </w:div>
    <w:div w:id="1109661238">
      <w:marLeft w:val="0"/>
      <w:marRight w:val="0"/>
      <w:marTop w:val="0"/>
      <w:marBottom w:val="0"/>
      <w:divBdr>
        <w:top w:val="none" w:sz="0" w:space="0" w:color="auto"/>
        <w:left w:val="none" w:sz="0" w:space="0" w:color="auto"/>
        <w:bottom w:val="none" w:sz="0" w:space="0" w:color="auto"/>
        <w:right w:val="none" w:sz="0" w:space="0" w:color="auto"/>
      </w:divBdr>
    </w:div>
    <w:div w:id="1109661239">
      <w:marLeft w:val="0"/>
      <w:marRight w:val="0"/>
      <w:marTop w:val="0"/>
      <w:marBottom w:val="0"/>
      <w:divBdr>
        <w:top w:val="none" w:sz="0" w:space="0" w:color="auto"/>
        <w:left w:val="none" w:sz="0" w:space="0" w:color="auto"/>
        <w:bottom w:val="none" w:sz="0" w:space="0" w:color="auto"/>
        <w:right w:val="none" w:sz="0" w:space="0" w:color="auto"/>
      </w:divBdr>
    </w:div>
    <w:div w:id="1109661241">
      <w:marLeft w:val="0"/>
      <w:marRight w:val="0"/>
      <w:marTop w:val="0"/>
      <w:marBottom w:val="0"/>
      <w:divBdr>
        <w:top w:val="none" w:sz="0" w:space="0" w:color="auto"/>
        <w:left w:val="none" w:sz="0" w:space="0" w:color="auto"/>
        <w:bottom w:val="none" w:sz="0" w:space="0" w:color="auto"/>
        <w:right w:val="none" w:sz="0" w:space="0" w:color="auto"/>
      </w:divBdr>
    </w:div>
    <w:div w:id="1109661242">
      <w:marLeft w:val="0"/>
      <w:marRight w:val="0"/>
      <w:marTop w:val="0"/>
      <w:marBottom w:val="0"/>
      <w:divBdr>
        <w:top w:val="none" w:sz="0" w:space="0" w:color="auto"/>
        <w:left w:val="none" w:sz="0" w:space="0" w:color="auto"/>
        <w:bottom w:val="none" w:sz="0" w:space="0" w:color="auto"/>
        <w:right w:val="none" w:sz="0" w:space="0" w:color="auto"/>
      </w:divBdr>
    </w:div>
    <w:div w:id="1109661243">
      <w:marLeft w:val="0"/>
      <w:marRight w:val="0"/>
      <w:marTop w:val="0"/>
      <w:marBottom w:val="0"/>
      <w:divBdr>
        <w:top w:val="none" w:sz="0" w:space="0" w:color="auto"/>
        <w:left w:val="none" w:sz="0" w:space="0" w:color="auto"/>
        <w:bottom w:val="none" w:sz="0" w:space="0" w:color="auto"/>
        <w:right w:val="none" w:sz="0" w:space="0" w:color="auto"/>
      </w:divBdr>
    </w:div>
    <w:div w:id="1109661244">
      <w:marLeft w:val="0"/>
      <w:marRight w:val="0"/>
      <w:marTop w:val="0"/>
      <w:marBottom w:val="0"/>
      <w:divBdr>
        <w:top w:val="none" w:sz="0" w:space="0" w:color="auto"/>
        <w:left w:val="none" w:sz="0" w:space="0" w:color="auto"/>
        <w:bottom w:val="none" w:sz="0" w:space="0" w:color="auto"/>
        <w:right w:val="none" w:sz="0" w:space="0" w:color="auto"/>
      </w:divBdr>
    </w:div>
    <w:div w:id="1109661245">
      <w:marLeft w:val="0"/>
      <w:marRight w:val="0"/>
      <w:marTop w:val="0"/>
      <w:marBottom w:val="0"/>
      <w:divBdr>
        <w:top w:val="none" w:sz="0" w:space="0" w:color="auto"/>
        <w:left w:val="none" w:sz="0" w:space="0" w:color="auto"/>
        <w:bottom w:val="none" w:sz="0" w:space="0" w:color="auto"/>
        <w:right w:val="none" w:sz="0" w:space="0" w:color="auto"/>
      </w:divBdr>
    </w:div>
    <w:div w:id="1109661246">
      <w:marLeft w:val="0"/>
      <w:marRight w:val="0"/>
      <w:marTop w:val="0"/>
      <w:marBottom w:val="0"/>
      <w:divBdr>
        <w:top w:val="none" w:sz="0" w:space="0" w:color="auto"/>
        <w:left w:val="none" w:sz="0" w:space="0" w:color="auto"/>
        <w:bottom w:val="none" w:sz="0" w:space="0" w:color="auto"/>
        <w:right w:val="none" w:sz="0" w:space="0" w:color="auto"/>
      </w:divBdr>
    </w:div>
    <w:div w:id="1109661247">
      <w:marLeft w:val="0"/>
      <w:marRight w:val="0"/>
      <w:marTop w:val="0"/>
      <w:marBottom w:val="0"/>
      <w:divBdr>
        <w:top w:val="none" w:sz="0" w:space="0" w:color="auto"/>
        <w:left w:val="none" w:sz="0" w:space="0" w:color="auto"/>
        <w:bottom w:val="none" w:sz="0" w:space="0" w:color="auto"/>
        <w:right w:val="none" w:sz="0" w:space="0" w:color="auto"/>
      </w:divBdr>
    </w:div>
    <w:div w:id="1109661248">
      <w:marLeft w:val="0"/>
      <w:marRight w:val="0"/>
      <w:marTop w:val="0"/>
      <w:marBottom w:val="0"/>
      <w:divBdr>
        <w:top w:val="none" w:sz="0" w:space="0" w:color="auto"/>
        <w:left w:val="none" w:sz="0" w:space="0" w:color="auto"/>
        <w:bottom w:val="none" w:sz="0" w:space="0" w:color="auto"/>
        <w:right w:val="none" w:sz="0" w:space="0" w:color="auto"/>
      </w:divBdr>
    </w:div>
    <w:div w:id="1109661249">
      <w:marLeft w:val="0"/>
      <w:marRight w:val="0"/>
      <w:marTop w:val="0"/>
      <w:marBottom w:val="0"/>
      <w:divBdr>
        <w:top w:val="none" w:sz="0" w:space="0" w:color="auto"/>
        <w:left w:val="none" w:sz="0" w:space="0" w:color="auto"/>
        <w:bottom w:val="none" w:sz="0" w:space="0" w:color="auto"/>
        <w:right w:val="none" w:sz="0" w:space="0" w:color="auto"/>
      </w:divBdr>
    </w:div>
    <w:div w:id="1157770706">
      <w:bodyDiv w:val="1"/>
      <w:marLeft w:val="0"/>
      <w:marRight w:val="0"/>
      <w:marTop w:val="0"/>
      <w:marBottom w:val="0"/>
      <w:divBdr>
        <w:top w:val="none" w:sz="0" w:space="0" w:color="auto"/>
        <w:left w:val="none" w:sz="0" w:space="0" w:color="auto"/>
        <w:bottom w:val="none" w:sz="0" w:space="0" w:color="auto"/>
        <w:right w:val="none" w:sz="0" w:space="0" w:color="auto"/>
      </w:divBdr>
    </w:div>
    <w:div w:id="1681661192">
      <w:bodyDiv w:val="1"/>
      <w:marLeft w:val="0"/>
      <w:marRight w:val="0"/>
      <w:marTop w:val="0"/>
      <w:marBottom w:val="0"/>
      <w:divBdr>
        <w:top w:val="none" w:sz="0" w:space="0" w:color="auto"/>
        <w:left w:val="none" w:sz="0" w:space="0" w:color="auto"/>
        <w:bottom w:val="none" w:sz="0" w:space="0" w:color="auto"/>
        <w:right w:val="none" w:sz="0" w:space="0" w:color="auto"/>
      </w:divBdr>
    </w:div>
    <w:div w:id="1745295031">
      <w:bodyDiv w:val="1"/>
      <w:marLeft w:val="0"/>
      <w:marRight w:val="0"/>
      <w:marTop w:val="0"/>
      <w:marBottom w:val="0"/>
      <w:divBdr>
        <w:top w:val="none" w:sz="0" w:space="0" w:color="auto"/>
        <w:left w:val="none" w:sz="0" w:space="0" w:color="auto"/>
        <w:bottom w:val="none" w:sz="0" w:space="0" w:color="auto"/>
        <w:right w:val="none" w:sz="0" w:space="0" w:color="auto"/>
      </w:divBdr>
    </w:div>
    <w:div w:id="192278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chart" Target="charts/chart7.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hart" Target="charts/chart2.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6.xml"/><Relationship Id="rId32"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5.xml"/><Relationship Id="rId28" Type="http://schemas.openxmlformats.org/officeDocument/2006/relationships/chart" Target="charts/chart10.xml"/><Relationship Id="rId10" Type="http://schemas.openxmlformats.org/officeDocument/2006/relationships/hyperlink" Target="http://www.hoynikicge.rcge.by.edit.lepshy.by/kabinet-zozh/informatsionnyiy-byulleten" TargetMode="External"/><Relationship Id="rId19" Type="http://schemas.openxmlformats.org/officeDocument/2006/relationships/chart" Target="charts/chart1.xml"/><Relationship Id="rId31"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hyperlink" Target="mailto:hoyniki@gmlocge.by" TargetMode="External"/><Relationship Id="rId14" Type="http://schemas.openxmlformats.org/officeDocument/2006/relationships/image" Target="media/image4.jpe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oleObject" Target="file:///D:\&#1054;&#1041;&#1065;&#1045;&#1057;&#1058;&#1042;&#1045;&#1053;&#1053;&#1054;&#1045;%20&#1047;&#1044;&#1054;&#1056;&#1054;&#1042;&#1068;&#1045;\&#1057;%20.&#1043;.%20&#1052;%20(&#1041;&#1070;&#1051;&#1051;&#1045;&#1058;&#1045;&#1053;&#1048;)\2022\&#1041;&#1102;&#1083;&#1083;&#1077;&#1090;&#1077;&#1085;&#1100;%202022\&#1096;&#1082;&#1086;&#1083;&#1100;&#1085;&#1080;&#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3954561626088313E-2"/>
          <c:y val="2.1721958925750403E-2"/>
          <c:w val="0.93604543837391585"/>
          <c:h val="0.82245742682638601"/>
        </c:manualLayout>
      </c:layout>
      <c:lineChart>
        <c:grouping val="standard"/>
        <c:ser>
          <c:idx val="0"/>
          <c:order val="0"/>
          <c:tx>
            <c:strRef>
              <c:f>Лист1!$B$1</c:f>
              <c:strCache>
                <c:ptCount val="1"/>
                <c:pt idx="0">
                  <c:v>дети 0-17 всего</c:v>
                </c:pt>
              </c:strCache>
            </c:strRef>
          </c:tx>
          <c:spPr>
            <a:ln w="28575" cap="rnd">
              <a:solidFill>
                <a:srgbClr val="FFC000"/>
              </a:solidFill>
              <a:round/>
            </a:ln>
            <a:effectLst/>
          </c:spPr>
          <c:marker>
            <c:symbol val="circle"/>
            <c:size val="5"/>
            <c:spPr>
              <a:solidFill>
                <a:schemeClr val="accent4">
                  <a:lumMod val="75000"/>
                </a:schemeClr>
              </a:solidFill>
              <a:ln w="9525">
                <a:solidFill>
                  <a:srgbClr val="FFC000"/>
                </a:solidFill>
              </a:ln>
              <a:effectLst/>
            </c:spPr>
          </c:marker>
          <c:dLbls>
            <c:dLbl>
              <c:idx val="2"/>
              <c:layout>
                <c:manualLayout>
                  <c:x val="-3.980396324352331E-2"/>
                  <c:y val="1.013659203357526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31A-4670-AB5D-8BB524D23E22}"/>
                </c:ext>
              </c:extLst>
            </c:dLbl>
            <c:dLbl>
              <c:idx val="4"/>
              <c:layout>
                <c:manualLayout>
                  <c:x val="-6.1682834247153116E-2"/>
                  <c:y val="-1.517929910350447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31A-4670-AB5D-8BB524D23E22}"/>
                </c:ext>
              </c:extLst>
            </c:dLbl>
            <c:dLbl>
              <c:idx val="5"/>
              <c:layout>
                <c:manualLayout>
                  <c:x val="-4.19127780895798E-2"/>
                  <c:y val="1.82865512837790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31A-4670-AB5D-8BB524D23E22}"/>
                </c:ext>
              </c:extLst>
            </c:dLbl>
            <c:dLbl>
              <c:idx val="6"/>
              <c:layout>
                <c:manualLayout>
                  <c:x val="-3.8485870940531512E-2"/>
                  <c:y val="1.742053789731053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31A-4670-AB5D-8BB524D23E22}"/>
                </c:ext>
              </c:extLst>
            </c:dLbl>
            <c:dLbl>
              <c:idx val="8"/>
              <c:layout>
                <c:manualLayout>
                  <c:x val="-3.8485870940531589E-2"/>
                  <c:y val="1.742053789731053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31A-4670-AB5D-8BB524D23E22}"/>
                </c:ext>
              </c:extLst>
            </c:dLbl>
            <c:dLbl>
              <c:idx val="9"/>
              <c:layout>
                <c:manualLayout>
                  <c:x val="-3.8485870940531436E-2"/>
                  <c:y val="1.538304808475962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B13-4A3E-A858-8CC787632013}"/>
                </c:ext>
              </c:extLst>
            </c:dLbl>
            <c:spPr>
              <a:noFill/>
              <a:ln>
                <a:solidFill>
                  <a:schemeClr val="accent2"/>
                </a:solidFill>
              </a:ln>
              <a:effectLst/>
            </c:spPr>
            <c:txPr>
              <a:bodyPr rot="0" spcFirstLastPara="1" vertOverflow="ellipsis" vert="horz" wrap="square" anchor="ctr" anchorCtr="1"/>
              <a:lstStyle/>
              <a:p>
                <a:pPr>
                  <a:defRPr sz="6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0.00</c:formatCode>
                <c:ptCount val="11"/>
                <c:pt idx="0">
                  <c:v>2091.3500000000008</c:v>
                </c:pt>
                <c:pt idx="1">
                  <c:v>2062.9100000000008</c:v>
                </c:pt>
                <c:pt idx="2">
                  <c:v>1884.9270000000001</c:v>
                </c:pt>
                <c:pt idx="3">
                  <c:v>2008.3589999999999</c:v>
                </c:pt>
                <c:pt idx="4">
                  <c:v>1776.701</c:v>
                </c:pt>
                <c:pt idx="5">
                  <c:v>1675.3409999999999</c:v>
                </c:pt>
                <c:pt idx="6">
                  <c:v>1383.9050000000004</c:v>
                </c:pt>
                <c:pt idx="7">
                  <c:v>1484.22</c:v>
                </c:pt>
                <c:pt idx="8">
                  <c:v>1370.778</c:v>
                </c:pt>
                <c:pt idx="9">
                  <c:v>1765.41</c:v>
                </c:pt>
                <c:pt idx="10">
                  <c:v>1735.96</c:v>
                </c:pt>
              </c:numCache>
            </c:numRef>
          </c:val>
          <c:extLst xmlns:c16r2="http://schemas.microsoft.com/office/drawing/2015/06/chart">
            <c:ext xmlns:c16="http://schemas.microsoft.com/office/drawing/2014/chart" uri="{C3380CC4-5D6E-409C-BE32-E72D297353CC}">
              <c16:uniqueId val="{00000000-6A9C-426E-BAD5-7FF2DA994495}"/>
            </c:ext>
          </c:extLst>
        </c:ser>
        <c:ser>
          <c:idx val="1"/>
          <c:order val="1"/>
          <c:tx>
            <c:strRef>
              <c:f>Лист1!$C$1</c:f>
              <c:strCache>
                <c:ptCount val="1"/>
                <c:pt idx="0">
                  <c:v>взрослые 18 и старше всего</c:v>
                </c:pt>
              </c:strCache>
            </c:strRef>
          </c:tx>
          <c:spPr>
            <a:ln w="28575" cap="rnd">
              <a:solidFill>
                <a:srgbClr val="00B0F0"/>
              </a:solidFill>
              <a:round/>
            </a:ln>
            <a:effectLst/>
          </c:spPr>
          <c:marker>
            <c:symbol val="circle"/>
            <c:size val="5"/>
            <c:spPr>
              <a:solidFill>
                <a:srgbClr val="0070C0"/>
              </a:solidFill>
              <a:ln w="9525">
                <a:solidFill>
                  <a:srgbClr val="00B0F0"/>
                </a:solidFill>
              </a:ln>
              <a:effectLst/>
            </c:spPr>
          </c:marker>
          <c:dLbls>
            <c:dLbl>
              <c:idx val="1"/>
              <c:layout>
                <c:manualLayout>
                  <c:x val="-3.8485870940531401E-2"/>
                  <c:y val="-1.517929910350447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31A-4670-AB5D-8BB524D23E22}"/>
                </c:ext>
              </c:extLst>
            </c:dLbl>
            <c:dLbl>
              <c:idx val="2"/>
              <c:layout>
                <c:manualLayout>
                  <c:x val="-3.7695148397466793E-2"/>
                  <c:y val="1.82865512837790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A9C-426E-BAD5-7FF2DA994495}"/>
                </c:ext>
              </c:extLst>
            </c:dLbl>
            <c:dLbl>
              <c:idx val="4"/>
              <c:layout>
                <c:manualLayout>
                  <c:x val="-3.3477518705353836E-2"/>
                  <c:y val="2.43990207214317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6A9C-426E-BAD5-7FF2DA994495}"/>
                </c:ext>
              </c:extLst>
            </c:dLbl>
            <c:dLbl>
              <c:idx val="10"/>
              <c:layout>
                <c:manualLayout>
                  <c:x val="-1.1851871531663782E-2"/>
                  <c:y val="1.828655128377895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31A-4670-AB5D-8BB524D23E22}"/>
                </c:ext>
              </c:extLst>
            </c:dLbl>
            <c:spPr>
              <a:noFill/>
              <a:ln>
                <a:solidFill>
                  <a:srgbClr val="0070C0"/>
                </a:solidFill>
              </a:ln>
              <a:effectLst/>
            </c:spPr>
            <c:txPr>
              <a:bodyPr rot="0" spcFirstLastPara="1" vertOverflow="ellipsis" vert="horz" wrap="square" anchor="ctr" anchorCtr="1"/>
              <a:lstStyle/>
              <a:p>
                <a:pPr>
                  <a:defRPr sz="6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Лист1!$C$2:$C$12</c:f>
              <c:numCache>
                <c:formatCode>0.00</c:formatCode>
                <c:ptCount val="11"/>
                <c:pt idx="0">
                  <c:v>1588.1</c:v>
                </c:pt>
                <c:pt idx="1">
                  <c:v>1713.71</c:v>
                </c:pt>
                <c:pt idx="2">
                  <c:v>1624.961</c:v>
                </c:pt>
                <c:pt idx="3">
                  <c:v>1564.6599999999999</c:v>
                </c:pt>
                <c:pt idx="4">
                  <c:v>1777.039</c:v>
                </c:pt>
                <c:pt idx="5">
                  <c:v>1797.8</c:v>
                </c:pt>
                <c:pt idx="6">
                  <c:v>1787.6819999999998</c:v>
                </c:pt>
                <c:pt idx="7">
                  <c:v>1808.29</c:v>
                </c:pt>
                <c:pt idx="8">
                  <c:v>1762.0809999999999</c:v>
                </c:pt>
                <c:pt idx="9">
                  <c:v>1890.57</c:v>
                </c:pt>
                <c:pt idx="10">
                  <c:v>1408.83</c:v>
                </c:pt>
              </c:numCache>
            </c:numRef>
          </c:val>
          <c:extLst xmlns:c16r2="http://schemas.microsoft.com/office/drawing/2015/06/chart">
            <c:ext xmlns:c16="http://schemas.microsoft.com/office/drawing/2014/chart" uri="{C3380CC4-5D6E-409C-BE32-E72D297353CC}">
              <c16:uniqueId val="{00000001-6A9C-426E-BAD5-7FF2DA994495}"/>
            </c:ext>
          </c:extLst>
        </c:ser>
        <c:ser>
          <c:idx val="2"/>
          <c:order val="2"/>
          <c:tx>
            <c:strRef>
              <c:f>Лист1!$D$1</c:f>
              <c:strCache>
                <c:ptCount val="1"/>
                <c:pt idx="0">
                  <c:v>все население всего</c:v>
                </c:pt>
              </c:strCache>
            </c:strRef>
          </c:tx>
          <c:spPr>
            <a:ln w="28575" cap="rnd">
              <a:solidFill>
                <a:srgbClr val="92D050"/>
              </a:solidFill>
              <a:round/>
            </a:ln>
            <a:effectLst/>
          </c:spPr>
          <c:marker>
            <c:symbol val="circle"/>
            <c:size val="5"/>
            <c:spPr>
              <a:solidFill>
                <a:srgbClr val="00B050"/>
              </a:solidFill>
              <a:ln w="9525">
                <a:solidFill>
                  <a:srgbClr val="92D050"/>
                </a:solidFill>
              </a:ln>
              <a:effectLst/>
            </c:spPr>
          </c:marker>
          <c:dLbls>
            <c:dLbl>
              <c:idx val="4"/>
              <c:layout>
                <c:manualLayout>
                  <c:x val="-7.2754112188949827E-3"/>
                  <c:y val="-3.7184189079054616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A9C-426E-BAD5-7FF2DA994495}"/>
                </c:ext>
              </c:extLst>
            </c:dLbl>
            <c:dLbl>
              <c:idx val="5"/>
              <c:layout>
                <c:manualLayout>
                  <c:x val="-1.9928300295234166E-2"/>
                  <c:y val="2.394050529747351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31A-4670-AB5D-8BB524D23E22}"/>
                </c:ext>
              </c:extLst>
            </c:dLbl>
            <c:dLbl>
              <c:idx val="6"/>
              <c:layout>
                <c:manualLayout>
                  <c:x val="-2.2037115141290694E-2"/>
                  <c:y val="3.209046454767727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31A-4670-AB5D-8BB524D23E22}"/>
                </c:ext>
              </c:extLst>
            </c:dLbl>
            <c:dLbl>
              <c:idx val="7"/>
              <c:layout>
                <c:manualLayout>
                  <c:x val="-1.9928300295234243E-2"/>
                  <c:y val="3.209046454767727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31A-4670-AB5D-8BB524D23E22}"/>
                </c:ext>
              </c:extLst>
            </c:dLbl>
            <c:dLbl>
              <c:idx val="8"/>
              <c:layout>
                <c:manualLayout>
                  <c:x val="-2.2037115141290774E-2"/>
                  <c:y val="2.801548492257539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B13-4A3E-A858-8CC787632013}"/>
                </c:ext>
              </c:extLst>
            </c:dLbl>
            <c:dLbl>
              <c:idx val="9"/>
              <c:layout>
                <c:manualLayout>
                  <c:x val="-2.6254744833403638E-2"/>
                  <c:y val="2.394050529747348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31A-4670-AB5D-8BB524D23E22}"/>
                </c:ext>
              </c:extLst>
            </c:dLbl>
            <c:spPr>
              <a:noFill/>
              <a:ln>
                <a:solidFill>
                  <a:schemeClr val="accent3">
                    <a:lumMod val="75000"/>
                  </a:schemeClr>
                </a:solidFill>
              </a:ln>
              <a:effectLst/>
            </c:spPr>
            <c:txPr>
              <a:bodyPr rot="-5400000" spcFirstLastPara="1" vertOverflow="ellipsis" vert="horz" wrap="square" anchor="ctr" anchorCtr="1"/>
              <a:lstStyle/>
              <a:p>
                <a:pPr>
                  <a:defRPr sz="6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Лист1!$D$2:$D$12</c:f>
              <c:numCache>
                <c:formatCode>0.00</c:formatCode>
                <c:ptCount val="11"/>
                <c:pt idx="0">
                  <c:v>1685.6</c:v>
                </c:pt>
                <c:pt idx="1">
                  <c:v>1781.29</c:v>
                </c:pt>
                <c:pt idx="2">
                  <c:v>1677.5409999999999</c:v>
                </c:pt>
                <c:pt idx="3">
                  <c:v>1666.7850000000001</c:v>
                </c:pt>
                <c:pt idx="4">
                  <c:v>1776.1089999999999</c:v>
                </c:pt>
                <c:pt idx="5">
                  <c:v>1772.9860000000001</c:v>
                </c:pt>
                <c:pt idx="6">
                  <c:v>1690.91</c:v>
                </c:pt>
                <c:pt idx="7">
                  <c:v>1737.4110000000001</c:v>
                </c:pt>
                <c:pt idx="8">
                  <c:v>1685.4649999999999</c:v>
                </c:pt>
                <c:pt idx="9">
                  <c:v>1861.79</c:v>
                </c:pt>
                <c:pt idx="10">
                  <c:v>1822.6799999999998</c:v>
                </c:pt>
              </c:numCache>
            </c:numRef>
          </c:val>
          <c:extLst xmlns:c16r2="http://schemas.microsoft.com/office/drawing/2015/06/chart">
            <c:ext xmlns:c16="http://schemas.microsoft.com/office/drawing/2014/chart" uri="{C3380CC4-5D6E-409C-BE32-E72D297353CC}">
              <c16:uniqueId val="{00000002-6A9C-426E-BAD5-7FF2DA994495}"/>
            </c:ext>
          </c:extLst>
        </c:ser>
        <c:ser>
          <c:idx val="3"/>
          <c:order val="3"/>
          <c:tx>
            <c:strRef>
              <c:f>Лист1!$E$1</c:f>
              <c:strCache>
                <c:ptCount val="1"/>
                <c:pt idx="0">
                  <c:v>дети 0-17 впервые</c:v>
                </c:pt>
              </c:strCache>
            </c:strRef>
          </c:tx>
          <c:spPr>
            <a:ln w="28575" cap="rnd">
              <a:solidFill>
                <a:srgbClr val="FFC000"/>
              </a:solidFill>
              <a:prstDash val="dash"/>
              <a:round/>
            </a:ln>
            <a:effectLst/>
          </c:spPr>
          <c:marker>
            <c:symbol val="circle"/>
            <c:size val="5"/>
            <c:spPr>
              <a:solidFill>
                <a:schemeClr val="accent4">
                  <a:lumMod val="75000"/>
                </a:schemeClr>
              </a:solidFill>
              <a:ln w="9525">
                <a:solidFill>
                  <a:srgbClr val="FFC000"/>
                </a:solidFill>
                <a:prstDash val="dash"/>
              </a:ln>
              <a:effectLst/>
            </c:spPr>
          </c:marker>
          <c:dLbls>
            <c:spPr>
              <a:noFill/>
              <a:ln>
                <a:solidFill>
                  <a:srgbClr val="FFC000"/>
                </a:solidFill>
              </a:ln>
              <a:effectLst/>
            </c:spPr>
            <c:txPr>
              <a:bodyPr rot="0" spcFirstLastPara="1" vertOverflow="ellipsis" vert="horz" wrap="square" anchor="ctr" anchorCtr="1"/>
              <a:lstStyle/>
              <a:p>
                <a:pPr>
                  <a:defRPr sz="6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Лист1!$E$2:$E$12</c:f>
              <c:numCache>
                <c:formatCode>0.00</c:formatCode>
                <c:ptCount val="11"/>
                <c:pt idx="0">
                  <c:v>1567.53</c:v>
                </c:pt>
                <c:pt idx="1">
                  <c:v>1712.229</c:v>
                </c:pt>
                <c:pt idx="2">
                  <c:v>1489.7</c:v>
                </c:pt>
                <c:pt idx="3">
                  <c:v>1567.3899999999999</c:v>
                </c:pt>
                <c:pt idx="4">
                  <c:v>1334.3969999999999</c:v>
                </c:pt>
                <c:pt idx="5">
                  <c:v>1267.4570000000001</c:v>
                </c:pt>
                <c:pt idx="6">
                  <c:v>1029.9050000000004</c:v>
                </c:pt>
                <c:pt idx="7">
                  <c:v>1137.75</c:v>
                </c:pt>
                <c:pt idx="8">
                  <c:v>1050.2750000000001</c:v>
                </c:pt>
                <c:pt idx="9">
                  <c:v>1310.5999999999999</c:v>
                </c:pt>
                <c:pt idx="10">
                  <c:v>1249.5899999999999</c:v>
                </c:pt>
              </c:numCache>
            </c:numRef>
          </c:val>
          <c:extLst xmlns:c16r2="http://schemas.microsoft.com/office/drawing/2015/06/chart">
            <c:ext xmlns:c16="http://schemas.microsoft.com/office/drawing/2014/chart" uri="{C3380CC4-5D6E-409C-BE32-E72D297353CC}">
              <c16:uniqueId val="{00000003-6A9C-426E-BAD5-7FF2DA994495}"/>
            </c:ext>
          </c:extLst>
        </c:ser>
        <c:ser>
          <c:idx val="4"/>
          <c:order val="4"/>
          <c:tx>
            <c:strRef>
              <c:f>Лист1!$F$1</c:f>
              <c:strCache>
                <c:ptCount val="1"/>
                <c:pt idx="0">
                  <c:v>взрослые 18 и старше впервые</c:v>
                </c:pt>
              </c:strCache>
            </c:strRef>
          </c:tx>
          <c:spPr>
            <a:ln w="28575" cap="rnd">
              <a:solidFill>
                <a:srgbClr val="00B0F0"/>
              </a:solidFill>
              <a:prstDash val="dash"/>
              <a:round/>
            </a:ln>
            <a:effectLst/>
          </c:spPr>
          <c:marker>
            <c:symbol val="circle"/>
            <c:size val="5"/>
            <c:spPr>
              <a:solidFill>
                <a:srgbClr val="0070C0"/>
              </a:solidFill>
              <a:ln w="9525">
                <a:solidFill>
                  <a:srgbClr val="00B0F0"/>
                </a:solidFill>
                <a:prstDash val="dash"/>
              </a:ln>
              <a:effectLst/>
            </c:spPr>
          </c:marker>
          <c:dLbls>
            <c:dLbl>
              <c:idx val="6"/>
              <c:layout>
                <c:manualLayout>
                  <c:x val="-4.048699993581889E-2"/>
                  <c:y val="-1.594841139967529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31A-4670-AB5D-8BB524D23E22}"/>
                </c:ext>
              </c:extLst>
            </c:dLbl>
            <c:spPr>
              <a:noFill/>
              <a:ln>
                <a:solidFill>
                  <a:srgbClr val="0070C0"/>
                </a:solidFill>
              </a:ln>
              <a:effectLst/>
            </c:spPr>
            <c:txPr>
              <a:bodyPr rot="0" spcFirstLastPara="1" vertOverflow="ellipsis" vert="horz" wrap="square" anchor="ctr" anchorCtr="1"/>
              <a:lstStyle/>
              <a:p>
                <a:pPr>
                  <a:defRPr sz="6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Лист1!$F$2:$F$12</c:f>
              <c:numCache>
                <c:formatCode>0.00</c:formatCode>
                <c:ptCount val="11"/>
                <c:pt idx="0">
                  <c:v>586.85999999999979</c:v>
                </c:pt>
                <c:pt idx="1">
                  <c:v>702.899</c:v>
                </c:pt>
                <c:pt idx="2">
                  <c:v>658.25</c:v>
                </c:pt>
                <c:pt idx="3">
                  <c:v>613.86799999999971</c:v>
                </c:pt>
                <c:pt idx="4">
                  <c:v>688.05899999999997</c:v>
                </c:pt>
                <c:pt idx="5">
                  <c:v>643.26900000000001</c:v>
                </c:pt>
                <c:pt idx="6">
                  <c:v>704.39300000000003</c:v>
                </c:pt>
                <c:pt idx="7">
                  <c:v>583.08000000000004</c:v>
                </c:pt>
                <c:pt idx="8">
                  <c:v>620.61699999999996</c:v>
                </c:pt>
                <c:pt idx="9">
                  <c:v>717.64</c:v>
                </c:pt>
                <c:pt idx="10">
                  <c:v>606.76</c:v>
                </c:pt>
              </c:numCache>
            </c:numRef>
          </c:val>
          <c:extLst xmlns:c16r2="http://schemas.microsoft.com/office/drawing/2015/06/chart">
            <c:ext xmlns:c16="http://schemas.microsoft.com/office/drawing/2014/chart" uri="{C3380CC4-5D6E-409C-BE32-E72D297353CC}">
              <c16:uniqueId val="{00000006-6A9C-426E-BAD5-7FF2DA994495}"/>
            </c:ext>
          </c:extLst>
        </c:ser>
        <c:ser>
          <c:idx val="5"/>
          <c:order val="5"/>
          <c:tx>
            <c:strRef>
              <c:f>Лист1!$G$1</c:f>
              <c:strCache>
                <c:ptCount val="1"/>
                <c:pt idx="0">
                  <c:v>все население впервые</c:v>
                </c:pt>
              </c:strCache>
            </c:strRef>
          </c:tx>
          <c:spPr>
            <a:ln w="28575" cap="rnd">
              <a:solidFill>
                <a:srgbClr val="92D050"/>
              </a:solidFill>
              <a:prstDash val="dash"/>
              <a:round/>
            </a:ln>
            <a:effectLst/>
          </c:spPr>
          <c:marker>
            <c:symbol val="circle"/>
            <c:size val="5"/>
            <c:spPr>
              <a:solidFill>
                <a:srgbClr val="00B050"/>
              </a:solidFill>
              <a:ln w="9525">
                <a:solidFill>
                  <a:srgbClr val="92D050"/>
                </a:solidFill>
                <a:prstDash val="dash"/>
              </a:ln>
              <a:effectLst/>
            </c:spPr>
          </c:marker>
          <c:dLbls>
            <c:dLbl>
              <c:idx val="6"/>
              <c:layout>
                <c:manualLayout>
                  <c:x val="-4.2668132320659406E-2"/>
                  <c:y val="1.594841139967529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31A-4670-AB5D-8BB524D23E22}"/>
                </c:ext>
              </c:extLst>
            </c:dLbl>
            <c:spPr>
              <a:noFill/>
              <a:ln>
                <a:solidFill>
                  <a:srgbClr val="00B050"/>
                </a:solidFill>
              </a:ln>
              <a:effectLst/>
            </c:spPr>
            <c:txPr>
              <a:bodyPr rot="0" spcFirstLastPara="1" vertOverflow="ellipsis" vert="horz" wrap="square" anchor="ctr" anchorCtr="1"/>
              <a:lstStyle/>
              <a:p>
                <a:pPr>
                  <a:defRPr sz="6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Лист1!$G$2:$G$12</c:f>
              <c:numCache>
                <c:formatCode>0.00</c:formatCode>
                <c:ptCount val="11"/>
                <c:pt idx="0">
                  <c:v>776.85799999999949</c:v>
                </c:pt>
                <c:pt idx="1">
                  <c:v>878.88</c:v>
                </c:pt>
                <c:pt idx="2">
                  <c:v>826.43699999999978</c:v>
                </c:pt>
                <c:pt idx="3">
                  <c:v>798.6840000000002</c:v>
                </c:pt>
                <c:pt idx="4">
                  <c:v>813.35699999999974</c:v>
                </c:pt>
                <c:pt idx="5">
                  <c:v>769.74900000000002</c:v>
                </c:pt>
                <c:pt idx="6">
                  <c:v>583.08000000000004</c:v>
                </c:pt>
                <c:pt idx="7">
                  <c:v>704.39300000000003</c:v>
                </c:pt>
                <c:pt idx="8">
                  <c:v>704.74199999999996</c:v>
                </c:pt>
                <c:pt idx="9">
                  <c:v>854.04</c:v>
                </c:pt>
                <c:pt idx="10">
                  <c:v>760.01</c:v>
                </c:pt>
              </c:numCache>
            </c:numRef>
          </c:val>
          <c:extLst xmlns:c16r2="http://schemas.microsoft.com/office/drawing/2015/06/chart">
            <c:ext xmlns:c16="http://schemas.microsoft.com/office/drawing/2014/chart" uri="{C3380CC4-5D6E-409C-BE32-E72D297353CC}">
              <c16:uniqueId val="{00000007-6A9C-426E-BAD5-7FF2DA994495}"/>
            </c:ext>
          </c:extLst>
        </c:ser>
        <c:dLbls>
          <c:showVal val="1"/>
        </c:dLbls>
        <c:marker val="1"/>
        <c:axId val="112039424"/>
        <c:axId val="112040576"/>
      </c:lineChart>
      <c:catAx>
        <c:axId val="11203942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2040576"/>
        <c:crosses val="autoZero"/>
        <c:auto val="1"/>
        <c:lblAlgn val="ctr"/>
        <c:lblOffset val="100"/>
      </c:catAx>
      <c:valAx>
        <c:axId val="112040576"/>
        <c:scaling>
          <c:orientation val="minMax"/>
          <c:min val="550"/>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2039424"/>
        <c:crosses val="autoZero"/>
        <c:crossBetween val="between"/>
        <c:majorUnit val="100"/>
      </c:valAx>
      <c:spPr>
        <a:noFill/>
        <a:ln>
          <a:noFill/>
        </a:ln>
        <a:effectLst/>
      </c:spPr>
    </c:plotArea>
    <c:legend>
      <c:legendPos val="b"/>
      <c:layout>
        <c:manualLayout>
          <c:xMode val="edge"/>
          <c:yMode val="edge"/>
          <c:x val="2.5377404206854654E-2"/>
          <c:y val="0.887138305450205"/>
          <c:w val="0.9492450275955433"/>
          <c:h val="8.8411816799183723E-2"/>
        </c:manualLayout>
      </c:layout>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view3D>
      <c:depthPercent val="10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2.2408963585434448E-2"/>
          <c:y val="1.5344307538822301E-2"/>
          <c:w val="0.97759103641457501"/>
          <c:h val="0.92746861349258536"/>
        </c:manualLayout>
      </c:layout>
      <c:bar3DChart>
        <c:barDir val="col"/>
        <c:grouping val="standard"/>
        <c:ser>
          <c:idx val="0"/>
          <c:order val="0"/>
          <c:tx>
            <c:strRef>
              <c:f>Лист1!$B$1</c:f>
              <c:strCache>
                <c:ptCount val="1"/>
                <c:pt idx="0">
                  <c:v>цезий-137</c:v>
                </c:pt>
              </c:strCache>
            </c:strRef>
          </c:tx>
          <c:spPr>
            <a:solidFill>
              <a:srgbClr val="9999FF"/>
            </a:solidFill>
            <a:ln w="6736">
              <a:solidFill>
                <a:srgbClr val="000000"/>
              </a:solidFill>
              <a:prstDash val="solid"/>
            </a:ln>
          </c:spPr>
          <c:cat>
            <c:numRef>
              <c:f>Лист1!$A$2:$A$27</c:f>
              <c:numCache>
                <c:formatCode>General</c:formatCode>
                <c:ptCount val="2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numCache>
            </c:numRef>
          </c:cat>
          <c:val>
            <c:numRef>
              <c:f>Лист1!$B$2:$B$27</c:f>
              <c:numCache>
                <c:formatCode>General</c:formatCode>
                <c:ptCount val="26"/>
                <c:pt idx="0">
                  <c:v>8</c:v>
                </c:pt>
                <c:pt idx="1">
                  <c:v>3.5</c:v>
                </c:pt>
                <c:pt idx="2">
                  <c:v>3.4</c:v>
                </c:pt>
                <c:pt idx="3">
                  <c:v>2.4</c:v>
                </c:pt>
                <c:pt idx="4">
                  <c:v>2.7</c:v>
                </c:pt>
                <c:pt idx="5">
                  <c:v>2.7</c:v>
                </c:pt>
                <c:pt idx="6">
                  <c:v>3.02</c:v>
                </c:pt>
                <c:pt idx="7">
                  <c:v>1.4</c:v>
                </c:pt>
                <c:pt idx="8">
                  <c:v>1.2</c:v>
                </c:pt>
                <c:pt idx="9">
                  <c:v>0.9</c:v>
                </c:pt>
                <c:pt idx="10">
                  <c:v>1.2</c:v>
                </c:pt>
                <c:pt idx="11">
                  <c:v>2</c:v>
                </c:pt>
                <c:pt idx="12">
                  <c:v>0.60000000000000064</c:v>
                </c:pt>
                <c:pt idx="13">
                  <c:v>0.33000000000000063</c:v>
                </c:pt>
                <c:pt idx="14">
                  <c:v>0</c:v>
                </c:pt>
                <c:pt idx="15">
                  <c:v>0</c:v>
                </c:pt>
                <c:pt idx="16">
                  <c:v>1.24</c:v>
                </c:pt>
                <c:pt idx="17">
                  <c:v>0.60000000000000064</c:v>
                </c:pt>
                <c:pt idx="18">
                  <c:v>0</c:v>
                </c:pt>
                <c:pt idx="19">
                  <c:v>0</c:v>
                </c:pt>
                <c:pt idx="20">
                  <c:v>0</c:v>
                </c:pt>
                <c:pt idx="21">
                  <c:v>0</c:v>
                </c:pt>
                <c:pt idx="22">
                  <c:v>0</c:v>
                </c:pt>
                <c:pt idx="23">
                  <c:v>0.70000000000000062</c:v>
                </c:pt>
                <c:pt idx="24">
                  <c:v>0</c:v>
                </c:pt>
                <c:pt idx="25">
                  <c:v>0</c:v>
                </c:pt>
              </c:numCache>
            </c:numRef>
          </c:val>
          <c:extLst xmlns:c16r2="http://schemas.microsoft.com/office/drawing/2015/06/chart">
            <c:ext xmlns:c16="http://schemas.microsoft.com/office/drawing/2014/chart" uri="{C3380CC4-5D6E-409C-BE32-E72D297353CC}">
              <c16:uniqueId val="{00000000-D633-4775-ABAA-56BED779A622}"/>
            </c:ext>
          </c:extLst>
        </c:ser>
        <c:ser>
          <c:idx val="1"/>
          <c:order val="1"/>
          <c:tx>
            <c:strRef>
              <c:f>Лист1!$C$1</c:f>
              <c:strCache>
                <c:ptCount val="1"/>
                <c:pt idx="0">
                  <c:v>стронций-90</c:v>
                </c:pt>
              </c:strCache>
            </c:strRef>
          </c:tx>
          <c:spPr>
            <a:solidFill>
              <a:srgbClr val="993366"/>
            </a:solidFill>
            <a:ln w="6736">
              <a:solidFill>
                <a:srgbClr val="000000"/>
              </a:solidFill>
              <a:prstDash val="solid"/>
            </a:ln>
          </c:spPr>
          <c:cat>
            <c:numRef>
              <c:f>Лист1!$A$2:$A$27</c:f>
              <c:numCache>
                <c:formatCode>General</c:formatCode>
                <c:ptCount val="2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numCache>
            </c:numRef>
          </c:cat>
          <c:val>
            <c:numRef>
              <c:f>Лист1!$C$2:$C$27</c:f>
              <c:numCache>
                <c:formatCode>General</c:formatCode>
                <c:ptCount val="26"/>
                <c:pt idx="0">
                  <c:v>11.6</c:v>
                </c:pt>
                <c:pt idx="1">
                  <c:v>31.4</c:v>
                </c:pt>
                <c:pt idx="2">
                  <c:v>12.5</c:v>
                </c:pt>
                <c:pt idx="3">
                  <c:v>17</c:v>
                </c:pt>
                <c:pt idx="4">
                  <c:v>27.7</c:v>
                </c:pt>
                <c:pt idx="5">
                  <c:v>20.6</c:v>
                </c:pt>
                <c:pt idx="6">
                  <c:v>7</c:v>
                </c:pt>
                <c:pt idx="7">
                  <c:v>4.3</c:v>
                </c:pt>
                <c:pt idx="8">
                  <c:v>25</c:v>
                </c:pt>
                <c:pt idx="9">
                  <c:v>15</c:v>
                </c:pt>
                <c:pt idx="10">
                  <c:v>31.6</c:v>
                </c:pt>
                <c:pt idx="11">
                  <c:v>13</c:v>
                </c:pt>
                <c:pt idx="12">
                  <c:v>7.9</c:v>
                </c:pt>
                <c:pt idx="13">
                  <c:v>0</c:v>
                </c:pt>
                <c:pt idx="14">
                  <c:v>2.6</c:v>
                </c:pt>
                <c:pt idx="15">
                  <c:v>2.63</c:v>
                </c:pt>
                <c:pt idx="16">
                  <c:v>4.2</c:v>
                </c:pt>
                <c:pt idx="17">
                  <c:v>2.5</c:v>
                </c:pt>
                <c:pt idx="18">
                  <c:v>1.7</c:v>
                </c:pt>
                <c:pt idx="19">
                  <c:v>1.5</c:v>
                </c:pt>
                <c:pt idx="20">
                  <c:v>2.1</c:v>
                </c:pt>
                <c:pt idx="21">
                  <c:v>0</c:v>
                </c:pt>
                <c:pt idx="22">
                  <c:v>2</c:v>
                </c:pt>
                <c:pt idx="23">
                  <c:v>5</c:v>
                </c:pt>
                <c:pt idx="24">
                  <c:v>0</c:v>
                </c:pt>
                <c:pt idx="25">
                  <c:v>0</c:v>
                </c:pt>
              </c:numCache>
            </c:numRef>
          </c:val>
          <c:extLst xmlns:c16r2="http://schemas.microsoft.com/office/drawing/2015/06/chart">
            <c:ext xmlns:c16="http://schemas.microsoft.com/office/drawing/2014/chart" uri="{C3380CC4-5D6E-409C-BE32-E72D297353CC}">
              <c16:uniqueId val="{00000001-D633-4775-ABAA-56BED779A622}"/>
            </c:ext>
          </c:extLst>
        </c:ser>
        <c:shape val="box"/>
        <c:axId val="112867584"/>
        <c:axId val="112873472"/>
        <c:axId val="81298752"/>
      </c:bar3DChart>
      <c:catAx>
        <c:axId val="112867584"/>
        <c:scaling>
          <c:orientation val="minMax"/>
        </c:scaling>
        <c:axPos val="b"/>
        <c:numFmt formatCode="General" sourceLinked="1"/>
        <c:majorTickMark val="none"/>
        <c:tickLblPos val="nextTo"/>
        <c:spPr>
          <a:noFill/>
          <a:ln w="6736" cap="flat" cmpd="sng" algn="ctr">
            <a:solidFill>
              <a:schemeClr val="tx1">
                <a:lumMod val="15000"/>
                <a:lumOff val="85000"/>
              </a:schemeClr>
            </a:solidFill>
            <a:round/>
          </a:ln>
          <a:effectLst/>
        </c:spPr>
        <c:txPr>
          <a:bodyPr rot="-5400000" vert="horz"/>
          <a:lstStyle/>
          <a:p>
            <a:pPr>
              <a:defRPr sz="1050" b="0" i="0" u="none" strike="noStrike" baseline="0">
                <a:solidFill>
                  <a:srgbClr val="000000"/>
                </a:solidFill>
                <a:latin typeface="Calibri"/>
                <a:ea typeface="Calibri"/>
                <a:cs typeface="Calibri"/>
              </a:defRPr>
            </a:pPr>
            <a:endParaRPr lang="ru-RU"/>
          </a:p>
        </c:txPr>
        <c:crossAx val="112873472"/>
        <c:crosses val="autoZero"/>
        <c:auto val="1"/>
        <c:lblAlgn val="ctr"/>
        <c:lblOffset val="100"/>
      </c:catAx>
      <c:valAx>
        <c:axId val="112873472"/>
        <c:scaling>
          <c:orientation val="minMax"/>
          <c:max val="32"/>
          <c:min val="0"/>
        </c:scaling>
        <c:axPos val="l"/>
        <c:majorGridlines>
          <c:spPr>
            <a:ln w="5052" cap="flat" cmpd="sng" algn="ctr">
              <a:solidFill>
                <a:schemeClr val="tx1">
                  <a:lumMod val="15000"/>
                  <a:lumOff val="85000"/>
                </a:schemeClr>
              </a:solidFill>
              <a:round/>
            </a:ln>
            <a:effectLst/>
          </c:spPr>
        </c:majorGridlines>
        <c:numFmt formatCode="General" sourceLinked="1"/>
        <c:majorTickMark val="none"/>
        <c:tickLblPos val="nextTo"/>
        <c:spPr>
          <a:ln w="5052">
            <a:noFill/>
          </a:ln>
        </c:spPr>
        <c:txPr>
          <a:bodyPr rot="0" vert="horz"/>
          <a:lstStyle/>
          <a:p>
            <a:pPr>
              <a:defRPr sz="700" b="0" i="0" u="none" strike="noStrike" baseline="0">
                <a:solidFill>
                  <a:srgbClr val="000000"/>
                </a:solidFill>
                <a:latin typeface="Calibri"/>
                <a:ea typeface="Calibri"/>
                <a:cs typeface="Calibri"/>
              </a:defRPr>
            </a:pPr>
            <a:endParaRPr lang="ru-RU"/>
          </a:p>
        </c:txPr>
        <c:crossAx val="112867584"/>
        <c:crosses val="autoZero"/>
        <c:crossBetween val="between"/>
        <c:majorUnit val="4"/>
      </c:valAx>
      <c:serAx>
        <c:axId val="81298752"/>
        <c:scaling>
          <c:orientation val="minMax"/>
        </c:scaling>
        <c:delete val="1"/>
        <c:axPos val="b"/>
        <c:tickLblPos val="none"/>
        <c:crossAx val="112873472"/>
        <c:crosses val="autoZero"/>
      </c:serAx>
      <c:spPr>
        <a:solidFill>
          <a:sysClr val="window" lastClr="FFFFFF"/>
        </a:solidFill>
        <a:ln w="13472">
          <a:noFill/>
        </a:ln>
      </c:spPr>
    </c:plotArea>
    <c:legend>
      <c:legendPos val="r"/>
      <c:legendEntry>
        <c:idx val="0"/>
        <c:txPr>
          <a:bodyPr/>
          <a:lstStyle/>
          <a:p>
            <a:pPr>
              <a:defRPr sz="1050" b="0" i="0" u="none" strike="noStrike" baseline="0">
                <a:solidFill>
                  <a:srgbClr val="000000"/>
                </a:solidFill>
                <a:latin typeface="Calibri"/>
                <a:ea typeface="Calibri"/>
                <a:cs typeface="Calibri"/>
              </a:defRPr>
            </a:pPr>
            <a:endParaRPr lang="ru-RU"/>
          </a:p>
        </c:txPr>
      </c:legendEntry>
      <c:legendEntry>
        <c:idx val="1"/>
        <c:txPr>
          <a:bodyPr/>
          <a:lstStyle/>
          <a:p>
            <a:pPr>
              <a:defRPr sz="1050" b="0" i="0" u="none" strike="noStrike" baseline="0">
                <a:solidFill>
                  <a:srgbClr val="000000"/>
                </a:solidFill>
                <a:latin typeface="Calibri"/>
                <a:ea typeface="Calibri"/>
                <a:cs typeface="Calibri"/>
              </a:defRPr>
            </a:pPr>
            <a:endParaRPr lang="ru-RU"/>
          </a:p>
        </c:txPr>
      </c:legendEntry>
      <c:layout>
        <c:manualLayout>
          <c:xMode val="edge"/>
          <c:yMode val="edge"/>
          <c:x val="0.21329632453661421"/>
          <c:y val="1.2011923017281483E-2"/>
          <c:w val="0.60308216506493717"/>
          <c:h val="6.4947343393798693E-2"/>
        </c:manualLayout>
      </c:layout>
      <c:spPr>
        <a:noFill/>
        <a:ln w="13472">
          <a:noFill/>
        </a:ln>
      </c:spPr>
      <c:txPr>
        <a:bodyPr/>
        <a:lstStyle/>
        <a:p>
          <a:pPr>
            <a:defRPr sz="1050" b="0" i="0" u="none" strike="noStrike" baseline="0">
              <a:solidFill>
                <a:srgbClr val="000000"/>
              </a:solidFill>
              <a:latin typeface="Calibri"/>
              <a:ea typeface="Calibri"/>
              <a:cs typeface="Calibri"/>
            </a:defRPr>
          </a:pPr>
          <a:endParaRPr lang="ru-RU"/>
        </a:p>
      </c:txPr>
    </c:legend>
    <c:plotVisOnly val="1"/>
    <c:dispBlanksAs val="gap"/>
  </c:chart>
  <c:spPr>
    <a:solidFill>
      <a:sysClr val="window" lastClr="FFFFFF"/>
    </a:solidFill>
    <a:ln w="1684">
      <a:solidFill>
        <a:srgbClr val="C0C0C0"/>
      </a:solidFill>
      <a:prstDash val="solid"/>
    </a:ln>
  </c:spPr>
  <c:txPr>
    <a:bodyPr/>
    <a:lstStyle/>
    <a:p>
      <a:pPr>
        <a:defRPr sz="943" b="0" i="0" u="none" strike="noStrike" baseline="0">
          <a:solidFill>
            <a:srgbClr val="000000"/>
          </a:solidFill>
          <a:latin typeface="Calibri"/>
          <a:ea typeface="Calibri"/>
          <a:cs typeface="Calibri"/>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Заболеваемость ОРВИ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7.17592592592593E-2"/>
                  <c:y val="6.388888888888888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D9A-49A3-A2B1-FD1825A1826B}"/>
                </c:ext>
              </c:extLst>
            </c:dLbl>
            <c:dLbl>
              <c:idx val="4"/>
              <c:layout>
                <c:manualLayout>
                  <c:x val="-6.4814814814815255E-2"/>
                  <c:y val="5.595238095238137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D9A-49A3-A2B1-FD1825A1826B}"/>
                </c:ext>
              </c:extLst>
            </c:dLbl>
            <c:dLbl>
              <c:idx val="8"/>
              <c:layout>
                <c:manualLayout>
                  <c:x val="-5.0925925925925923E-2"/>
                  <c:y val="5.992063492063553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D9A-49A3-A2B1-FD1825A1826B}"/>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27855</c:v>
                </c:pt>
                <c:pt idx="1">
                  <c:v>31273.200000000001</c:v>
                </c:pt>
                <c:pt idx="2">
                  <c:v>25635.3</c:v>
                </c:pt>
                <c:pt idx="3">
                  <c:v>28010.400000000001</c:v>
                </c:pt>
                <c:pt idx="4">
                  <c:v>23296.799999999996</c:v>
                </c:pt>
                <c:pt idx="5">
                  <c:v>24537.9</c:v>
                </c:pt>
                <c:pt idx="6">
                  <c:v>25746.3</c:v>
                </c:pt>
                <c:pt idx="7">
                  <c:v>26559.599999999937</c:v>
                </c:pt>
                <c:pt idx="8">
                  <c:v>27562.7</c:v>
                </c:pt>
                <c:pt idx="9">
                  <c:v>36254.800000000003</c:v>
                </c:pt>
                <c:pt idx="10">
                  <c:v>31020</c:v>
                </c:pt>
              </c:numCache>
            </c:numRef>
          </c:val>
          <c:extLst xmlns:c16r2="http://schemas.microsoft.com/office/drawing/2015/06/chart">
            <c:ext xmlns:c16="http://schemas.microsoft.com/office/drawing/2014/chart" uri="{C3380CC4-5D6E-409C-BE32-E72D297353CC}">
              <c16:uniqueId val="{00000000-CD9A-49A3-A2B1-FD1825A1826B}"/>
            </c:ext>
          </c:extLst>
        </c:ser>
        <c:marker val="1"/>
        <c:axId val="112909312"/>
        <c:axId val="113042176"/>
      </c:lineChart>
      <c:catAx>
        <c:axId val="11290931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3042176"/>
        <c:crosses val="autoZero"/>
        <c:auto val="1"/>
        <c:lblAlgn val="ctr"/>
        <c:lblOffset val="100"/>
      </c:catAx>
      <c:valAx>
        <c:axId val="1130421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2909312"/>
        <c:crosses val="autoZero"/>
        <c:crossBetween val="between"/>
      </c:valAx>
      <c:spPr>
        <a:noFill/>
        <a:ln>
          <a:noFill/>
        </a:ln>
        <a:effectLst/>
      </c:spPr>
    </c:plotArea>
    <c:legend>
      <c:legendPos val="b"/>
      <c:layout>
        <c:manualLayout>
          <c:xMode val="edge"/>
          <c:yMode val="edge"/>
          <c:x val="0.31037499622892273"/>
          <c:y val="0.90017029121360004"/>
          <c:w val="0.33247486784458918"/>
          <c:h val="7.6020184976877889E-2"/>
        </c:manualLayout>
      </c:layout>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Заболеваемость урогенитальным трихомонозом</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Лист1!$B$2:$B$12</c:f>
              <c:numCache>
                <c:formatCode>General</c:formatCode>
                <c:ptCount val="11"/>
                <c:pt idx="0">
                  <c:v>102.71000000000002</c:v>
                </c:pt>
                <c:pt idx="1">
                  <c:v>51.120000000000012</c:v>
                </c:pt>
                <c:pt idx="2">
                  <c:v>146.43</c:v>
                </c:pt>
                <c:pt idx="3">
                  <c:v>132.54</c:v>
                </c:pt>
                <c:pt idx="4">
                  <c:v>195.94</c:v>
                </c:pt>
                <c:pt idx="5">
                  <c:v>136.35000000000045</c:v>
                </c:pt>
                <c:pt idx="6">
                  <c:v>128.68</c:v>
                </c:pt>
                <c:pt idx="7">
                  <c:v>123.53</c:v>
                </c:pt>
                <c:pt idx="8">
                  <c:v>89.32</c:v>
                </c:pt>
                <c:pt idx="9">
                  <c:v>92.89</c:v>
                </c:pt>
                <c:pt idx="10">
                  <c:v>98.35</c:v>
                </c:pt>
              </c:numCache>
            </c:numRef>
          </c:val>
          <c:extLst xmlns:c16r2="http://schemas.microsoft.com/office/drawing/2015/06/chart">
            <c:ext xmlns:c16="http://schemas.microsoft.com/office/drawing/2014/chart" uri="{C3380CC4-5D6E-409C-BE32-E72D297353CC}">
              <c16:uniqueId val="{00000000-D3F7-46C9-B93C-8391560A04D8}"/>
            </c:ext>
          </c:extLst>
        </c:ser>
        <c:ser>
          <c:idx val="1"/>
          <c:order val="1"/>
          <c:tx>
            <c:strRef>
              <c:f>Лист1!$C$1</c:f>
              <c:strCache>
                <c:ptCount val="1"/>
                <c:pt idx="0">
                  <c:v>Заболеваемость сифилисом</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Лист1!$C$2:$C$12</c:f>
              <c:numCache>
                <c:formatCode>General</c:formatCode>
                <c:ptCount val="11"/>
                <c:pt idx="0">
                  <c:v>71.45</c:v>
                </c:pt>
                <c:pt idx="1">
                  <c:v>51.120000000000012</c:v>
                </c:pt>
                <c:pt idx="2">
                  <c:v>51.96</c:v>
                </c:pt>
                <c:pt idx="3">
                  <c:v>63.82</c:v>
                </c:pt>
                <c:pt idx="4">
                  <c:v>30.14</c:v>
                </c:pt>
                <c:pt idx="5">
                  <c:v>33.300000000000004</c:v>
                </c:pt>
                <c:pt idx="6">
                  <c:v>36.03</c:v>
                </c:pt>
                <c:pt idx="7">
                  <c:v>15.44</c:v>
                </c:pt>
                <c:pt idx="8">
                  <c:v>36.78</c:v>
                </c:pt>
                <c:pt idx="9">
                  <c:v>21.86</c:v>
                </c:pt>
                <c:pt idx="10">
                  <c:v>16.39</c:v>
                </c:pt>
              </c:numCache>
            </c:numRef>
          </c:val>
          <c:extLst xmlns:c16r2="http://schemas.microsoft.com/office/drawing/2015/06/chart">
            <c:ext xmlns:c16="http://schemas.microsoft.com/office/drawing/2014/chart" uri="{C3380CC4-5D6E-409C-BE32-E72D297353CC}">
              <c16:uniqueId val="{00000001-D3F7-46C9-B93C-8391560A04D8}"/>
            </c:ext>
          </c:extLst>
        </c:ser>
        <c:ser>
          <c:idx val="2"/>
          <c:order val="2"/>
          <c:tx>
            <c:strRef>
              <c:f>Лист1!$D$1</c:f>
              <c:strCache>
                <c:ptCount val="1"/>
                <c:pt idx="0">
                  <c:v>Заболеваемость гонореей</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4.6888320545609569E-2"/>
                  <c:y val="2.420634920634921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3F7-46C9-B93C-8391560A04D8}"/>
                </c:ext>
              </c:extLst>
            </c:dLbl>
            <c:dLbl>
              <c:idx val="2"/>
              <c:layout>
                <c:manualLayout>
                  <c:x val="-1.7050298380221686E-2"/>
                  <c:y val="3.9682539682539905E-4"/>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3F7-46C9-B93C-8391560A04D8}"/>
                </c:ext>
              </c:extLst>
            </c:dLbl>
            <c:dLbl>
              <c:idx val="3"/>
              <c:layout>
                <c:manualLayout>
                  <c:x val="-2.4509803921568631E-2"/>
                  <c:y val="5.595238095238146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3F7-46C9-B93C-8391560A04D8}"/>
                </c:ext>
              </c:extLst>
            </c:dLbl>
            <c:dLbl>
              <c:idx val="4"/>
              <c:layout>
                <c:manualLayout>
                  <c:x val="-5.1150895140664801E-2"/>
                  <c:y val="1.6269841269841281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3F7-46C9-B93C-8391560A04D8}"/>
                </c:ext>
              </c:extLst>
            </c:dLbl>
            <c:dLbl>
              <c:idx val="5"/>
              <c:layout>
                <c:manualLayout>
                  <c:x val="-3.4100596760443386E-2"/>
                  <c:y val="-3.531746031746024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3F7-46C9-B93C-8391560A04D8}"/>
                </c:ext>
              </c:extLst>
            </c:dLbl>
            <c:dLbl>
              <c:idx val="6"/>
              <c:layout>
                <c:manualLayout>
                  <c:x val="-2.9838022165387976E-2"/>
                  <c:y val="-3.928571428571450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3F7-46C9-B93C-8391560A04D8}"/>
                </c:ext>
              </c:extLst>
            </c:dLbl>
            <c:dLbl>
              <c:idx val="9"/>
              <c:layout>
                <c:manualLayout>
                  <c:x val="-2.0619113787247335E-2"/>
                  <c:y val="-3.134920634920642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3F7-46C9-B93C-8391560A04D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Лист1!$D$2:$D$12</c:f>
              <c:numCache>
                <c:formatCode>General</c:formatCode>
                <c:ptCount val="11"/>
                <c:pt idx="0">
                  <c:v>17.86</c:v>
                </c:pt>
                <c:pt idx="1">
                  <c:v>27.88</c:v>
                </c:pt>
                <c:pt idx="2">
                  <c:v>18.89</c:v>
                </c:pt>
                <c:pt idx="3">
                  <c:v>54</c:v>
                </c:pt>
                <c:pt idx="4">
                  <c:v>20.100000000000001</c:v>
                </c:pt>
                <c:pt idx="5">
                  <c:v>5.05</c:v>
                </c:pt>
                <c:pt idx="6">
                  <c:v>5.1499999999999995</c:v>
                </c:pt>
                <c:pt idx="7">
                  <c:v>0</c:v>
                </c:pt>
                <c:pt idx="8">
                  <c:v>0</c:v>
                </c:pt>
                <c:pt idx="9">
                  <c:v>5.46</c:v>
                </c:pt>
                <c:pt idx="10">
                  <c:v>16.39</c:v>
                </c:pt>
              </c:numCache>
            </c:numRef>
          </c:val>
          <c:extLst xmlns:c16r2="http://schemas.microsoft.com/office/drawing/2015/06/chart">
            <c:ext xmlns:c16="http://schemas.microsoft.com/office/drawing/2014/chart" uri="{C3380CC4-5D6E-409C-BE32-E72D297353CC}">
              <c16:uniqueId val="{00000002-D3F7-46C9-B93C-8391560A04D8}"/>
            </c:ext>
          </c:extLst>
        </c:ser>
        <c:dLbls>
          <c:showVal val="1"/>
        </c:dLbls>
        <c:marker val="1"/>
        <c:axId val="113183744"/>
        <c:axId val="113214208"/>
      </c:lineChart>
      <c:catAx>
        <c:axId val="11318374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3214208"/>
        <c:crosses val="autoZero"/>
        <c:auto val="1"/>
        <c:lblAlgn val="ctr"/>
        <c:lblOffset val="100"/>
      </c:catAx>
      <c:valAx>
        <c:axId val="1132142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13183744"/>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lineChart>
        <c:grouping val="stacked"/>
        <c:ser>
          <c:idx val="0"/>
          <c:order val="0"/>
          <c:tx>
            <c:strRef>
              <c:f>Лист1!$B$1</c:f>
              <c:strCache>
                <c:ptCount val="1"/>
                <c:pt idx="0">
                  <c:v>Дети</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177</c:v>
                </c:pt>
                <c:pt idx="1">
                  <c:v>173</c:v>
                </c:pt>
                <c:pt idx="2">
                  <c:v>168</c:v>
                </c:pt>
                <c:pt idx="3">
                  <c:v>167</c:v>
                </c:pt>
              </c:numCache>
            </c:numRef>
          </c:val>
          <c:extLst xmlns:c16r2="http://schemas.microsoft.com/office/drawing/2015/06/chart">
            <c:ext xmlns:c16="http://schemas.microsoft.com/office/drawing/2014/chart" uri="{C3380CC4-5D6E-409C-BE32-E72D297353CC}">
              <c16:uniqueId val="{00000000-7ABD-4FFD-A139-BD5202AF9908}"/>
            </c:ext>
          </c:extLst>
        </c:ser>
        <c:ser>
          <c:idx val="1"/>
          <c:order val="1"/>
          <c:tx>
            <c:strRef>
              <c:f>Лист1!$C$1</c:f>
              <c:strCache>
                <c:ptCount val="1"/>
                <c:pt idx="0">
                  <c:v>Взрослые</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2019</c:v>
                </c:pt>
                <c:pt idx="1">
                  <c:v>2020</c:v>
                </c:pt>
                <c:pt idx="2">
                  <c:v>2021</c:v>
                </c:pt>
                <c:pt idx="3">
                  <c:v>2022</c:v>
                </c:pt>
              </c:numCache>
            </c:numRef>
          </c:cat>
          <c:val>
            <c:numRef>
              <c:f>Лист1!$C$2:$C$5</c:f>
              <c:numCache>
                <c:formatCode>General</c:formatCode>
                <c:ptCount val="4"/>
                <c:pt idx="0">
                  <c:v>468</c:v>
                </c:pt>
                <c:pt idx="1">
                  <c:v>459</c:v>
                </c:pt>
                <c:pt idx="2">
                  <c:v>439</c:v>
                </c:pt>
                <c:pt idx="3">
                  <c:v>429</c:v>
                </c:pt>
              </c:numCache>
            </c:numRef>
          </c:val>
          <c:extLst xmlns:c16r2="http://schemas.microsoft.com/office/drawing/2015/06/chart">
            <c:ext xmlns:c16="http://schemas.microsoft.com/office/drawing/2014/chart" uri="{C3380CC4-5D6E-409C-BE32-E72D297353CC}">
              <c16:uniqueId val="{00000001-7ABD-4FFD-A139-BD5202AF9908}"/>
            </c:ext>
          </c:extLst>
        </c:ser>
        <c:marker val="1"/>
        <c:axId val="113244416"/>
        <c:axId val="113311744"/>
      </c:lineChart>
      <c:catAx>
        <c:axId val="1132444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13311744"/>
        <c:crosses val="autoZero"/>
        <c:auto val="1"/>
        <c:lblAlgn val="ctr"/>
        <c:lblOffset val="100"/>
      </c:catAx>
      <c:valAx>
        <c:axId val="113311744"/>
        <c:scaling>
          <c:orientation val="minMax"/>
          <c:max val="100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244416"/>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Лист1!$B$1</c:f>
              <c:strCache>
                <c:ptCount val="1"/>
                <c:pt idx="0">
                  <c:v>Ряд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0.9</c:v>
                </c:pt>
                <c:pt idx="1">
                  <c:v>1.7</c:v>
                </c:pt>
                <c:pt idx="2">
                  <c:v>0</c:v>
                </c:pt>
                <c:pt idx="3">
                  <c:v>0.89</c:v>
                </c:pt>
              </c:numCache>
            </c:numRef>
          </c:val>
          <c:extLst xmlns:c16r2="http://schemas.microsoft.com/office/drawing/2015/06/chart">
            <c:ext xmlns:c16="http://schemas.microsoft.com/office/drawing/2014/chart" uri="{C3380CC4-5D6E-409C-BE32-E72D297353CC}">
              <c16:uniqueId val="{00000000-5FEF-452F-A05A-A2F8E3844DCF}"/>
            </c:ext>
          </c:extLst>
        </c:ser>
        <c:marker val="1"/>
        <c:axId val="113360896"/>
        <c:axId val="113362432"/>
      </c:lineChart>
      <c:catAx>
        <c:axId val="1133608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13362432"/>
        <c:crosses val="autoZero"/>
        <c:auto val="1"/>
        <c:lblAlgn val="ctr"/>
        <c:lblOffset val="100"/>
      </c:catAx>
      <c:valAx>
        <c:axId val="1133624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1336089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hPercent val="65"/>
      <c:depthPercent val="100"/>
      <c:rAngAx val="1"/>
    </c:view3D>
    <c:plotArea>
      <c:layout>
        <c:manualLayout>
          <c:layoutTarget val="inner"/>
          <c:xMode val="edge"/>
          <c:yMode val="edge"/>
          <c:x val="5.7650854199689849E-2"/>
          <c:y val="3.4682080924855488E-2"/>
          <c:w val="0.8845573926827065"/>
          <c:h val="0.81502890173410403"/>
        </c:manualLayout>
      </c:layout>
      <c:bar3DChart>
        <c:barDir val="col"/>
        <c:grouping val="clustered"/>
        <c:ser>
          <c:idx val="0"/>
          <c:order val="0"/>
          <c:tx>
            <c:strRef>
              <c:f>Sheet1!$A$2</c:f>
              <c:strCache>
                <c:ptCount val="1"/>
                <c:pt idx="0">
                  <c:v>2019</c:v>
                </c:pt>
              </c:strCache>
            </c:strRef>
          </c:tx>
          <c:dLbls>
            <c:dLbl>
              <c:idx val="0"/>
              <c:layout>
                <c:manualLayout>
                  <c:x val="-1.3093289689034365E-2"/>
                  <c:y val="-7.469654528478058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F42-441C-AAF5-C1948D439892}"/>
                </c:ext>
              </c:extLst>
            </c:dLbl>
            <c:spPr>
              <a:noFill/>
            </c:spPr>
            <c:txPr>
              <a:bodyPr/>
              <a:lstStyle/>
              <a:p>
                <a:pPr>
                  <a:defRPr sz="800"/>
                </a:pPr>
                <a:endParaRPr lang="ru-RU"/>
              </a:p>
            </c:txPr>
            <c:showVal val="1"/>
            <c:extLst xmlns:c16r2="http://schemas.microsoft.com/office/drawing/2015/06/chart">
              <c:ext xmlns:c15="http://schemas.microsoft.com/office/drawing/2012/chart" uri="{CE6537A1-D6FC-4f65-9D91-7224C49458BB}">
                <c15:showLeaderLines val="0"/>
              </c:ext>
            </c:extLst>
          </c:dLbls>
          <c:cat>
            <c:strRef>
              <c:f>Sheet1!$B$1:$E$1</c:f>
              <c:strCache>
                <c:ptCount val="4"/>
                <c:pt idx="0">
                  <c:v>Основная</c:v>
                </c:pt>
                <c:pt idx="1">
                  <c:v>Подготовительная</c:v>
                </c:pt>
                <c:pt idx="2">
                  <c:v>Спец. мед. группа</c:v>
                </c:pt>
                <c:pt idx="3">
                  <c:v>Освобожденная </c:v>
                </c:pt>
              </c:strCache>
            </c:strRef>
          </c:cat>
          <c:val>
            <c:numRef>
              <c:f>Sheet1!$B$2:$E$2</c:f>
              <c:numCache>
                <c:formatCode>General</c:formatCode>
                <c:ptCount val="4"/>
                <c:pt idx="0">
                  <c:v>827.9</c:v>
                </c:pt>
                <c:pt idx="1">
                  <c:v>115.5</c:v>
                </c:pt>
                <c:pt idx="2">
                  <c:v>27.9</c:v>
                </c:pt>
                <c:pt idx="3">
                  <c:v>28.9</c:v>
                </c:pt>
              </c:numCache>
            </c:numRef>
          </c:val>
          <c:extLst xmlns:c16r2="http://schemas.microsoft.com/office/drawing/2015/06/chart">
            <c:ext xmlns:c16="http://schemas.microsoft.com/office/drawing/2014/chart" uri="{C3380CC4-5D6E-409C-BE32-E72D297353CC}">
              <c16:uniqueId val="{00000001-6F42-441C-AAF5-C1948D439892}"/>
            </c:ext>
          </c:extLst>
        </c:ser>
        <c:ser>
          <c:idx val="1"/>
          <c:order val="1"/>
          <c:tx>
            <c:strRef>
              <c:f>Sheet1!$A$3</c:f>
              <c:strCache>
                <c:ptCount val="1"/>
                <c:pt idx="0">
                  <c:v>2020</c:v>
                </c:pt>
              </c:strCache>
            </c:strRef>
          </c:tx>
          <c:dLbls>
            <c:dLbl>
              <c:idx val="0"/>
              <c:layout>
                <c:manualLayout>
                  <c:x val="1.3093289689034381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F42-441C-AAF5-C1948D439892}"/>
                </c:ext>
              </c:extLst>
            </c:dLbl>
            <c:dLbl>
              <c:idx val="1"/>
              <c:layout>
                <c:manualLayout>
                  <c:x val="6.5466448445171948E-3"/>
                  <c:y val="-1.12044817927171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F42-441C-AAF5-C1948D439892}"/>
                </c:ext>
              </c:extLst>
            </c:dLbl>
            <c:dLbl>
              <c:idx val="2"/>
              <c:layout>
                <c:manualLayout>
                  <c:x val="1.3093289689034381E-2"/>
                  <c:y val="-1.12044817927172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F42-441C-AAF5-C1948D439892}"/>
                </c:ext>
              </c:extLst>
            </c:dLbl>
            <c:dLbl>
              <c:idx val="3"/>
              <c:layout>
                <c:manualLayout>
                  <c:x val="1.0911074740862049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F42-441C-AAF5-C1948D439892}"/>
                </c:ext>
              </c:extLst>
            </c:dLbl>
            <c:spPr>
              <a:noFill/>
              <a:ln>
                <a:noFill/>
              </a:ln>
              <a:effectLst/>
            </c:spPr>
            <c:txPr>
              <a:bodyPr/>
              <a:lstStyle/>
              <a:p>
                <a:pPr>
                  <a:defRPr sz="800"/>
                </a:pPr>
                <a:endParaRPr lang="ru-RU"/>
              </a:p>
            </c:txPr>
            <c:showVal val="1"/>
            <c:extLst xmlns:c16r2="http://schemas.microsoft.com/office/drawing/2015/06/chart">
              <c:ext xmlns:c15="http://schemas.microsoft.com/office/drawing/2012/chart" uri="{CE6537A1-D6FC-4f65-9D91-7224C49458BB}">
                <c15:showLeaderLines val="0"/>
              </c:ext>
            </c:extLst>
          </c:dLbls>
          <c:cat>
            <c:strRef>
              <c:f>Sheet1!$B$1:$E$1</c:f>
              <c:strCache>
                <c:ptCount val="4"/>
                <c:pt idx="0">
                  <c:v>Основная</c:v>
                </c:pt>
                <c:pt idx="1">
                  <c:v>Подготовительная</c:v>
                </c:pt>
                <c:pt idx="2">
                  <c:v>Спец. мед. группа</c:v>
                </c:pt>
                <c:pt idx="3">
                  <c:v>Освобожденная </c:v>
                </c:pt>
              </c:strCache>
            </c:strRef>
          </c:cat>
          <c:val>
            <c:numRef>
              <c:f>Sheet1!$B$3:$E$3</c:f>
              <c:numCache>
                <c:formatCode>General</c:formatCode>
                <c:ptCount val="4"/>
                <c:pt idx="0">
                  <c:v>809.7</c:v>
                </c:pt>
                <c:pt idx="1">
                  <c:v>139.19999999999999</c:v>
                </c:pt>
                <c:pt idx="2">
                  <c:v>22.3</c:v>
                </c:pt>
                <c:pt idx="3">
                  <c:v>28.7</c:v>
                </c:pt>
              </c:numCache>
            </c:numRef>
          </c:val>
          <c:extLst xmlns:c16r2="http://schemas.microsoft.com/office/drawing/2015/06/chart">
            <c:ext xmlns:c16="http://schemas.microsoft.com/office/drawing/2014/chart" uri="{C3380CC4-5D6E-409C-BE32-E72D297353CC}">
              <c16:uniqueId val="{00000006-6F42-441C-AAF5-C1948D439892}"/>
            </c:ext>
          </c:extLst>
        </c:ser>
        <c:ser>
          <c:idx val="2"/>
          <c:order val="2"/>
          <c:tx>
            <c:strRef>
              <c:f>Sheet1!$A$4</c:f>
              <c:strCache>
                <c:ptCount val="1"/>
                <c:pt idx="0">
                  <c:v>2021</c:v>
                </c:pt>
              </c:strCache>
            </c:strRef>
          </c:tx>
          <c:dLbls>
            <c:dLbl>
              <c:idx val="0"/>
              <c:layout>
                <c:manualLayout>
                  <c:x val="2.1822149481724028E-2"/>
                  <c:y val="3.734827264239034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305-409E-9BC3-27239B6AF125}"/>
                </c:ext>
              </c:extLst>
            </c:dLbl>
            <c:dLbl>
              <c:idx val="1"/>
              <c:layout>
                <c:manualLayout>
                  <c:x val="2.1822149481724028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305-409E-9BC3-27239B6AF125}"/>
                </c:ext>
              </c:extLst>
            </c:dLbl>
            <c:dLbl>
              <c:idx val="2"/>
              <c:layout>
                <c:manualLayout>
                  <c:x val="1.7457719585379158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305-409E-9BC3-27239B6AF125}"/>
                </c:ext>
              </c:extLst>
            </c:dLbl>
            <c:dLbl>
              <c:idx val="3"/>
              <c:layout>
                <c:manualLayout>
                  <c:x val="2.1822149481724028E-2"/>
                  <c:y val="-1.12044817927171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305-409E-9BC3-27239B6AF125}"/>
                </c:ext>
              </c:extLst>
            </c:dLbl>
            <c:spPr>
              <a:noFill/>
              <a:ln>
                <a:noFill/>
              </a:ln>
              <a:effectLst/>
            </c:spPr>
            <c:txPr>
              <a:bodyPr/>
              <a:lstStyle/>
              <a:p>
                <a:pPr>
                  <a:defRPr sz="800"/>
                </a:pPr>
                <a:endParaRPr lang="ru-RU"/>
              </a:p>
            </c:txPr>
            <c:showVal val="1"/>
            <c:extLst xmlns:c16r2="http://schemas.microsoft.com/office/drawing/2015/06/chart">
              <c:ext xmlns:c15="http://schemas.microsoft.com/office/drawing/2012/chart" uri="{CE6537A1-D6FC-4f65-9D91-7224C49458BB}">
                <c15:showLeaderLines val="0"/>
              </c:ext>
            </c:extLst>
          </c:dLbls>
          <c:cat>
            <c:strRef>
              <c:f>Sheet1!$B$1:$E$1</c:f>
              <c:strCache>
                <c:ptCount val="4"/>
                <c:pt idx="0">
                  <c:v>Основная</c:v>
                </c:pt>
                <c:pt idx="1">
                  <c:v>Подготовительная</c:v>
                </c:pt>
                <c:pt idx="2">
                  <c:v>Спец. мед. группа</c:v>
                </c:pt>
                <c:pt idx="3">
                  <c:v>Освобожденная </c:v>
                </c:pt>
              </c:strCache>
            </c:strRef>
          </c:cat>
          <c:val>
            <c:numRef>
              <c:f>Sheet1!$B$4:$E$4</c:f>
              <c:numCache>
                <c:formatCode>General</c:formatCode>
                <c:ptCount val="4"/>
                <c:pt idx="0">
                  <c:v>806.8</c:v>
                </c:pt>
                <c:pt idx="1">
                  <c:v>141.1</c:v>
                </c:pt>
                <c:pt idx="2">
                  <c:v>25.4</c:v>
                </c:pt>
                <c:pt idx="3">
                  <c:v>26.7</c:v>
                </c:pt>
              </c:numCache>
            </c:numRef>
          </c:val>
          <c:extLst xmlns:c16r2="http://schemas.microsoft.com/office/drawing/2015/06/chart">
            <c:ext xmlns:c16="http://schemas.microsoft.com/office/drawing/2014/chart" uri="{C3380CC4-5D6E-409C-BE32-E72D297353CC}">
              <c16:uniqueId val="{00000004-D305-409E-9BC3-27239B6AF125}"/>
            </c:ext>
          </c:extLst>
        </c:ser>
        <c:ser>
          <c:idx val="3"/>
          <c:order val="3"/>
          <c:tx>
            <c:strRef>
              <c:f>Sheet1!$A$5</c:f>
              <c:strCache>
                <c:ptCount val="1"/>
                <c:pt idx="0">
                  <c:v>2022</c:v>
                </c:pt>
              </c:strCache>
            </c:strRef>
          </c:tx>
          <c:dLbls>
            <c:dLbl>
              <c:idx val="0"/>
              <c:layout>
                <c:manualLayout>
                  <c:x val="4.3644298963447861E-2"/>
                  <c:y val="3.734827264239034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305-409E-9BC3-27239B6AF125}"/>
                </c:ext>
              </c:extLst>
            </c:dLbl>
            <c:dLbl>
              <c:idx val="1"/>
              <c:layout>
                <c:manualLayout>
                  <c:x val="3.9279869067103179E-2"/>
                  <c:y val="7.469654528478058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305-409E-9BC3-27239B6AF125}"/>
                </c:ext>
              </c:extLst>
            </c:dLbl>
            <c:dLbl>
              <c:idx val="2"/>
              <c:layout>
                <c:manualLayout>
                  <c:x val="2.1822149481723941E-2"/>
                  <c:y val="-7.469654528478058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305-409E-9BC3-27239B6AF125}"/>
                </c:ext>
              </c:extLst>
            </c:dLbl>
            <c:dLbl>
              <c:idx val="3"/>
              <c:layout>
                <c:manualLayout>
                  <c:x val="2.6186579378068741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305-409E-9BC3-27239B6AF125}"/>
                </c:ext>
              </c:extLst>
            </c:dLbl>
            <c:spPr>
              <a:noFill/>
              <a:ln>
                <a:noFill/>
              </a:ln>
              <a:effectLst/>
            </c:spPr>
            <c:txPr>
              <a:bodyPr/>
              <a:lstStyle/>
              <a:p>
                <a:pPr>
                  <a:defRPr sz="800"/>
                </a:pPr>
                <a:endParaRPr lang="ru-RU"/>
              </a:p>
            </c:txPr>
            <c:showVal val="1"/>
            <c:extLst xmlns:c16r2="http://schemas.microsoft.com/office/drawing/2015/06/chart">
              <c:ext xmlns:c15="http://schemas.microsoft.com/office/drawing/2012/chart" uri="{CE6537A1-D6FC-4f65-9D91-7224C49458BB}">
                <c15:showLeaderLines val="0"/>
              </c:ext>
            </c:extLst>
          </c:dLbls>
          <c:cat>
            <c:strRef>
              <c:f>Sheet1!$B$1:$E$1</c:f>
              <c:strCache>
                <c:ptCount val="4"/>
                <c:pt idx="0">
                  <c:v>Основная</c:v>
                </c:pt>
                <c:pt idx="1">
                  <c:v>Подготовительная</c:v>
                </c:pt>
                <c:pt idx="2">
                  <c:v>Спец. мед. группа</c:v>
                </c:pt>
                <c:pt idx="3">
                  <c:v>Освобожденная </c:v>
                </c:pt>
              </c:strCache>
            </c:strRef>
          </c:cat>
          <c:val>
            <c:numRef>
              <c:f>Sheet1!$B$5:$E$5</c:f>
              <c:numCache>
                <c:formatCode>General</c:formatCode>
                <c:ptCount val="4"/>
                <c:pt idx="0">
                  <c:v>800.08</c:v>
                </c:pt>
                <c:pt idx="1">
                  <c:v>148.19</c:v>
                </c:pt>
                <c:pt idx="2">
                  <c:v>20.52</c:v>
                </c:pt>
                <c:pt idx="3">
                  <c:v>31.19</c:v>
                </c:pt>
              </c:numCache>
            </c:numRef>
          </c:val>
          <c:extLst xmlns:c16r2="http://schemas.microsoft.com/office/drawing/2015/06/chart">
            <c:ext xmlns:c16="http://schemas.microsoft.com/office/drawing/2014/chart" uri="{C3380CC4-5D6E-409C-BE32-E72D297353CC}">
              <c16:uniqueId val="{00000009-D305-409E-9BC3-27239B6AF125}"/>
            </c:ext>
          </c:extLst>
        </c:ser>
        <c:dLbls>
          <c:showVal val="1"/>
        </c:dLbls>
        <c:gapDepth val="0"/>
        <c:shape val="box"/>
        <c:axId val="112608000"/>
        <c:axId val="112609536"/>
        <c:axId val="0"/>
      </c:bar3DChart>
      <c:catAx>
        <c:axId val="112608000"/>
        <c:scaling>
          <c:orientation val="minMax"/>
        </c:scaling>
        <c:axPos val="b"/>
        <c:numFmt formatCode="General" sourceLinked="1"/>
        <c:tickLblPos val="low"/>
        <c:txPr>
          <a:bodyPr rot="0" vert="horz"/>
          <a:lstStyle/>
          <a:p>
            <a:pPr>
              <a:defRPr sz="900"/>
            </a:pPr>
            <a:endParaRPr lang="ru-RU"/>
          </a:p>
        </c:txPr>
        <c:crossAx val="112609536"/>
        <c:crosses val="autoZero"/>
        <c:auto val="1"/>
        <c:lblAlgn val="ctr"/>
        <c:lblOffset val="100"/>
        <c:tickLblSkip val="1"/>
        <c:tickMarkSkip val="1"/>
      </c:catAx>
      <c:valAx>
        <c:axId val="112609536"/>
        <c:scaling>
          <c:orientation val="minMax"/>
        </c:scaling>
        <c:axPos val="l"/>
        <c:majorGridlines/>
        <c:title>
          <c:tx>
            <c:rich>
              <a:bodyPr rot="-5400000" vert="horz"/>
              <a:lstStyle/>
              <a:p>
                <a:pPr>
                  <a:defRPr/>
                </a:pPr>
                <a:r>
                  <a:rPr lang="ru-RU" b="0"/>
                  <a:t>Показатель на 1000</a:t>
                </a:r>
                <a:r>
                  <a:rPr lang="ru-RU" b="0" baseline="0"/>
                  <a:t> детей</a:t>
                </a:r>
                <a:endParaRPr lang="ru-RU" b="0"/>
              </a:p>
            </c:rich>
          </c:tx>
          <c:layout>
            <c:manualLayout>
              <c:xMode val="edge"/>
              <c:yMode val="edge"/>
              <c:x val="3.6831148970535993E-2"/>
              <c:y val="0.32035230890256566"/>
            </c:manualLayout>
          </c:layout>
        </c:title>
        <c:numFmt formatCode="General" sourceLinked="1"/>
        <c:tickLblPos val="nextTo"/>
        <c:txPr>
          <a:bodyPr rot="0" vert="horz"/>
          <a:lstStyle/>
          <a:p>
            <a:pPr>
              <a:defRPr/>
            </a:pPr>
            <a:endParaRPr lang="ru-RU"/>
          </a:p>
        </c:txPr>
        <c:crossAx val="112608000"/>
        <c:crosses val="autoZero"/>
        <c:crossBetween val="between"/>
      </c:valAx>
    </c:plotArea>
    <c:legend>
      <c:legendPos val="b"/>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Лист1!$A$2</c:f>
              <c:strCache>
                <c:ptCount val="1"/>
                <c:pt idx="0">
                  <c:v>С нарушением зрения</c:v>
                </c:pt>
              </c:strCache>
            </c:strRef>
          </c:tx>
          <c:cat>
            <c:numRef>
              <c:f>Лист1!$B$1:$H$1</c:f>
              <c:numCache>
                <c:formatCode>General</c:formatCode>
                <c:ptCount val="7"/>
                <c:pt idx="0">
                  <c:v>2016</c:v>
                </c:pt>
                <c:pt idx="1">
                  <c:v>2017</c:v>
                </c:pt>
                <c:pt idx="2">
                  <c:v>2018</c:v>
                </c:pt>
                <c:pt idx="3">
                  <c:v>2019</c:v>
                </c:pt>
                <c:pt idx="4">
                  <c:v>2020</c:v>
                </c:pt>
                <c:pt idx="5">
                  <c:v>2021</c:v>
                </c:pt>
                <c:pt idx="6">
                  <c:v>2022</c:v>
                </c:pt>
              </c:numCache>
            </c:numRef>
          </c:cat>
          <c:val>
            <c:numRef>
              <c:f>Лист1!$B$2:$H$2</c:f>
              <c:numCache>
                <c:formatCode>General</c:formatCode>
                <c:ptCount val="7"/>
                <c:pt idx="0">
                  <c:v>212.2</c:v>
                </c:pt>
                <c:pt idx="1">
                  <c:v>225.3</c:v>
                </c:pt>
                <c:pt idx="2">
                  <c:v>202.3</c:v>
                </c:pt>
                <c:pt idx="3">
                  <c:v>170.9</c:v>
                </c:pt>
                <c:pt idx="4">
                  <c:v>181.5</c:v>
                </c:pt>
                <c:pt idx="5">
                  <c:v>186.6</c:v>
                </c:pt>
                <c:pt idx="6">
                  <c:v>190.47</c:v>
                </c:pt>
              </c:numCache>
            </c:numRef>
          </c:val>
          <c:extLst xmlns:c16r2="http://schemas.microsoft.com/office/drawing/2015/06/chart">
            <c:ext xmlns:c16="http://schemas.microsoft.com/office/drawing/2014/chart" uri="{C3380CC4-5D6E-409C-BE32-E72D297353CC}">
              <c16:uniqueId val="{00000000-124F-4BF4-B233-C5122697A2C6}"/>
            </c:ext>
          </c:extLst>
        </c:ser>
        <c:ser>
          <c:idx val="1"/>
          <c:order val="1"/>
          <c:tx>
            <c:strRef>
              <c:f>Лист1!$A$3</c:f>
              <c:strCache>
                <c:ptCount val="1"/>
                <c:pt idx="0">
                  <c:v>Со сколиозом</c:v>
                </c:pt>
              </c:strCache>
            </c:strRef>
          </c:tx>
          <c:cat>
            <c:numRef>
              <c:f>Лист1!$B$1:$H$1</c:f>
              <c:numCache>
                <c:formatCode>General</c:formatCode>
                <c:ptCount val="7"/>
                <c:pt idx="0">
                  <c:v>2016</c:v>
                </c:pt>
                <c:pt idx="1">
                  <c:v>2017</c:v>
                </c:pt>
                <c:pt idx="2">
                  <c:v>2018</c:v>
                </c:pt>
                <c:pt idx="3">
                  <c:v>2019</c:v>
                </c:pt>
                <c:pt idx="4">
                  <c:v>2020</c:v>
                </c:pt>
                <c:pt idx="5">
                  <c:v>2021</c:v>
                </c:pt>
                <c:pt idx="6">
                  <c:v>2022</c:v>
                </c:pt>
              </c:numCache>
            </c:numRef>
          </c:cat>
          <c:val>
            <c:numRef>
              <c:f>Лист1!$B$3:$H$3</c:f>
              <c:numCache>
                <c:formatCode>General</c:formatCode>
                <c:ptCount val="7"/>
                <c:pt idx="0">
                  <c:v>22.7</c:v>
                </c:pt>
                <c:pt idx="1">
                  <c:v>21.7</c:v>
                </c:pt>
                <c:pt idx="2">
                  <c:v>20.6</c:v>
                </c:pt>
                <c:pt idx="3">
                  <c:v>30.1</c:v>
                </c:pt>
                <c:pt idx="4">
                  <c:v>38.300000000000004</c:v>
                </c:pt>
                <c:pt idx="5">
                  <c:v>23</c:v>
                </c:pt>
                <c:pt idx="6">
                  <c:v>23.8</c:v>
                </c:pt>
              </c:numCache>
            </c:numRef>
          </c:val>
          <c:extLst xmlns:c16r2="http://schemas.microsoft.com/office/drawing/2015/06/chart">
            <c:ext xmlns:c16="http://schemas.microsoft.com/office/drawing/2014/chart" uri="{C3380CC4-5D6E-409C-BE32-E72D297353CC}">
              <c16:uniqueId val="{00000001-124F-4BF4-B233-C5122697A2C6}"/>
            </c:ext>
          </c:extLst>
        </c:ser>
        <c:ser>
          <c:idx val="2"/>
          <c:order val="2"/>
          <c:tx>
            <c:strRef>
              <c:f>Лист1!$A$4</c:f>
              <c:strCache>
                <c:ptCount val="1"/>
                <c:pt idx="0">
                  <c:v>Заболевания органов дыхания</c:v>
                </c:pt>
              </c:strCache>
            </c:strRef>
          </c:tx>
          <c:cat>
            <c:numRef>
              <c:f>Лист1!$B$1:$H$1</c:f>
              <c:numCache>
                <c:formatCode>General</c:formatCode>
                <c:ptCount val="7"/>
                <c:pt idx="0">
                  <c:v>2016</c:v>
                </c:pt>
                <c:pt idx="1">
                  <c:v>2017</c:v>
                </c:pt>
                <c:pt idx="2">
                  <c:v>2018</c:v>
                </c:pt>
                <c:pt idx="3">
                  <c:v>2019</c:v>
                </c:pt>
                <c:pt idx="4">
                  <c:v>2020</c:v>
                </c:pt>
                <c:pt idx="5">
                  <c:v>2021</c:v>
                </c:pt>
                <c:pt idx="6">
                  <c:v>2022</c:v>
                </c:pt>
              </c:numCache>
            </c:numRef>
          </c:cat>
          <c:val>
            <c:numRef>
              <c:f>Лист1!$B$4:$H$4</c:f>
              <c:numCache>
                <c:formatCode>General</c:formatCode>
                <c:ptCount val="7"/>
                <c:pt idx="0">
                  <c:v>108.1</c:v>
                </c:pt>
                <c:pt idx="1">
                  <c:v>107.2</c:v>
                </c:pt>
                <c:pt idx="2">
                  <c:v>99</c:v>
                </c:pt>
                <c:pt idx="3">
                  <c:v>80.7</c:v>
                </c:pt>
                <c:pt idx="4">
                  <c:v>61</c:v>
                </c:pt>
                <c:pt idx="5">
                  <c:v>68.900000000000006</c:v>
                </c:pt>
                <c:pt idx="6">
                  <c:v>80</c:v>
                </c:pt>
              </c:numCache>
            </c:numRef>
          </c:val>
          <c:extLst xmlns:c16r2="http://schemas.microsoft.com/office/drawing/2015/06/chart">
            <c:ext xmlns:c16="http://schemas.microsoft.com/office/drawing/2014/chart" uri="{C3380CC4-5D6E-409C-BE32-E72D297353CC}">
              <c16:uniqueId val="{00000002-124F-4BF4-B233-C5122697A2C6}"/>
            </c:ext>
          </c:extLst>
        </c:ser>
        <c:shape val="box"/>
        <c:axId val="112534656"/>
        <c:axId val="112536192"/>
        <c:axId val="0"/>
      </c:bar3DChart>
      <c:catAx>
        <c:axId val="112534656"/>
        <c:scaling>
          <c:orientation val="minMax"/>
        </c:scaling>
        <c:axPos val="b"/>
        <c:numFmt formatCode="General" sourceLinked="1"/>
        <c:tickLblPos val="nextTo"/>
        <c:crossAx val="112536192"/>
        <c:crosses val="autoZero"/>
        <c:auto val="1"/>
        <c:lblAlgn val="ctr"/>
        <c:lblOffset val="100"/>
      </c:catAx>
      <c:valAx>
        <c:axId val="112536192"/>
        <c:scaling>
          <c:orientation val="minMax"/>
        </c:scaling>
        <c:axPos val="l"/>
        <c:majorGridlines/>
        <c:numFmt formatCode="General" sourceLinked="1"/>
        <c:tickLblPos val="nextTo"/>
        <c:crossAx val="112534656"/>
        <c:crosses val="autoZero"/>
        <c:crossBetween val="between"/>
      </c:valAx>
    </c:plotArea>
    <c:legend>
      <c:legendPos val="b"/>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plotArea>
      <c:layout/>
      <c:barChart>
        <c:barDir val="col"/>
        <c:grouping val="clustered"/>
        <c:ser>
          <c:idx val="0"/>
          <c:order val="0"/>
          <c:tx>
            <c:strRef>
              <c:f>Лист1!$B$1</c:f>
              <c:strCache>
                <c:ptCount val="1"/>
                <c:pt idx="0">
                  <c:v>пыль</c:v>
                </c:pt>
              </c:strCache>
            </c:strRef>
          </c:tx>
          <c:spPr>
            <a:solidFill>
              <a:schemeClr val="accent1"/>
            </a:solidFill>
            <a:ln>
              <a:noFill/>
            </a:ln>
            <a:effectLst/>
          </c:spPr>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3</c:v>
                </c:pt>
                <c:pt idx="1">
                  <c:v>3</c:v>
                </c:pt>
                <c:pt idx="2">
                  <c:v>1</c:v>
                </c:pt>
                <c:pt idx="3">
                  <c:v>0</c:v>
                </c:pt>
                <c:pt idx="4">
                  <c:v>2</c:v>
                </c:pt>
              </c:numCache>
            </c:numRef>
          </c:val>
          <c:extLst xmlns:c16r2="http://schemas.microsoft.com/office/drawing/2015/06/chart">
            <c:ext xmlns:c16="http://schemas.microsoft.com/office/drawing/2014/chart" uri="{C3380CC4-5D6E-409C-BE32-E72D297353CC}">
              <c16:uniqueId val="{00000000-DD69-43A8-B7D7-7A77074F30A6}"/>
            </c:ext>
          </c:extLst>
        </c:ser>
        <c:ser>
          <c:idx val="1"/>
          <c:order val="1"/>
          <c:tx>
            <c:strRef>
              <c:f>Лист1!$C$1</c:f>
              <c:strCache>
                <c:ptCount val="1"/>
                <c:pt idx="0">
                  <c:v>шум</c:v>
                </c:pt>
              </c:strCache>
            </c:strRef>
          </c:tx>
          <c:spPr>
            <a:solidFill>
              <a:schemeClr val="accent2"/>
            </a:solidFill>
            <a:ln>
              <a:noFill/>
            </a:ln>
            <a:effectLst/>
          </c:spPr>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16</c:v>
                </c:pt>
                <c:pt idx="1">
                  <c:v>17</c:v>
                </c:pt>
                <c:pt idx="2">
                  <c:v>18</c:v>
                </c:pt>
                <c:pt idx="3">
                  <c:v>23</c:v>
                </c:pt>
                <c:pt idx="4">
                  <c:v>8</c:v>
                </c:pt>
              </c:numCache>
            </c:numRef>
          </c:val>
          <c:extLst xmlns:c16r2="http://schemas.microsoft.com/office/drawing/2015/06/chart">
            <c:ext xmlns:c16="http://schemas.microsoft.com/office/drawing/2014/chart" uri="{C3380CC4-5D6E-409C-BE32-E72D297353CC}">
              <c16:uniqueId val="{00000001-DD69-43A8-B7D7-7A77074F30A6}"/>
            </c:ext>
          </c:extLst>
        </c:ser>
        <c:ser>
          <c:idx val="2"/>
          <c:order val="2"/>
          <c:tx>
            <c:strRef>
              <c:f>Лист1!$D$1</c:f>
              <c:strCache>
                <c:ptCount val="1"/>
                <c:pt idx="0">
                  <c:v>вибрация</c:v>
                </c:pt>
              </c:strCache>
            </c:strRef>
          </c:tx>
          <c:spPr>
            <a:solidFill>
              <a:schemeClr val="accent3"/>
            </a:solidFill>
            <a:ln>
              <a:noFill/>
            </a:ln>
            <a:effectLst/>
          </c:spPr>
          <c:cat>
            <c:numRef>
              <c:f>Лист1!$A$2:$A$6</c:f>
              <c:numCache>
                <c:formatCode>General</c:formatCode>
                <c:ptCount val="5"/>
                <c:pt idx="0">
                  <c:v>2018</c:v>
                </c:pt>
                <c:pt idx="1">
                  <c:v>2019</c:v>
                </c:pt>
                <c:pt idx="2">
                  <c:v>2020</c:v>
                </c:pt>
                <c:pt idx="3">
                  <c:v>2021</c:v>
                </c:pt>
                <c:pt idx="4">
                  <c:v>2022</c:v>
                </c:pt>
              </c:numCache>
            </c:numRef>
          </c:cat>
          <c:val>
            <c:numRef>
              <c:f>Лист1!$D$2:$D$6</c:f>
              <c:numCache>
                <c:formatCode>General</c:formatCode>
                <c:ptCount val="5"/>
                <c:pt idx="0">
                  <c:v>3</c:v>
                </c:pt>
                <c:pt idx="1">
                  <c:v>4</c:v>
                </c:pt>
                <c:pt idx="2">
                  <c:v>2</c:v>
                </c:pt>
                <c:pt idx="3">
                  <c:v>6</c:v>
                </c:pt>
                <c:pt idx="4">
                  <c:v>2</c:v>
                </c:pt>
              </c:numCache>
            </c:numRef>
          </c:val>
          <c:extLst xmlns:c16r2="http://schemas.microsoft.com/office/drawing/2015/06/chart">
            <c:ext xmlns:c16="http://schemas.microsoft.com/office/drawing/2014/chart" uri="{C3380CC4-5D6E-409C-BE32-E72D297353CC}">
              <c16:uniqueId val="{00000002-DD69-43A8-B7D7-7A77074F30A6}"/>
            </c:ext>
          </c:extLst>
        </c:ser>
        <c:gapWidth val="219"/>
        <c:overlap val="-27"/>
        <c:axId val="112565632"/>
        <c:axId val="112587904"/>
      </c:barChart>
      <c:catAx>
        <c:axId val="1125656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587904"/>
        <c:crosses val="autoZero"/>
        <c:auto val="1"/>
        <c:lblAlgn val="ctr"/>
        <c:lblOffset val="100"/>
      </c:catAx>
      <c:valAx>
        <c:axId val="11258790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2565632"/>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dLbl>
              <c:idx val="0"/>
              <c:layout>
                <c:manualLayout>
                  <c:x val="-0.13705161854768155"/>
                  <c:y val="0.10378515185601836"/>
                </c:manualLayout>
              </c:layout>
              <c:dLblPos val="bestFi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4F6-4252-A562-7C064291EB9A}"/>
                </c:ext>
              </c:extLst>
            </c:dLbl>
            <c:spPr>
              <a:noFill/>
              <a:ln>
                <a:noFill/>
              </a:ln>
              <a:effectLst/>
            </c:spPr>
            <c:txPr>
              <a:bodyPr/>
              <a:lstStyle/>
              <a:p>
                <a:pPr>
                  <a:defRPr>
                    <a:solidFill>
                      <a:schemeClr val="bg1"/>
                    </a:solidFill>
                  </a:defRPr>
                </a:pPr>
                <a:endParaRPr lang="ru-RU"/>
              </a:p>
            </c:txPr>
            <c:dLblPos val="ctr"/>
            <c:showVal val="1"/>
            <c:showLeaderLines val="1"/>
            <c:extLst xmlns:c16r2="http://schemas.microsoft.com/office/drawing/2015/06/chart">
              <c:ext xmlns:c15="http://schemas.microsoft.com/office/drawing/2012/chart" uri="{CE6537A1-D6FC-4f65-9D91-7224C49458BB}"/>
            </c:extLst>
          </c:dLbls>
          <c:cat>
            <c:strRef>
              <c:f>Лист1!$A$2:$A$4</c:f>
              <c:strCache>
                <c:ptCount val="3"/>
                <c:pt idx="0">
                  <c:v>Пищевая промышленность</c:v>
                </c:pt>
                <c:pt idx="1">
                  <c:v>Общественное питание</c:v>
                </c:pt>
                <c:pt idx="2">
                  <c:v>Торговля</c:v>
                </c:pt>
              </c:strCache>
            </c:strRef>
          </c:cat>
          <c:val>
            <c:numRef>
              <c:f>Лист1!$B$2:$B$4</c:f>
              <c:numCache>
                <c:formatCode>0%</c:formatCode>
                <c:ptCount val="3"/>
                <c:pt idx="0">
                  <c:v>0.18461538461538518</c:v>
                </c:pt>
                <c:pt idx="1">
                  <c:v>0.1</c:v>
                </c:pt>
                <c:pt idx="2">
                  <c:v>0.71538461538461562</c:v>
                </c:pt>
              </c:numCache>
            </c:numRef>
          </c:val>
          <c:extLst xmlns:c16r2="http://schemas.microsoft.com/office/drawing/2015/06/chart">
            <c:ext xmlns:c16="http://schemas.microsoft.com/office/drawing/2014/chart" uri="{C3380CC4-5D6E-409C-BE32-E72D297353CC}">
              <c16:uniqueId val="{00000001-74F6-4252-A562-7C064291EB9A}"/>
            </c:ext>
          </c:extLst>
        </c:ser>
        <c:dLbls>
          <c:showVal val="1"/>
        </c:dLbls>
      </c:pie3DChart>
      <c:spPr>
        <a:ln>
          <a:noFill/>
        </a:ln>
      </c:spPr>
    </c:plotArea>
    <c:legend>
      <c:legendPos val="b"/>
      <c:layout/>
    </c:legend>
    <c:plotVisOnly val="1"/>
    <c:dispBlanksAs val="zero"/>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autoTitleDeleted val="1"/>
    <c:plotArea>
      <c:layout/>
      <c:lineChart>
        <c:grouping val="standard"/>
        <c:ser>
          <c:idx val="0"/>
          <c:order val="0"/>
          <c:tx>
            <c:strRef>
              <c:f>Лист1!$B$1</c:f>
              <c:strCache>
                <c:ptCount val="1"/>
                <c:pt idx="0">
                  <c:v>Не соответствующие</c:v>
                </c:pt>
              </c:strCache>
            </c:strRef>
          </c:tx>
          <c:dLbls>
            <c:dLbl>
              <c:idx val="1"/>
              <c:layout>
                <c:manualLayout>
                  <c:x val="-4.844342373869933E-2"/>
                  <c:y val="5.5148731408573917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621-4BBF-BE0D-95BF5965C56F}"/>
                </c:ext>
              </c:extLst>
            </c:dLbl>
            <c:spPr>
              <a:noFill/>
              <a:ln>
                <a:noFill/>
              </a:ln>
              <a:effectLst/>
            </c:spPr>
            <c:dLblPos val="t"/>
            <c:showVal val="1"/>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0">
                  <c:v>2019</c:v>
                </c:pt>
                <c:pt idx="1">
                  <c:v>2020</c:v>
                </c:pt>
                <c:pt idx="2">
                  <c:v>2021</c:v>
                </c:pt>
                <c:pt idx="3">
                  <c:v>2022</c:v>
                </c:pt>
              </c:numCache>
            </c:numRef>
          </c:cat>
          <c:val>
            <c:numRef>
              <c:f>Лист1!$B$2:$B$5</c:f>
              <c:numCache>
                <c:formatCode>0.00%</c:formatCode>
                <c:ptCount val="4"/>
                <c:pt idx="0" formatCode="0%">
                  <c:v>0.1</c:v>
                </c:pt>
                <c:pt idx="1">
                  <c:v>2.1999999999999999E-2</c:v>
                </c:pt>
                <c:pt idx="2">
                  <c:v>3.6999999999999998E-2</c:v>
                </c:pt>
                <c:pt idx="3" formatCode="0%">
                  <c:v>0.112</c:v>
                </c:pt>
              </c:numCache>
            </c:numRef>
          </c:val>
          <c:extLst xmlns:c16r2="http://schemas.microsoft.com/office/drawing/2015/06/chart">
            <c:ext xmlns:c16="http://schemas.microsoft.com/office/drawing/2014/chart" uri="{C3380CC4-5D6E-409C-BE32-E72D297353CC}">
              <c16:uniqueId val="{00000001-6621-4BBF-BE0D-95BF5965C56F}"/>
            </c:ext>
          </c:extLst>
        </c:ser>
        <c:dLbls>
          <c:showVal val="1"/>
        </c:dLbls>
        <c:marker val="1"/>
        <c:axId val="112742784"/>
        <c:axId val="112744320"/>
      </c:lineChart>
      <c:catAx>
        <c:axId val="112742784"/>
        <c:scaling>
          <c:orientation val="minMax"/>
        </c:scaling>
        <c:axPos val="b"/>
        <c:numFmt formatCode="General" sourceLinked="1"/>
        <c:tickLblPos val="nextTo"/>
        <c:crossAx val="112744320"/>
        <c:crosses val="autoZero"/>
        <c:auto val="1"/>
        <c:lblAlgn val="ctr"/>
        <c:lblOffset val="100"/>
      </c:catAx>
      <c:valAx>
        <c:axId val="112744320"/>
        <c:scaling>
          <c:orientation val="minMax"/>
        </c:scaling>
        <c:axPos val="l"/>
        <c:majorGridlines/>
        <c:numFmt formatCode="0%" sourceLinked="1"/>
        <c:tickLblPos val="nextTo"/>
        <c:crossAx val="112742784"/>
        <c:crosses val="autoZero"/>
        <c:crossBetween val="between"/>
      </c:valAx>
    </c:plotArea>
    <c:plotVisOnly val="1"/>
    <c:dispBlanksAs val="gap"/>
  </c:chart>
  <c:txPr>
    <a:bodyPr/>
    <a:lstStyle/>
    <a:p>
      <a:pPr>
        <a:defRPr sz="1200">
          <a:latin typeface="Times New Roman" pitchFamily="18" charset="0"/>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Несоответствующие</c:v>
                </c:pt>
              </c:strCache>
            </c:strRef>
          </c:tx>
          <c:cat>
            <c:numRef>
              <c:f>Лист1!$A$2:$A$5</c:f>
              <c:numCache>
                <c:formatCode>General</c:formatCode>
                <c:ptCount val="4"/>
                <c:pt idx="0">
                  <c:v>2019</c:v>
                </c:pt>
                <c:pt idx="1">
                  <c:v>2020</c:v>
                </c:pt>
                <c:pt idx="2">
                  <c:v>2021</c:v>
                </c:pt>
                <c:pt idx="3">
                  <c:v>2022</c:v>
                </c:pt>
              </c:numCache>
            </c:numRef>
          </c:cat>
          <c:val>
            <c:numRef>
              <c:f>Лист1!$B$2:$B$5</c:f>
              <c:numCache>
                <c:formatCode>General</c:formatCode>
                <c:ptCount val="4"/>
                <c:pt idx="0">
                  <c:v>1</c:v>
                </c:pt>
                <c:pt idx="1">
                  <c:v>0</c:v>
                </c:pt>
                <c:pt idx="2">
                  <c:v>0</c:v>
                </c:pt>
                <c:pt idx="3">
                  <c:v>3</c:v>
                </c:pt>
              </c:numCache>
            </c:numRef>
          </c:val>
          <c:extLst xmlns:c16r2="http://schemas.microsoft.com/office/drawing/2015/06/chart">
            <c:ext xmlns:c16="http://schemas.microsoft.com/office/drawing/2014/chart" uri="{C3380CC4-5D6E-409C-BE32-E72D297353CC}">
              <c16:uniqueId val="{00000000-C386-48F7-8DF1-B2B89EFE5169}"/>
            </c:ext>
          </c:extLst>
        </c:ser>
        <c:ser>
          <c:idx val="1"/>
          <c:order val="1"/>
          <c:tx>
            <c:strRef>
              <c:f>Лист1!$C$1</c:f>
              <c:strCache>
                <c:ptCount val="1"/>
                <c:pt idx="0">
                  <c:v>Всего исследованных</c:v>
                </c:pt>
              </c:strCache>
            </c:strRef>
          </c:tx>
          <c:cat>
            <c:numRef>
              <c:f>Лист1!$A$2:$A$5</c:f>
              <c:numCache>
                <c:formatCode>General</c:formatCode>
                <c:ptCount val="4"/>
                <c:pt idx="0">
                  <c:v>2019</c:v>
                </c:pt>
                <c:pt idx="1">
                  <c:v>2020</c:v>
                </c:pt>
                <c:pt idx="2">
                  <c:v>2021</c:v>
                </c:pt>
                <c:pt idx="3">
                  <c:v>2022</c:v>
                </c:pt>
              </c:numCache>
            </c:numRef>
          </c:cat>
          <c:val>
            <c:numRef>
              <c:f>Лист1!$C$2:$C$5</c:f>
              <c:numCache>
                <c:formatCode>General</c:formatCode>
                <c:ptCount val="4"/>
                <c:pt idx="0">
                  <c:v>8</c:v>
                </c:pt>
                <c:pt idx="1">
                  <c:v>13</c:v>
                </c:pt>
                <c:pt idx="2">
                  <c:v>10</c:v>
                </c:pt>
                <c:pt idx="3">
                  <c:v>12</c:v>
                </c:pt>
              </c:numCache>
            </c:numRef>
          </c:val>
          <c:extLst xmlns:c16r2="http://schemas.microsoft.com/office/drawing/2015/06/chart">
            <c:ext xmlns:c16="http://schemas.microsoft.com/office/drawing/2014/chart" uri="{C3380CC4-5D6E-409C-BE32-E72D297353CC}">
              <c16:uniqueId val="{00000001-C386-48F7-8DF1-B2B89EFE5169}"/>
            </c:ext>
          </c:extLst>
        </c:ser>
        <c:shape val="box"/>
        <c:axId val="112762240"/>
        <c:axId val="112764032"/>
        <c:axId val="0"/>
      </c:bar3DChart>
      <c:catAx>
        <c:axId val="112762240"/>
        <c:scaling>
          <c:orientation val="minMax"/>
        </c:scaling>
        <c:axPos val="b"/>
        <c:numFmt formatCode="General" sourceLinked="1"/>
        <c:tickLblPos val="nextTo"/>
        <c:crossAx val="112764032"/>
        <c:crosses val="autoZero"/>
        <c:auto val="1"/>
        <c:lblAlgn val="ctr"/>
        <c:lblOffset val="100"/>
      </c:catAx>
      <c:valAx>
        <c:axId val="112764032"/>
        <c:scaling>
          <c:orientation val="minMax"/>
        </c:scaling>
        <c:axPos val="l"/>
        <c:majorGridlines/>
        <c:numFmt formatCode="General" sourceLinked="1"/>
        <c:tickLblPos val="nextTo"/>
        <c:crossAx val="112762240"/>
        <c:crosses val="autoZero"/>
        <c:crossBetween val="between"/>
      </c:valAx>
    </c:plotArea>
    <c:legend>
      <c:legendPos val="b"/>
      <c:layout/>
    </c:legend>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view3D>
      <c:depthPercent val="100"/>
      <c:perspective val="30"/>
    </c:view3D>
    <c:plotArea>
      <c:layout/>
      <c:bar3DChart>
        <c:barDir val="col"/>
        <c:grouping val="standard"/>
        <c:ser>
          <c:idx val="0"/>
          <c:order val="0"/>
          <c:tx>
            <c:strRef>
              <c:f>Лист1!$B$1</c:f>
              <c:strCache>
                <c:ptCount val="1"/>
                <c:pt idx="0">
                  <c:v>Высокая</c:v>
                </c:pt>
              </c:strCache>
            </c:strRef>
          </c:tx>
          <c:spPr>
            <a:solidFill>
              <a:srgbClr val="9999FF"/>
            </a:solidFill>
            <a:ln w="13411">
              <a:solidFill>
                <a:srgbClr val="000000"/>
              </a:solidFill>
              <a:prstDash val="solid"/>
            </a:ln>
          </c:spPr>
          <c:dLbls>
            <c:spPr>
              <a:noFill/>
              <a:ln w="26875">
                <a:noFill/>
              </a:ln>
            </c:spPr>
            <c:showVal val="1"/>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numCache>
            </c:numRef>
          </c:cat>
          <c:val>
            <c:numRef>
              <c:f>Лист1!$B$2:$B$7</c:f>
              <c:numCache>
                <c:formatCode>General</c:formatCode>
                <c:ptCount val="6"/>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F6CF-47FE-982B-E64F1C553AA4}"/>
            </c:ext>
          </c:extLst>
        </c:ser>
        <c:ser>
          <c:idx val="1"/>
          <c:order val="1"/>
          <c:tx>
            <c:strRef>
              <c:f>Лист1!$C$1</c:f>
              <c:strCache>
                <c:ptCount val="1"/>
                <c:pt idx="0">
                  <c:v>Средняя</c:v>
                </c:pt>
              </c:strCache>
            </c:strRef>
          </c:tx>
          <c:spPr>
            <a:solidFill>
              <a:srgbClr val="993366"/>
            </a:solidFill>
            <a:ln w="13411">
              <a:solidFill>
                <a:srgbClr val="000000"/>
              </a:solidFill>
              <a:prstDash val="solid"/>
            </a:ln>
          </c:spPr>
          <c:dLbls>
            <c:spPr>
              <a:solidFill>
                <a:sysClr val="window" lastClr="FFFFFF"/>
              </a:solid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numCache>
            </c:numRef>
          </c:cat>
          <c:val>
            <c:numRef>
              <c:f>Лист1!$C$2:$C$7</c:f>
              <c:numCache>
                <c:formatCode>General</c:formatCode>
                <c:ptCount val="6"/>
                <c:pt idx="0">
                  <c:v>84</c:v>
                </c:pt>
                <c:pt idx="1">
                  <c:v>82</c:v>
                </c:pt>
                <c:pt idx="2">
                  <c:v>93</c:v>
                </c:pt>
                <c:pt idx="3">
                  <c:v>97</c:v>
                </c:pt>
                <c:pt idx="4">
                  <c:v>90</c:v>
                </c:pt>
              </c:numCache>
            </c:numRef>
          </c:val>
          <c:extLst xmlns:c16r2="http://schemas.microsoft.com/office/drawing/2015/06/chart">
            <c:ext xmlns:c16="http://schemas.microsoft.com/office/drawing/2014/chart" uri="{C3380CC4-5D6E-409C-BE32-E72D297353CC}">
              <c16:uniqueId val="{00000001-F6CF-47FE-982B-E64F1C553AA4}"/>
            </c:ext>
          </c:extLst>
        </c:ser>
        <c:ser>
          <c:idx val="2"/>
          <c:order val="2"/>
          <c:tx>
            <c:strRef>
              <c:f>Лист1!$D$1</c:f>
              <c:strCache>
                <c:ptCount val="1"/>
                <c:pt idx="0">
                  <c:v>Низкая</c:v>
                </c:pt>
              </c:strCache>
            </c:strRef>
          </c:tx>
          <c:spPr>
            <a:solidFill>
              <a:srgbClr val="FFFFCC"/>
            </a:solidFill>
            <a:ln w="13411">
              <a:solidFill>
                <a:srgbClr val="000000"/>
              </a:solidFill>
              <a:prstDash val="solid"/>
            </a:ln>
          </c:spPr>
          <c:dLbls>
            <c:spPr>
              <a:solidFill>
                <a:sysClr val="window" lastClr="FFFFFF"/>
              </a:solid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2018</c:v>
                </c:pt>
                <c:pt idx="1">
                  <c:v>2019</c:v>
                </c:pt>
                <c:pt idx="2">
                  <c:v>2020</c:v>
                </c:pt>
                <c:pt idx="3">
                  <c:v>2021</c:v>
                </c:pt>
                <c:pt idx="4">
                  <c:v>2022</c:v>
                </c:pt>
              </c:numCache>
            </c:numRef>
          </c:cat>
          <c:val>
            <c:numRef>
              <c:f>Лист1!$D$2:$D$7</c:f>
              <c:numCache>
                <c:formatCode>General</c:formatCode>
                <c:ptCount val="6"/>
                <c:pt idx="0">
                  <c:v>33</c:v>
                </c:pt>
                <c:pt idx="1">
                  <c:v>36</c:v>
                </c:pt>
                <c:pt idx="2">
                  <c:v>37</c:v>
                </c:pt>
                <c:pt idx="3">
                  <c:v>35</c:v>
                </c:pt>
                <c:pt idx="4">
                  <c:v>40</c:v>
                </c:pt>
              </c:numCache>
            </c:numRef>
          </c:val>
          <c:extLst xmlns:c16r2="http://schemas.microsoft.com/office/drawing/2015/06/chart">
            <c:ext xmlns:c16="http://schemas.microsoft.com/office/drawing/2014/chart" uri="{C3380CC4-5D6E-409C-BE32-E72D297353CC}">
              <c16:uniqueId val="{00000002-F6CF-47FE-982B-E64F1C553AA4}"/>
            </c:ext>
          </c:extLst>
        </c:ser>
        <c:shape val="box"/>
        <c:axId val="112927488"/>
        <c:axId val="112929024"/>
        <c:axId val="86411456"/>
      </c:bar3DChart>
      <c:catAx>
        <c:axId val="112927488"/>
        <c:scaling>
          <c:orientation val="minMax"/>
        </c:scaling>
        <c:axPos val="b"/>
        <c:numFmt formatCode="General" sourceLinked="1"/>
        <c:tickLblPos val="nextTo"/>
        <c:txPr>
          <a:bodyPr rot="0" vert="horz"/>
          <a:lstStyle/>
          <a:p>
            <a:pPr>
              <a:defRPr/>
            </a:pPr>
            <a:endParaRPr lang="ru-RU"/>
          </a:p>
        </c:txPr>
        <c:crossAx val="112929024"/>
        <c:crosses val="autoZero"/>
        <c:auto val="1"/>
        <c:lblAlgn val="ctr"/>
        <c:lblOffset val="100"/>
      </c:catAx>
      <c:valAx>
        <c:axId val="112929024"/>
        <c:scaling>
          <c:orientation val="minMax"/>
        </c:scaling>
        <c:axPos val="l"/>
        <c:majorGridlines/>
        <c:numFmt formatCode="General" sourceLinked="1"/>
        <c:tickLblPos val="nextTo"/>
        <c:txPr>
          <a:bodyPr rot="0" vert="horz"/>
          <a:lstStyle/>
          <a:p>
            <a:pPr>
              <a:defRPr/>
            </a:pPr>
            <a:endParaRPr lang="ru-RU"/>
          </a:p>
        </c:txPr>
        <c:crossAx val="112927488"/>
        <c:crosses val="autoZero"/>
        <c:crossBetween val="between"/>
      </c:valAx>
      <c:serAx>
        <c:axId val="86411456"/>
        <c:scaling>
          <c:orientation val="minMax"/>
        </c:scaling>
        <c:axPos val="b"/>
        <c:majorGridlines/>
        <c:numFmt formatCode="General" sourceLinked="1"/>
        <c:tickLblPos val="nextTo"/>
        <c:spPr>
          <a:ln w="3359">
            <a:solidFill>
              <a:srgbClr val="808080"/>
            </a:solidFill>
            <a:prstDash val="solid"/>
          </a:ln>
        </c:spPr>
        <c:txPr>
          <a:bodyPr rot="0" vert="horz"/>
          <a:lstStyle/>
          <a:p>
            <a:pPr>
              <a:defRPr/>
            </a:pPr>
            <a:endParaRPr lang="ru-RU"/>
          </a:p>
        </c:txPr>
        <c:crossAx val="112929024"/>
        <c:crosses val="autoZero"/>
        <c:tickLblSkip val="1"/>
        <c:tickMarkSkip val="1"/>
      </c:serAx>
      <c:spPr>
        <a:noFill/>
        <a:ln w="26875">
          <a:noFill/>
        </a:ln>
      </c:spPr>
    </c:plotArea>
    <c:legend>
      <c:legendPos val="b"/>
      <c:layout/>
    </c:legend>
    <c:plotVisOnly val="1"/>
    <c:dispBlanksAs val="gap"/>
  </c:chart>
  <c:spPr>
    <a:ln>
      <a:noFill/>
    </a:ln>
  </c:spPr>
  <c:txPr>
    <a:bodyPr/>
    <a:lstStyle/>
    <a:p>
      <a:pPr>
        <a:defRPr sz="1200" b="0" i="0" u="none" strike="noStrike" baseline="0">
          <a:solidFill>
            <a:srgbClr val="000000"/>
          </a:solidFill>
          <a:latin typeface="Times New Roman" pitchFamily="18" charset="0"/>
          <a:ea typeface="Calibri"/>
          <a:cs typeface="Times New Roman" pitchFamily="18" charset="0"/>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Штрафы</c:v>
                </c:pt>
              </c:strCache>
            </c:strRef>
          </c:tx>
          <c:spPr>
            <a:ln w="12689">
              <a:solidFill>
                <a:srgbClr val="000080"/>
              </a:solidFill>
              <a:prstDash val="solid"/>
            </a:ln>
          </c:spPr>
          <c:marker>
            <c:symbol val="diamond"/>
            <c:size val="3"/>
            <c:spPr>
              <a:solidFill>
                <a:srgbClr val="000080"/>
              </a:solidFill>
              <a:ln>
                <a:solidFill>
                  <a:srgbClr val="000080"/>
                </a:solidFill>
                <a:prstDash val="solid"/>
              </a:ln>
            </c:spPr>
          </c:marker>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30</c:v>
                </c:pt>
                <c:pt idx="1">
                  <c:v>45</c:v>
                </c:pt>
                <c:pt idx="2">
                  <c:v>46</c:v>
                </c:pt>
                <c:pt idx="3">
                  <c:v>45</c:v>
                </c:pt>
                <c:pt idx="4">
                  <c:v>50</c:v>
                </c:pt>
              </c:numCache>
            </c:numRef>
          </c:val>
          <c:extLst xmlns:c16r2="http://schemas.microsoft.com/office/drawing/2015/06/chart">
            <c:ext xmlns:c16="http://schemas.microsoft.com/office/drawing/2014/chart" uri="{C3380CC4-5D6E-409C-BE32-E72D297353CC}">
              <c16:uniqueId val="{00000000-328F-4654-B1F2-2287E3FC5A68}"/>
            </c:ext>
          </c:extLst>
        </c:ser>
        <c:ser>
          <c:idx val="1"/>
          <c:order val="1"/>
          <c:tx>
            <c:strRef>
              <c:f>Лист1!$C$1</c:f>
              <c:strCache>
                <c:ptCount val="1"/>
                <c:pt idx="0">
                  <c:v>Браковка</c:v>
                </c:pt>
              </c:strCache>
            </c:strRef>
          </c:tx>
          <c:spPr>
            <a:ln w="12689">
              <a:solidFill>
                <a:srgbClr val="FF00FF"/>
              </a:solidFill>
              <a:prstDash val="solid"/>
            </a:ln>
          </c:spPr>
          <c:marker>
            <c:symbol val="square"/>
            <c:size val="3"/>
            <c:spPr>
              <a:solidFill>
                <a:srgbClr val="FF00FF"/>
              </a:solidFill>
              <a:ln>
                <a:solidFill>
                  <a:srgbClr val="FF00FF"/>
                </a:solidFill>
                <a:prstDash val="solid"/>
              </a:ln>
            </c:spPr>
          </c:marker>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367</c:v>
                </c:pt>
                <c:pt idx="1">
                  <c:v>653</c:v>
                </c:pt>
                <c:pt idx="2">
                  <c:v>900.7</c:v>
                </c:pt>
                <c:pt idx="3">
                  <c:v>967.8</c:v>
                </c:pt>
                <c:pt idx="4">
                  <c:v>1062.2</c:v>
                </c:pt>
              </c:numCache>
            </c:numRef>
          </c:val>
          <c:extLst xmlns:c16r2="http://schemas.microsoft.com/office/drawing/2015/06/chart">
            <c:ext xmlns:c16="http://schemas.microsoft.com/office/drawing/2014/chart" uri="{C3380CC4-5D6E-409C-BE32-E72D297353CC}">
              <c16:uniqueId val="{00000001-328F-4654-B1F2-2287E3FC5A68}"/>
            </c:ext>
          </c:extLst>
        </c:ser>
        <c:ser>
          <c:idx val="2"/>
          <c:order val="2"/>
          <c:tx>
            <c:strRef>
              <c:f>Лист1!$D$1</c:f>
              <c:strCache>
                <c:ptCount val="1"/>
                <c:pt idx="0">
                  <c:v>Приостановления</c:v>
                </c:pt>
              </c:strCache>
            </c:strRef>
          </c:tx>
          <c:spPr>
            <a:ln w="12689">
              <a:solidFill>
                <a:srgbClr val="FFFF00"/>
              </a:solidFill>
              <a:prstDash val="solid"/>
            </a:ln>
          </c:spPr>
          <c:marker>
            <c:symbol val="triangle"/>
            <c:size val="3"/>
            <c:spPr>
              <a:solidFill>
                <a:srgbClr val="FFFF00"/>
              </a:solidFill>
              <a:ln>
                <a:solidFill>
                  <a:srgbClr val="FFFF00"/>
                </a:solidFill>
                <a:prstDash val="solid"/>
              </a:ln>
            </c:spPr>
          </c:marker>
          <c:cat>
            <c:numRef>
              <c:f>Лист1!$A$2:$A$6</c:f>
              <c:numCache>
                <c:formatCode>General</c:formatCode>
                <c:ptCount val="5"/>
                <c:pt idx="0">
                  <c:v>2018</c:v>
                </c:pt>
                <c:pt idx="1">
                  <c:v>2019</c:v>
                </c:pt>
                <c:pt idx="2">
                  <c:v>2020</c:v>
                </c:pt>
                <c:pt idx="3">
                  <c:v>2021</c:v>
                </c:pt>
                <c:pt idx="4">
                  <c:v>2022</c:v>
                </c:pt>
              </c:numCache>
            </c:numRef>
          </c:cat>
          <c:val>
            <c:numRef>
              <c:f>Лист1!$D$2:$D$6</c:f>
              <c:numCache>
                <c:formatCode>General</c:formatCode>
                <c:ptCount val="5"/>
                <c:pt idx="0">
                  <c:v>15</c:v>
                </c:pt>
                <c:pt idx="1">
                  <c:v>18</c:v>
                </c:pt>
                <c:pt idx="2">
                  <c:v>28</c:v>
                </c:pt>
                <c:pt idx="3">
                  <c:v>11</c:v>
                </c:pt>
                <c:pt idx="4">
                  <c:v>22</c:v>
                </c:pt>
              </c:numCache>
            </c:numRef>
          </c:val>
          <c:extLst xmlns:c16r2="http://schemas.microsoft.com/office/drawing/2015/06/chart">
            <c:ext xmlns:c16="http://schemas.microsoft.com/office/drawing/2014/chart" uri="{C3380CC4-5D6E-409C-BE32-E72D297353CC}">
              <c16:uniqueId val="{00000002-328F-4654-B1F2-2287E3FC5A68}"/>
            </c:ext>
          </c:extLst>
        </c:ser>
        <c:marker val="1"/>
        <c:axId val="112970368"/>
        <c:axId val="113021312"/>
      </c:lineChart>
      <c:catAx>
        <c:axId val="112970368"/>
        <c:scaling>
          <c:orientation val="minMax"/>
        </c:scaling>
        <c:axPos val="b"/>
        <c:numFmt formatCode="General" sourceLinked="1"/>
        <c:majorTickMark val="none"/>
        <c:tickLblPos val="nextTo"/>
        <c:crossAx val="113021312"/>
        <c:crosses val="autoZero"/>
        <c:auto val="1"/>
        <c:lblAlgn val="ctr"/>
        <c:lblOffset val="100"/>
      </c:catAx>
      <c:valAx>
        <c:axId val="113021312"/>
        <c:scaling>
          <c:orientation val="minMax"/>
        </c:scaling>
        <c:axPos val="l"/>
        <c:majorGridlines/>
        <c:numFmt formatCode="General" sourceLinked="1"/>
        <c:majorTickMark val="none"/>
        <c:tickLblPos val="nextTo"/>
        <c:crossAx val="112970368"/>
        <c:crosses val="autoZero"/>
        <c:crossBetween val="between"/>
      </c:valAx>
      <c:dTable>
        <c:showHorzBorder val="1"/>
        <c:showVertBorder val="1"/>
        <c:showOutline val="1"/>
        <c:showKeys val="1"/>
      </c:dTable>
    </c:plotArea>
    <c:plotVisOnly val="1"/>
    <c:dispBlanksAs val="gap"/>
  </c:chart>
  <c:txPr>
    <a:bodyPr/>
    <a:lstStyle/>
    <a:p>
      <a:pPr>
        <a:defRPr sz="1200">
          <a:latin typeface="Times New Roman" pitchFamily="18" charset="0"/>
          <a:cs typeface="Times New Roman" pitchFamily="18" charset="0"/>
        </a:defRPr>
      </a:pPr>
      <a:endParaRPr lang="ru-RU"/>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5F0CD-A7F1-4F00-9626-E67CF6C92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71</Pages>
  <Words>17819</Words>
  <Characters>130414</Characters>
  <Application>Microsoft Office Word</Application>
  <DocSecurity>0</DocSecurity>
  <Lines>1086</Lines>
  <Paragraphs>295</Paragraphs>
  <ScaleCrop>false</ScaleCrop>
  <HeadingPairs>
    <vt:vector size="2" baseType="variant">
      <vt:variant>
        <vt:lpstr>Название</vt:lpstr>
      </vt:variant>
      <vt:variant>
        <vt:i4>1</vt:i4>
      </vt:variant>
    </vt:vector>
  </HeadingPairs>
  <TitlesOfParts>
    <vt:vector size="1" baseType="lpstr">
      <vt:lpstr>МИНИСТЕРСТВО ЗДРАВООХРАНЕНИЯ РЕСПУБЛИКИ БЕЛАРУСЬ</vt:lpstr>
    </vt:vector>
  </TitlesOfParts>
  <Company>Microsoft</Company>
  <LinksUpToDate>false</LinksUpToDate>
  <CharactersWithSpaces>147938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ЗДРАВООХРАНЕНИЯ РЕСПУБЛИКИ БЕЛАРУСЬ</dc:title>
  <dc:creator>Dmitry</dc:creator>
  <cp:lastModifiedBy>Пользователь</cp:lastModifiedBy>
  <cp:revision>121</cp:revision>
  <cp:lastPrinted>2022-12-08T09:43:00Z</cp:lastPrinted>
  <dcterms:created xsi:type="dcterms:W3CDTF">2023-11-21T14:32:00Z</dcterms:created>
  <dcterms:modified xsi:type="dcterms:W3CDTF">2023-11-28T09:51:00Z</dcterms:modified>
</cp:coreProperties>
</file>