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B05" w:rsidRDefault="002E2885" w:rsidP="00237B05">
      <w:pPr>
        <w:tabs>
          <w:tab w:val="left" w:pos="8505"/>
        </w:tabs>
        <w:ind w:right="142"/>
        <w:jc w:val="center"/>
        <w:rPr>
          <w:sz w:val="28"/>
          <w:szCs w:val="28"/>
        </w:rPr>
      </w:pPr>
      <w:r>
        <w:rPr>
          <w:noProof/>
          <w:sz w:val="28"/>
          <w:szCs w:val="28"/>
          <w:lang w:eastAsia="ru-RU"/>
        </w:rPr>
        <w:pict>
          <v:group id="Группа 1" o:spid="_x0000_s1026" style="position:absolute;left:0;text-align:left;margin-left:-13.05pt;margin-top:2.25pt;width:482.7pt;height:132.3pt;z-index:251659264" coordorigin="1521,1314" coordsize="9654,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">
            <v:shapetype id="_x0000_t202" coordsize="21600,21600" o:spt="202" path="m,l,21600r21600,l21600,xe">
              <v:stroke joinstyle="miter"/>
              <v:path gradientshapeok="t" o:connecttype="rect"/>
            </v:shapetype>
            <v:shape id="Text Box 3" o:spid="_x0000_s1027" type="#_x0000_t202" style="position:absolute;left:1521;top:1314;width:4585;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726529" w:rsidRPr="00C5209D" w:rsidRDefault="00726529" w:rsidP="00237B05">
                    <w:pPr>
                      <w:spacing w:after="0" w:line="240" w:lineRule="auto"/>
                      <w:jc w:val="center"/>
                      <w:rPr>
                        <w:rFonts w:ascii="Times New Roman" w:hAnsi="Times New Roman" w:cs="Times New Roman"/>
                        <w:sz w:val="17"/>
                        <w:lang w:val="be-BY"/>
                      </w:rPr>
                    </w:pPr>
                    <w:r w:rsidRPr="00C5209D">
                      <w:rPr>
                        <w:rFonts w:ascii="Times New Roman" w:hAnsi="Times New Roman" w:cs="Times New Roman"/>
                        <w:sz w:val="17"/>
                        <w:lang w:val="be-BY"/>
                      </w:rPr>
                      <w:t>МІНІСТЭРСТВА АХОВЫ ЗДАРОЎЯ</w:t>
                    </w:r>
                  </w:p>
                  <w:p w:rsidR="00726529" w:rsidRPr="00C5209D" w:rsidRDefault="00726529" w:rsidP="00237B05">
                    <w:pPr>
                      <w:spacing w:after="0" w:line="240" w:lineRule="auto"/>
                      <w:jc w:val="center"/>
                      <w:rPr>
                        <w:rFonts w:ascii="Times New Roman" w:hAnsi="Times New Roman" w:cs="Times New Roman"/>
                        <w:sz w:val="9"/>
                        <w:lang w:val="be-BY"/>
                      </w:rPr>
                    </w:pPr>
                    <w:r w:rsidRPr="00C5209D">
                      <w:rPr>
                        <w:rFonts w:ascii="Times New Roman" w:hAnsi="Times New Roman" w:cs="Times New Roman"/>
                        <w:sz w:val="17"/>
                        <w:lang w:val="be-BY"/>
                      </w:rPr>
                      <w:t>РЭСПУБЛ</w:t>
                    </w:r>
                    <w:r w:rsidRPr="00C5209D">
                      <w:rPr>
                        <w:rFonts w:ascii="Times New Roman" w:hAnsi="Times New Roman" w:cs="Times New Roman"/>
                        <w:sz w:val="17"/>
                        <w:lang w:val="en-US"/>
                      </w:rPr>
                      <w:t>I</w:t>
                    </w:r>
                    <w:r w:rsidRPr="00C5209D">
                      <w:rPr>
                        <w:rFonts w:ascii="Times New Roman" w:hAnsi="Times New Roman" w:cs="Times New Roman"/>
                        <w:sz w:val="17"/>
                        <w:lang w:val="be-BY"/>
                      </w:rPr>
                      <w:t>К</w:t>
                    </w:r>
                    <w:r w:rsidRPr="00C5209D">
                      <w:rPr>
                        <w:rFonts w:ascii="Times New Roman" w:hAnsi="Times New Roman" w:cs="Times New Roman"/>
                        <w:sz w:val="17"/>
                        <w:lang w:val="en-US"/>
                      </w:rPr>
                      <w:t>I</w:t>
                    </w:r>
                    <w:r w:rsidRPr="00C5209D">
                      <w:rPr>
                        <w:rFonts w:ascii="Times New Roman" w:hAnsi="Times New Roman" w:cs="Times New Roman"/>
                        <w:sz w:val="17"/>
                        <w:lang w:val="be-BY"/>
                      </w:rPr>
                      <w:t xml:space="preserve">  БЕЛАРУСЬ</w:t>
                    </w:r>
                  </w:p>
                  <w:p w:rsidR="00726529" w:rsidRPr="00C5209D" w:rsidRDefault="00726529" w:rsidP="00237B05">
                    <w:pPr>
                      <w:pStyle w:val="4"/>
                      <w:spacing w:line="240" w:lineRule="auto"/>
                      <w:rPr>
                        <w:sz w:val="23"/>
                      </w:rPr>
                    </w:pPr>
                    <w:r w:rsidRPr="00C5209D">
                      <w:rPr>
                        <w:sz w:val="23"/>
                      </w:rPr>
                      <w:t>ДЗЯРЖАЎНАЯ ЎСТАНОВА</w:t>
                    </w:r>
                  </w:p>
                  <w:p w:rsidR="00726529" w:rsidRPr="00C5209D" w:rsidRDefault="00726529" w:rsidP="00237B05">
                    <w:pPr>
                      <w:pStyle w:val="6"/>
                      <w:spacing w:line="240" w:lineRule="auto"/>
                      <w:rPr>
                        <w:lang w:val="be-BY"/>
                      </w:rPr>
                    </w:pPr>
                    <w:r w:rsidRPr="00C5209D">
                      <w:rPr>
                        <w:lang w:val="be-BY"/>
                      </w:rPr>
                      <w:t>ЖОДЗ</w:t>
                    </w:r>
                    <w:r w:rsidRPr="00C5209D">
                      <w:rPr>
                        <w:lang w:val="en-US"/>
                      </w:rPr>
                      <w:t>I</w:t>
                    </w:r>
                    <w:r w:rsidRPr="00C5209D">
                      <w:rPr>
                        <w:lang w:val="be-BY"/>
                      </w:rPr>
                      <w:t>НСКІ ГАРАДСК</w:t>
                    </w:r>
                    <w:r w:rsidRPr="00C5209D">
                      <w:rPr>
                        <w:lang w:val="en-US"/>
                      </w:rPr>
                      <w:t>I</w:t>
                    </w:r>
                    <w:r w:rsidRPr="00C5209D">
                      <w:rPr>
                        <w:lang w:val="be-BY"/>
                      </w:rPr>
                      <w:t xml:space="preserve"> ЦЭНТР</w:t>
                    </w:r>
                  </w:p>
                  <w:p w:rsidR="00726529" w:rsidRPr="00C5209D" w:rsidRDefault="00726529" w:rsidP="00237B05">
                    <w:pPr>
                      <w:pStyle w:val="4"/>
                      <w:spacing w:line="240" w:lineRule="auto"/>
                      <w:rPr>
                        <w:sz w:val="23"/>
                      </w:rPr>
                    </w:pPr>
                    <w:r w:rsidRPr="00C5209D">
                      <w:rPr>
                        <w:sz w:val="23"/>
                      </w:rPr>
                      <w:t>ГІГІЕНЫ І ЭПІДЭМІЯЛОГІІ</w:t>
                    </w:r>
                  </w:p>
                  <w:p w:rsidR="00726529" w:rsidRPr="00C5209D" w:rsidRDefault="00726529" w:rsidP="00237B05">
                    <w:pPr>
                      <w:spacing w:after="0" w:line="240" w:lineRule="auto"/>
                      <w:jc w:val="center"/>
                      <w:rPr>
                        <w:rFonts w:ascii="Times New Roman" w:hAnsi="Times New Roman" w:cs="Times New Roman"/>
                        <w:sz w:val="19"/>
                        <w:szCs w:val="20"/>
                        <w:lang w:val="be-BY"/>
                      </w:rPr>
                    </w:pPr>
                    <w:r w:rsidRPr="00C5209D">
                      <w:rPr>
                        <w:rFonts w:ascii="Times New Roman" w:hAnsi="Times New Roman" w:cs="Times New Roman"/>
                        <w:sz w:val="19"/>
                        <w:lang w:val="be-BY"/>
                      </w:rPr>
                      <w:t xml:space="preserve">вул. Станцыённая,3, </w:t>
                    </w:r>
                    <w:smartTag w:uri="urn:schemas-microsoft-com:office:smarttags" w:element="metricconverter">
                      <w:smartTagPr>
                        <w:attr w:name="ProductID" w:val="222160, г"/>
                      </w:smartTagPr>
                      <w:r w:rsidRPr="00C5209D">
                        <w:rPr>
                          <w:rFonts w:ascii="Times New Roman" w:hAnsi="Times New Roman" w:cs="Times New Roman"/>
                          <w:sz w:val="19"/>
                          <w:lang w:val="be-BY"/>
                        </w:rPr>
                        <w:t>222160, г</w:t>
                      </w:r>
                    </w:smartTag>
                    <w:r w:rsidRPr="00C5209D">
                      <w:rPr>
                        <w:rFonts w:ascii="Times New Roman" w:hAnsi="Times New Roman" w:cs="Times New Roman"/>
                        <w:sz w:val="19"/>
                        <w:lang w:val="be-BY"/>
                      </w:rPr>
                      <w:t>. Жодз</w:t>
                    </w:r>
                    <w:r w:rsidRPr="00C5209D">
                      <w:rPr>
                        <w:rFonts w:ascii="Times New Roman" w:hAnsi="Times New Roman" w:cs="Times New Roman"/>
                        <w:sz w:val="19"/>
                        <w:lang w:val="en-US"/>
                      </w:rPr>
                      <w:t>i</w:t>
                    </w:r>
                    <w:r w:rsidRPr="00C5209D">
                      <w:rPr>
                        <w:rFonts w:ascii="Times New Roman" w:hAnsi="Times New Roman" w:cs="Times New Roman"/>
                        <w:sz w:val="19"/>
                        <w:lang w:val="be-BY"/>
                      </w:rPr>
                      <w:t>на</w:t>
                    </w:r>
                  </w:p>
                  <w:p w:rsidR="00726529" w:rsidRPr="00C5209D" w:rsidRDefault="00726529" w:rsidP="00237B05">
                    <w:pPr>
                      <w:spacing w:after="0" w:line="240" w:lineRule="auto"/>
                      <w:jc w:val="center"/>
                      <w:rPr>
                        <w:rFonts w:ascii="Times New Roman" w:hAnsi="Times New Roman" w:cs="Times New Roman"/>
                        <w:sz w:val="20"/>
                        <w:szCs w:val="20"/>
                        <w:lang w:val="be-BY"/>
                      </w:rPr>
                    </w:pPr>
                    <w:r w:rsidRPr="00C5209D">
                      <w:rPr>
                        <w:rFonts w:ascii="Times New Roman" w:hAnsi="Times New Roman" w:cs="Times New Roman"/>
                        <w:sz w:val="19"/>
                        <w:lang w:val="be-BY"/>
                      </w:rPr>
                      <w:t>Тэ</w:t>
                    </w:r>
                    <w:r w:rsidRPr="00C5209D">
                      <w:rPr>
                        <w:rFonts w:ascii="Times New Roman" w:hAnsi="Times New Roman" w:cs="Times New Roman"/>
                        <w:sz w:val="19"/>
                      </w:rPr>
                      <w:t>л. (01775) 44573; тэл/факс (8 01775) 44687</w:t>
                    </w:r>
                  </w:p>
                  <w:p w:rsidR="00726529" w:rsidRPr="000E05B3" w:rsidRDefault="00726529" w:rsidP="00237B05">
                    <w:pPr>
                      <w:spacing w:after="0" w:line="240" w:lineRule="auto"/>
                      <w:jc w:val="center"/>
                      <w:rPr>
                        <w:rFonts w:ascii="Times New Roman" w:hAnsi="Times New Roman" w:cs="Times New Roman"/>
                        <w:sz w:val="20"/>
                        <w:szCs w:val="20"/>
                        <w:lang w:val="be-BY"/>
                      </w:rPr>
                    </w:pPr>
                    <w:r w:rsidRPr="000E05B3">
                      <w:rPr>
                        <w:rFonts w:ascii="Times New Roman" w:hAnsi="Times New Roman" w:cs="Times New Roman"/>
                        <w:sz w:val="20"/>
                        <w:szCs w:val="20"/>
                        <w:lang w:val="be-BY"/>
                      </w:rPr>
                      <w:t>Е-</w:t>
                    </w:r>
                    <w:r w:rsidRPr="000E05B3">
                      <w:rPr>
                        <w:rFonts w:ascii="Times New Roman" w:hAnsi="Times New Roman" w:cs="Times New Roman"/>
                        <w:sz w:val="20"/>
                        <w:szCs w:val="20"/>
                        <w:lang w:val="en-US"/>
                      </w:rPr>
                      <w:t>mail</w:t>
                    </w:r>
                    <w:r w:rsidRPr="000E05B3">
                      <w:rPr>
                        <w:rFonts w:ascii="Times New Roman" w:hAnsi="Times New Roman" w:cs="Times New Roman"/>
                        <w:sz w:val="20"/>
                        <w:szCs w:val="20"/>
                        <w:lang w:val="be-BY"/>
                      </w:rPr>
                      <w:t>:</w:t>
                    </w:r>
                    <w:r w:rsidRPr="001F35C7">
                      <w:rPr>
                        <w:rFonts w:ascii="Times New Roman" w:hAnsi="Times New Roman" w:cs="Times New Roman"/>
                        <w:sz w:val="18"/>
                        <w:szCs w:val="18"/>
                        <w:lang w:val="be-BY"/>
                      </w:rPr>
                      <w:t xml:space="preserve"> </w:t>
                    </w:r>
                    <w:r w:rsidRPr="000E05B3">
                      <w:rPr>
                        <w:rFonts w:ascii="Times New Roman" w:hAnsi="Times New Roman" w:cs="Times New Roman"/>
                        <w:sz w:val="18"/>
                        <w:szCs w:val="18"/>
                        <w:lang w:val="en-US"/>
                      </w:rPr>
                      <w:t>zhodinogcge</w:t>
                    </w:r>
                    <w:r w:rsidRPr="000E05B3">
                      <w:rPr>
                        <w:rFonts w:ascii="Times New Roman" w:hAnsi="Times New Roman" w:cs="Times New Roman"/>
                        <w:sz w:val="18"/>
                        <w:szCs w:val="18"/>
                        <w:lang w:val="be-BY"/>
                      </w:rPr>
                      <w:t>@</w:t>
                    </w:r>
                    <w:r w:rsidRPr="000E05B3">
                      <w:rPr>
                        <w:rFonts w:ascii="Times New Roman" w:hAnsi="Times New Roman" w:cs="Times New Roman"/>
                        <w:sz w:val="18"/>
                        <w:szCs w:val="18"/>
                        <w:lang w:val="en-US"/>
                      </w:rPr>
                      <w:t>zgcgie</w:t>
                    </w:r>
                    <w:r w:rsidRPr="000E05B3">
                      <w:rPr>
                        <w:rFonts w:ascii="Times New Roman" w:hAnsi="Times New Roman" w:cs="Times New Roman"/>
                        <w:sz w:val="18"/>
                        <w:szCs w:val="18"/>
                        <w:lang w:val="be-BY"/>
                      </w:rPr>
                      <w:t>.</w:t>
                    </w:r>
                    <w:r w:rsidRPr="000E05B3">
                      <w:rPr>
                        <w:rFonts w:ascii="Times New Roman" w:hAnsi="Times New Roman" w:cs="Times New Roman"/>
                        <w:sz w:val="18"/>
                        <w:szCs w:val="18"/>
                        <w:lang w:val="en-US"/>
                      </w:rPr>
                      <w:t>by</w:t>
                    </w:r>
                    <w:r w:rsidRPr="000E05B3">
                      <w:rPr>
                        <w:rFonts w:ascii="Times New Roman" w:hAnsi="Times New Roman" w:cs="Times New Roman"/>
                        <w:sz w:val="20"/>
                        <w:szCs w:val="20"/>
                        <w:lang w:val="be-BY"/>
                      </w:rPr>
                      <w:t xml:space="preserve"> </w:t>
                    </w:r>
                  </w:p>
                  <w:p w:rsidR="00726529" w:rsidRPr="00C5209D" w:rsidRDefault="00726529" w:rsidP="00237B05">
                    <w:pPr>
                      <w:spacing w:after="0" w:line="240" w:lineRule="auto"/>
                      <w:jc w:val="center"/>
                      <w:rPr>
                        <w:rFonts w:ascii="Times New Roman" w:hAnsi="Times New Roman" w:cs="Times New Roman"/>
                        <w:sz w:val="20"/>
                        <w:szCs w:val="20"/>
                        <w:lang w:val="be-BY"/>
                      </w:rPr>
                    </w:pPr>
                    <w:r w:rsidRPr="00C5209D">
                      <w:rPr>
                        <w:rFonts w:ascii="Times New Roman" w:hAnsi="Times New Roman" w:cs="Times New Roman"/>
                        <w:sz w:val="20"/>
                        <w:szCs w:val="20"/>
                        <w:lang w:val="be-BY"/>
                      </w:rPr>
                      <w:t>Р/</w:t>
                    </w:r>
                    <w:r w:rsidRPr="00C5209D">
                      <w:rPr>
                        <w:rFonts w:ascii="Times New Roman" w:hAnsi="Times New Roman" w:cs="Times New Roman"/>
                        <w:sz w:val="18"/>
                        <w:szCs w:val="18"/>
                        <w:lang w:val="be-BY"/>
                      </w:rPr>
                      <w:t xml:space="preserve">р </w:t>
                    </w:r>
                    <w:r w:rsidRPr="00C5209D">
                      <w:rPr>
                        <w:rFonts w:ascii="Times New Roman" w:hAnsi="Times New Roman" w:cs="Times New Roman"/>
                        <w:sz w:val="18"/>
                        <w:szCs w:val="18"/>
                        <w:lang w:val="en-US"/>
                      </w:rPr>
                      <w:t>BY</w:t>
                    </w:r>
                    <w:r w:rsidRPr="00C5209D">
                      <w:rPr>
                        <w:rFonts w:ascii="Times New Roman" w:hAnsi="Times New Roman" w:cs="Times New Roman"/>
                        <w:sz w:val="18"/>
                        <w:szCs w:val="18"/>
                        <w:lang w:val="be-BY"/>
                      </w:rPr>
                      <w:t>18</w:t>
                    </w:r>
                    <w:r w:rsidRPr="00C5209D">
                      <w:rPr>
                        <w:rFonts w:ascii="Times New Roman" w:hAnsi="Times New Roman" w:cs="Times New Roman"/>
                        <w:sz w:val="18"/>
                        <w:szCs w:val="18"/>
                        <w:lang w:val="en-US"/>
                      </w:rPr>
                      <w:t>AKBB</w:t>
                    </w:r>
                    <w:r w:rsidRPr="00C5209D">
                      <w:rPr>
                        <w:rFonts w:ascii="Times New Roman" w:hAnsi="Times New Roman" w:cs="Times New Roman"/>
                        <w:sz w:val="18"/>
                        <w:szCs w:val="18"/>
                        <w:lang w:val="be-BY"/>
                      </w:rPr>
                      <w:t>36040616016536200000</w:t>
                    </w:r>
                    <w:r w:rsidRPr="00C5209D">
                      <w:rPr>
                        <w:rFonts w:ascii="Times New Roman" w:hAnsi="Times New Roman" w:cs="Times New Roman"/>
                        <w:sz w:val="20"/>
                        <w:szCs w:val="20"/>
                        <w:lang w:val="be-BY"/>
                      </w:rPr>
                      <w:t xml:space="preserve">, </w:t>
                    </w:r>
                    <w:r w:rsidRPr="00C5209D">
                      <w:rPr>
                        <w:rFonts w:ascii="Times New Roman" w:hAnsi="Times New Roman" w:cs="Times New Roman"/>
                        <w:sz w:val="20"/>
                        <w:szCs w:val="20"/>
                        <w:lang w:val="en-US"/>
                      </w:rPr>
                      <w:t>BY</w:t>
                    </w:r>
                    <w:r w:rsidRPr="00C5209D">
                      <w:rPr>
                        <w:rFonts w:ascii="Times New Roman" w:hAnsi="Times New Roman" w:cs="Times New Roman"/>
                        <w:sz w:val="20"/>
                        <w:szCs w:val="20"/>
                        <w:lang w:val="be-BY"/>
                      </w:rPr>
                      <w:t>03</w:t>
                    </w:r>
                    <w:r w:rsidRPr="00C5209D">
                      <w:rPr>
                        <w:rFonts w:ascii="Times New Roman" w:hAnsi="Times New Roman" w:cs="Times New Roman"/>
                        <w:sz w:val="20"/>
                        <w:szCs w:val="20"/>
                        <w:lang w:val="en-US"/>
                      </w:rPr>
                      <w:t>AKBB</w:t>
                    </w:r>
                    <w:r w:rsidRPr="00C5209D">
                      <w:rPr>
                        <w:rFonts w:ascii="Times New Roman" w:hAnsi="Times New Roman" w:cs="Times New Roman"/>
                        <w:sz w:val="20"/>
                        <w:szCs w:val="20"/>
                        <w:lang w:val="be-BY"/>
                      </w:rPr>
                      <w:t xml:space="preserve">36320616010906200000 у ЦБУ №616 ОАО АСБ «Беларусбанк», БIК </w:t>
                    </w:r>
                    <w:r w:rsidRPr="00C5209D">
                      <w:rPr>
                        <w:rFonts w:ascii="Times New Roman" w:hAnsi="Times New Roman" w:cs="Times New Roman"/>
                        <w:sz w:val="20"/>
                        <w:szCs w:val="20"/>
                        <w:lang w:val="en-US"/>
                      </w:rPr>
                      <w:t>AKBBBY</w:t>
                    </w:r>
                    <w:r w:rsidRPr="00C5209D">
                      <w:rPr>
                        <w:rFonts w:ascii="Times New Roman" w:hAnsi="Times New Roman" w:cs="Times New Roman"/>
                        <w:sz w:val="20"/>
                        <w:szCs w:val="20"/>
                        <w:lang w:val="be-BY"/>
                      </w:rPr>
                      <w:t>21612</w:t>
                    </w:r>
                  </w:p>
                  <w:p w:rsidR="00726529" w:rsidRPr="00D65D7A" w:rsidRDefault="00726529" w:rsidP="00237B05">
                    <w:pPr>
                      <w:rPr>
                        <w:szCs w:val="20"/>
                        <w:lang w:val="be-BY"/>
                      </w:rPr>
                    </w:pPr>
                  </w:p>
                </w:txbxContent>
              </v:textbox>
            </v:shape>
            <v:shape id="Text Box 4" o:spid="_x0000_s1028" type="#_x0000_t202" style="position:absolute;left:6741;top:1314;width:4434;height:28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26529" w:rsidRPr="00C5209D" w:rsidRDefault="00726529" w:rsidP="00237B05">
                    <w:pPr>
                      <w:spacing w:after="0" w:line="240" w:lineRule="auto"/>
                      <w:jc w:val="center"/>
                      <w:rPr>
                        <w:rFonts w:ascii="Times New Roman" w:hAnsi="Times New Roman" w:cs="Times New Roman"/>
                        <w:sz w:val="9"/>
                        <w:lang w:val="be-BY"/>
                      </w:rPr>
                    </w:pPr>
                    <w:r w:rsidRPr="00C5209D">
                      <w:rPr>
                        <w:rFonts w:ascii="Times New Roman" w:hAnsi="Times New Roman" w:cs="Times New Roman"/>
                        <w:sz w:val="17"/>
                        <w:lang w:val="be-BY"/>
                      </w:rPr>
                      <w:t>МИНИСТЕРСТВО ЗДРАВООХРАНЕНИЯ</w:t>
                    </w:r>
                  </w:p>
                  <w:p w:rsidR="00726529" w:rsidRPr="00C5209D" w:rsidRDefault="00726529" w:rsidP="00237B05">
                    <w:pPr>
                      <w:spacing w:after="0" w:line="240" w:lineRule="auto"/>
                      <w:jc w:val="center"/>
                      <w:rPr>
                        <w:rFonts w:ascii="Times New Roman" w:hAnsi="Times New Roman" w:cs="Times New Roman"/>
                        <w:sz w:val="17"/>
                        <w:szCs w:val="20"/>
                        <w:lang w:val="be-BY"/>
                      </w:rPr>
                    </w:pPr>
                    <w:r w:rsidRPr="00C5209D">
                      <w:rPr>
                        <w:rFonts w:ascii="Times New Roman" w:hAnsi="Times New Roman" w:cs="Times New Roman"/>
                        <w:sz w:val="17"/>
                        <w:lang w:val="be-BY"/>
                      </w:rPr>
                      <w:t>РЕСПУБЛИКИ БЕЛАРУСЬ</w:t>
                    </w:r>
                  </w:p>
                  <w:p w:rsidR="00726529" w:rsidRPr="00C5209D" w:rsidRDefault="00726529" w:rsidP="00237B05">
                    <w:pPr>
                      <w:pStyle w:val="6"/>
                      <w:spacing w:line="240" w:lineRule="auto"/>
                    </w:pPr>
                    <w:r w:rsidRPr="00C5209D">
                      <w:t>ГОСУДАРСТВЕННОЕ УЧРЕЖДЕНИЕ</w:t>
                    </w:r>
                  </w:p>
                  <w:p w:rsidR="00726529" w:rsidRPr="00C5209D" w:rsidRDefault="00726529" w:rsidP="00237B05">
                    <w:pPr>
                      <w:pStyle w:val="6"/>
                      <w:spacing w:line="240" w:lineRule="auto"/>
                    </w:pPr>
                    <w:r w:rsidRPr="00C5209D">
                      <w:t xml:space="preserve"> ЖОДИНСКИЙ ГОРОДСКОЙ ЦЕНТР</w:t>
                    </w:r>
                  </w:p>
                  <w:p w:rsidR="00726529" w:rsidRPr="00C5209D" w:rsidRDefault="00726529" w:rsidP="00237B05">
                    <w:pPr>
                      <w:pStyle w:val="6"/>
                      <w:spacing w:line="240" w:lineRule="auto"/>
                    </w:pPr>
                    <w:r w:rsidRPr="00C5209D">
                      <w:t xml:space="preserve">ГИГИЕНЫ И ЭПИДЕМИОЛОГИИ </w:t>
                    </w:r>
                  </w:p>
                  <w:p w:rsidR="00726529" w:rsidRPr="00C5209D" w:rsidRDefault="00726529" w:rsidP="00237B05">
                    <w:pPr>
                      <w:spacing w:after="0" w:line="240" w:lineRule="auto"/>
                      <w:rPr>
                        <w:rFonts w:ascii="Times New Roman" w:hAnsi="Times New Roman" w:cs="Times New Roman"/>
                        <w:sz w:val="19"/>
                        <w:szCs w:val="20"/>
                      </w:rPr>
                    </w:pPr>
                    <w:r w:rsidRPr="00C5209D">
                      <w:rPr>
                        <w:rFonts w:ascii="Times New Roman" w:hAnsi="Times New Roman" w:cs="Times New Roman"/>
                        <w:sz w:val="19"/>
                      </w:rPr>
                      <w:t xml:space="preserve">         ул. Станционная,3, 222160,  г. Жодино,  </w:t>
                    </w:r>
                  </w:p>
                  <w:p w:rsidR="00726529" w:rsidRPr="00C5209D" w:rsidRDefault="00726529" w:rsidP="00237B05">
                    <w:pPr>
                      <w:spacing w:after="0" w:line="240" w:lineRule="auto"/>
                      <w:rPr>
                        <w:rFonts w:ascii="Times New Roman" w:hAnsi="Times New Roman" w:cs="Times New Roman"/>
                        <w:sz w:val="20"/>
                        <w:szCs w:val="20"/>
                        <w:lang w:val="be-BY"/>
                      </w:rPr>
                    </w:pPr>
                    <w:r w:rsidRPr="00C5209D">
                      <w:rPr>
                        <w:rFonts w:ascii="Times New Roman" w:hAnsi="Times New Roman" w:cs="Times New Roman"/>
                        <w:sz w:val="19"/>
                      </w:rPr>
                      <w:t xml:space="preserve">   Тел. (01775) 44573; тел/факс (8 01775) 44687</w:t>
                    </w:r>
                  </w:p>
                  <w:p w:rsidR="00726529" w:rsidRPr="000E05B3" w:rsidRDefault="00726529" w:rsidP="00237B05">
                    <w:pPr>
                      <w:spacing w:after="0" w:line="240" w:lineRule="auto"/>
                      <w:rPr>
                        <w:rFonts w:ascii="Times New Roman" w:hAnsi="Times New Roman" w:cs="Times New Roman"/>
                        <w:sz w:val="20"/>
                        <w:szCs w:val="20"/>
                        <w:lang w:val="be-BY"/>
                      </w:rPr>
                    </w:pPr>
                    <w:r w:rsidRPr="00C5209D">
                      <w:rPr>
                        <w:rFonts w:ascii="Times New Roman" w:hAnsi="Times New Roman" w:cs="Times New Roman"/>
                        <w:sz w:val="20"/>
                        <w:szCs w:val="20"/>
                        <w:lang w:val="be-BY"/>
                      </w:rPr>
                      <w:t xml:space="preserve">                       </w:t>
                    </w:r>
                    <w:r w:rsidRPr="000E05B3">
                      <w:rPr>
                        <w:rFonts w:ascii="Times New Roman" w:hAnsi="Times New Roman" w:cs="Times New Roman"/>
                        <w:sz w:val="20"/>
                        <w:szCs w:val="20"/>
                        <w:lang w:val="be-BY"/>
                      </w:rPr>
                      <w:t>Е-</w:t>
                    </w:r>
                    <w:r w:rsidRPr="000E05B3">
                      <w:rPr>
                        <w:rFonts w:ascii="Times New Roman" w:hAnsi="Times New Roman" w:cs="Times New Roman"/>
                        <w:sz w:val="20"/>
                        <w:szCs w:val="20"/>
                        <w:lang w:val="en-US"/>
                      </w:rPr>
                      <w:t>mail</w:t>
                    </w:r>
                    <w:r w:rsidRPr="000E05B3">
                      <w:rPr>
                        <w:rFonts w:ascii="Times New Roman" w:hAnsi="Times New Roman" w:cs="Times New Roman"/>
                        <w:sz w:val="20"/>
                        <w:szCs w:val="20"/>
                        <w:lang w:val="be-BY"/>
                      </w:rPr>
                      <w:t>:</w:t>
                    </w:r>
                    <w:r w:rsidRPr="001F35C7">
                      <w:rPr>
                        <w:rFonts w:ascii="Times New Roman" w:hAnsi="Times New Roman" w:cs="Times New Roman"/>
                        <w:sz w:val="18"/>
                        <w:szCs w:val="18"/>
                        <w:lang w:val="be-BY"/>
                      </w:rPr>
                      <w:t xml:space="preserve"> </w:t>
                    </w:r>
                    <w:r w:rsidRPr="000E05B3">
                      <w:rPr>
                        <w:rFonts w:ascii="Times New Roman" w:hAnsi="Times New Roman" w:cs="Times New Roman"/>
                        <w:sz w:val="18"/>
                        <w:szCs w:val="18"/>
                        <w:lang w:val="en-US"/>
                      </w:rPr>
                      <w:t>zhodinogcge</w:t>
                    </w:r>
                    <w:r w:rsidRPr="000E05B3">
                      <w:rPr>
                        <w:rFonts w:ascii="Times New Roman" w:hAnsi="Times New Roman" w:cs="Times New Roman"/>
                        <w:sz w:val="18"/>
                        <w:szCs w:val="18"/>
                        <w:lang w:val="be-BY"/>
                      </w:rPr>
                      <w:t>@</w:t>
                    </w:r>
                    <w:r w:rsidRPr="000E05B3">
                      <w:rPr>
                        <w:rFonts w:ascii="Times New Roman" w:hAnsi="Times New Roman" w:cs="Times New Roman"/>
                        <w:sz w:val="18"/>
                        <w:szCs w:val="18"/>
                        <w:lang w:val="en-US"/>
                      </w:rPr>
                      <w:t>zgcgie</w:t>
                    </w:r>
                    <w:r w:rsidRPr="000E05B3">
                      <w:rPr>
                        <w:rFonts w:ascii="Times New Roman" w:hAnsi="Times New Roman" w:cs="Times New Roman"/>
                        <w:sz w:val="18"/>
                        <w:szCs w:val="18"/>
                        <w:lang w:val="be-BY"/>
                      </w:rPr>
                      <w:t>.</w:t>
                    </w:r>
                    <w:r w:rsidRPr="000E05B3">
                      <w:rPr>
                        <w:rFonts w:ascii="Times New Roman" w:hAnsi="Times New Roman" w:cs="Times New Roman"/>
                        <w:sz w:val="18"/>
                        <w:szCs w:val="18"/>
                        <w:lang w:val="en-US"/>
                      </w:rPr>
                      <w:t>by</w:t>
                    </w:r>
                  </w:p>
                  <w:p w:rsidR="00726529" w:rsidRPr="00C5209D" w:rsidRDefault="00726529" w:rsidP="00237B05">
                    <w:pPr>
                      <w:spacing w:after="0" w:line="240" w:lineRule="auto"/>
                      <w:jc w:val="center"/>
                      <w:rPr>
                        <w:rFonts w:ascii="Times New Roman" w:hAnsi="Times New Roman" w:cs="Times New Roman"/>
                        <w:sz w:val="20"/>
                        <w:szCs w:val="20"/>
                        <w:lang w:val="be-BY"/>
                      </w:rPr>
                    </w:pPr>
                    <w:r w:rsidRPr="00C5209D">
                      <w:rPr>
                        <w:rFonts w:ascii="Times New Roman" w:hAnsi="Times New Roman" w:cs="Times New Roman"/>
                        <w:sz w:val="20"/>
                        <w:szCs w:val="20"/>
                        <w:lang w:val="be-BY"/>
                      </w:rPr>
                      <w:t>Р/</w:t>
                    </w:r>
                    <w:r w:rsidRPr="00C5209D">
                      <w:rPr>
                        <w:rFonts w:ascii="Times New Roman" w:hAnsi="Times New Roman" w:cs="Times New Roman"/>
                        <w:sz w:val="18"/>
                        <w:szCs w:val="18"/>
                        <w:lang w:val="be-BY"/>
                      </w:rPr>
                      <w:t xml:space="preserve">р </w:t>
                    </w:r>
                    <w:r w:rsidRPr="00C5209D">
                      <w:rPr>
                        <w:rFonts w:ascii="Times New Roman" w:hAnsi="Times New Roman" w:cs="Times New Roman"/>
                        <w:sz w:val="18"/>
                        <w:szCs w:val="18"/>
                        <w:lang w:val="en-US"/>
                      </w:rPr>
                      <w:t>BY</w:t>
                    </w:r>
                    <w:r w:rsidRPr="00C5209D">
                      <w:rPr>
                        <w:rFonts w:ascii="Times New Roman" w:hAnsi="Times New Roman" w:cs="Times New Roman"/>
                        <w:sz w:val="18"/>
                        <w:szCs w:val="18"/>
                        <w:lang w:val="be-BY"/>
                      </w:rPr>
                      <w:t>18</w:t>
                    </w:r>
                    <w:r w:rsidRPr="00C5209D">
                      <w:rPr>
                        <w:rFonts w:ascii="Times New Roman" w:hAnsi="Times New Roman" w:cs="Times New Roman"/>
                        <w:sz w:val="18"/>
                        <w:szCs w:val="18"/>
                        <w:lang w:val="en-US"/>
                      </w:rPr>
                      <w:t>AKBB</w:t>
                    </w:r>
                    <w:r w:rsidRPr="00C5209D">
                      <w:rPr>
                        <w:rFonts w:ascii="Times New Roman" w:hAnsi="Times New Roman" w:cs="Times New Roman"/>
                        <w:sz w:val="18"/>
                        <w:szCs w:val="18"/>
                        <w:lang w:val="be-BY"/>
                      </w:rPr>
                      <w:t>36040616016536200000</w:t>
                    </w:r>
                    <w:r w:rsidRPr="00C5209D">
                      <w:rPr>
                        <w:rFonts w:ascii="Times New Roman" w:hAnsi="Times New Roman" w:cs="Times New Roman"/>
                        <w:sz w:val="20"/>
                        <w:szCs w:val="20"/>
                        <w:lang w:val="be-BY"/>
                      </w:rPr>
                      <w:t xml:space="preserve">, </w:t>
                    </w:r>
                    <w:r w:rsidRPr="00C5209D">
                      <w:rPr>
                        <w:rFonts w:ascii="Times New Roman" w:hAnsi="Times New Roman" w:cs="Times New Roman"/>
                        <w:sz w:val="20"/>
                        <w:szCs w:val="20"/>
                        <w:lang w:val="en-US"/>
                      </w:rPr>
                      <w:t>BY</w:t>
                    </w:r>
                    <w:r w:rsidRPr="00C5209D">
                      <w:rPr>
                        <w:rFonts w:ascii="Times New Roman" w:hAnsi="Times New Roman" w:cs="Times New Roman"/>
                        <w:sz w:val="20"/>
                        <w:szCs w:val="20"/>
                        <w:lang w:val="be-BY"/>
                      </w:rPr>
                      <w:t>03</w:t>
                    </w:r>
                    <w:r w:rsidRPr="00C5209D">
                      <w:rPr>
                        <w:rFonts w:ascii="Times New Roman" w:hAnsi="Times New Roman" w:cs="Times New Roman"/>
                        <w:sz w:val="20"/>
                        <w:szCs w:val="20"/>
                        <w:lang w:val="en-US"/>
                      </w:rPr>
                      <w:t>AKBB</w:t>
                    </w:r>
                    <w:r w:rsidRPr="00C5209D">
                      <w:rPr>
                        <w:rFonts w:ascii="Times New Roman" w:hAnsi="Times New Roman" w:cs="Times New Roman"/>
                        <w:sz w:val="20"/>
                        <w:szCs w:val="20"/>
                        <w:lang w:val="be-BY"/>
                      </w:rPr>
                      <w:t xml:space="preserve">36320616010906200000 в  ЦБУ №616 ОАО АСБ «Беларусбанк», БИК </w:t>
                    </w:r>
                    <w:r w:rsidRPr="00C5209D">
                      <w:rPr>
                        <w:rFonts w:ascii="Times New Roman" w:hAnsi="Times New Roman" w:cs="Times New Roman"/>
                        <w:sz w:val="20"/>
                        <w:szCs w:val="20"/>
                        <w:lang w:val="en-US"/>
                      </w:rPr>
                      <w:t>AKBBBY</w:t>
                    </w:r>
                    <w:r w:rsidRPr="00C5209D">
                      <w:rPr>
                        <w:rFonts w:ascii="Times New Roman" w:hAnsi="Times New Roman" w:cs="Times New Roman"/>
                        <w:sz w:val="20"/>
                        <w:szCs w:val="20"/>
                        <w:lang w:val="be-BY"/>
                      </w:rPr>
                      <w:t>21612</w:t>
                    </w:r>
                  </w:p>
                  <w:p w:rsidR="00726529" w:rsidRPr="00D65D7A" w:rsidRDefault="00726529" w:rsidP="00237B05">
                    <w:pPr>
                      <w:rPr>
                        <w:szCs w:val="20"/>
                        <w:lang w:val="be-BY"/>
                      </w:rPr>
                    </w:pPr>
                  </w:p>
                </w:txbxContent>
              </v:textbox>
            </v:shape>
          </v:group>
        </w:pict>
      </w:r>
      <w:r w:rsidR="00237B05">
        <w:rPr>
          <w:rFonts w:ascii="Times New Roman" w:hAnsi="Times New Roman" w:cs="Times New Roman"/>
          <w:sz w:val="28"/>
          <w:szCs w:val="28"/>
        </w:rPr>
        <w:t xml:space="preserve"> </w:t>
      </w:r>
    </w:p>
    <w:p w:rsidR="00237B05" w:rsidRDefault="00237B05" w:rsidP="00237B05">
      <w:pPr>
        <w:tabs>
          <w:tab w:val="left" w:pos="8505"/>
        </w:tabs>
        <w:ind w:right="142"/>
        <w:jc w:val="center"/>
        <w:rPr>
          <w:sz w:val="28"/>
          <w:szCs w:val="28"/>
        </w:rPr>
      </w:pPr>
    </w:p>
    <w:tbl>
      <w:tblPr>
        <w:tblpPr w:leftFromText="180" w:rightFromText="180" w:vertAnchor="text" w:horzAnchor="page" w:tblpX="1171"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
        <w:gridCol w:w="1685"/>
        <w:gridCol w:w="515"/>
        <w:gridCol w:w="1714"/>
      </w:tblGrid>
      <w:tr w:rsidR="00237B05" w:rsidRPr="00C95A0D" w:rsidTr="00237B05">
        <w:trPr>
          <w:cantSplit/>
          <w:trHeight w:val="29"/>
        </w:trPr>
        <w:tc>
          <w:tcPr>
            <w:tcW w:w="2643" w:type="dxa"/>
            <w:gridSpan w:val="2"/>
            <w:tcBorders>
              <w:top w:val="nil"/>
              <w:left w:val="nil"/>
              <w:right w:val="nil"/>
            </w:tcBorders>
          </w:tcPr>
          <w:p w:rsidR="00237B05" w:rsidRPr="00237B05" w:rsidRDefault="00237B05" w:rsidP="00237B05">
            <w:pPr>
              <w:jc w:val="center"/>
              <w:rPr>
                <w:rFonts w:ascii="Times New Roman" w:hAnsi="Times New Roman" w:cs="Times New Roman"/>
                <w:sz w:val="28"/>
                <w:szCs w:val="28"/>
              </w:rPr>
            </w:pPr>
          </w:p>
          <w:p w:rsidR="00237B05" w:rsidRPr="00237B05" w:rsidRDefault="00237B05" w:rsidP="00237B05">
            <w:pPr>
              <w:jc w:val="center"/>
              <w:rPr>
                <w:rFonts w:ascii="Times New Roman" w:hAnsi="Times New Roman" w:cs="Times New Roman"/>
                <w:sz w:val="28"/>
                <w:szCs w:val="28"/>
              </w:rPr>
            </w:pPr>
          </w:p>
          <w:p w:rsidR="00237B05" w:rsidRPr="00237B05" w:rsidRDefault="00237B05" w:rsidP="00A017C1">
            <w:pPr>
              <w:rPr>
                <w:rFonts w:ascii="Times New Roman" w:hAnsi="Times New Roman" w:cs="Times New Roman"/>
                <w:sz w:val="28"/>
                <w:szCs w:val="28"/>
              </w:rPr>
            </w:pPr>
            <w:r w:rsidRPr="00237B05">
              <w:rPr>
                <w:rFonts w:ascii="Times New Roman" w:hAnsi="Times New Roman" w:cs="Times New Roman"/>
                <w:sz w:val="28"/>
                <w:szCs w:val="28"/>
              </w:rPr>
              <w:t xml:space="preserve">  </w:t>
            </w:r>
            <w:r w:rsidR="008F161E">
              <w:rPr>
                <w:rFonts w:ascii="Times New Roman" w:hAnsi="Times New Roman" w:cs="Times New Roman"/>
                <w:sz w:val="28"/>
                <w:szCs w:val="28"/>
              </w:rPr>
              <w:t>1</w:t>
            </w:r>
            <w:r w:rsidR="00A017C1">
              <w:rPr>
                <w:rFonts w:ascii="Times New Roman" w:hAnsi="Times New Roman" w:cs="Times New Roman"/>
                <w:sz w:val="28"/>
                <w:szCs w:val="28"/>
              </w:rPr>
              <w:t>4</w:t>
            </w:r>
            <w:r w:rsidRPr="00237B05">
              <w:rPr>
                <w:rFonts w:ascii="Times New Roman" w:hAnsi="Times New Roman" w:cs="Times New Roman"/>
                <w:sz w:val="28"/>
                <w:szCs w:val="28"/>
              </w:rPr>
              <w:t>.</w:t>
            </w:r>
            <w:r w:rsidR="0025739F">
              <w:rPr>
                <w:rFonts w:ascii="Times New Roman" w:hAnsi="Times New Roman" w:cs="Times New Roman"/>
                <w:sz w:val="28"/>
                <w:szCs w:val="28"/>
              </w:rPr>
              <w:t>0</w:t>
            </w:r>
            <w:r w:rsidR="008F161E">
              <w:rPr>
                <w:rFonts w:ascii="Times New Roman" w:hAnsi="Times New Roman" w:cs="Times New Roman"/>
                <w:sz w:val="28"/>
                <w:szCs w:val="28"/>
              </w:rPr>
              <w:t>2</w:t>
            </w:r>
            <w:r w:rsidRPr="00237B05">
              <w:rPr>
                <w:rFonts w:ascii="Times New Roman" w:hAnsi="Times New Roman" w:cs="Times New Roman"/>
                <w:sz w:val="28"/>
                <w:szCs w:val="28"/>
              </w:rPr>
              <w:t>.20</w:t>
            </w:r>
            <w:r>
              <w:rPr>
                <w:rFonts w:ascii="Times New Roman" w:hAnsi="Times New Roman" w:cs="Times New Roman"/>
                <w:sz w:val="28"/>
                <w:szCs w:val="28"/>
              </w:rPr>
              <w:t>2</w:t>
            </w:r>
            <w:r w:rsidR="008F161E">
              <w:rPr>
                <w:rFonts w:ascii="Times New Roman" w:hAnsi="Times New Roman" w:cs="Times New Roman"/>
                <w:sz w:val="28"/>
                <w:szCs w:val="28"/>
              </w:rPr>
              <w:t>3</w:t>
            </w:r>
          </w:p>
        </w:tc>
        <w:tc>
          <w:tcPr>
            <w:tcW w:w="515" w:type="dxa"/>
            <w:tcBorders>
              <w:top w:val="nil"/>
              <w:left w:val="nil"/>
              <w:bottom w:val="nil"/>
              <w:right w:val="nil"/>
            </w:tcBorders>
          </w:tcPr>
          <w:p w:rsidR="00237B05" w:rsidRPr="00237B05" w:rsidRDefault="00237B05" w:rsidP="00237B05">
            <w:pPr>
              <w:jc w:val="both"/>
              <w:rPr>
                <w:rFonts w:ascii="Times New Roman" w:hAnsi="Times New Roman" w:cs="Times New Roman"/>
                <w:b/>
                <w:bCs/>
                <w:sz w:val="28"/>
              </w:rPr>
            </w:pPr>
          </w:p>
          <w:p w:rsidR="00237B05" w:rsidRPr="00237B05" w:rsidRDefault="00237B05" w:rsidP="00237B05">
            <w:pPr>
              <w:jc w:val="both"/>
              <w:rPr>
                <w:rFonts w:ascii="Times New Roman" w:hAnsi="Times New Roman" w:cs="Times New Roman"/>
                <w:b/>
                <w:bCs/>
                <w:sz w:val="28"/>
              </w:rPr>
            </w:pPr>
          </w:p>
          <w:p w:rsidR="00237B05" w:rsidRPr="00237B05" w:rsidRDefault="00237B05" w:rsidP="00237B05">
            <w:pPr>
              <w:jc w:val="both"/>
              <w:rPr>
                <w:rFonts w:ascii="Times New Roman" w:hAnsi="Times New Roman" w:cs="Times New Roman"/>
                <w:b/>
                <w:bCs/>
                <w:sz w:val="28"/>
              </w:rPr>
            </w:pPr>
            <w:r w:rsidRPr="00237B05">
              <w:rPr>
                <w:rFonts w:ascii="Times New Roman" w:hAnsi="Times New Roman" w:cs="Times New Roman"/>
                <w:b/>
                <w:bCs/>
                <w:sz w:val="28"/>
              </w:rPr>
              <w:t>№</w:t>
            </w:r>
          </w:p>
        </w:tc>
        <w:tc>
          <w:tcPr>
            <w:tcW w:w="1714" w:type="dxa"/>
            <w:tcBorders>
              <w:top w:val="nil"/>
              <w:left w:val="nil"/>
              <w:bottom w:val="single" w:sz="4" w:space="0" w:color="auto"/>
              <w:right w:val="nil"/>
            </w:tcBorders>
          </w:tcPr>
          <w:p w:rsidR="00237B05" w:rsidRDefault="00237B05" w:rsidP="00237B05">
            <w:pPr>
              <w:rPr>
                <w:rFonts w:ascii="Times New Roman" w:hAnsi="Times New Roman" w:cs="Times New Roman"/>
                <w:sz w:val="28"/>
                <w:szCs w:val="28"/>
              </w:rPr>
            </w:pPr>
          </w:p>
          <w:p w:rsidR="00A53C46" w:rsidRDefault="00A53C46" w:rsidP="00237B05">
            <w:pPr>
              <w:rPr>
                <w:rFonts w:ascii="Times New Roman" w:hAnsi="Times New Roman" w:cs="Times New Roman"/>
                <w:sz w:val="28"/>
                <w:szCs w:val="28"/>
              </w:rPr>
            </w:pPr>
          </w:p>
          <w:p w:rsidR="00237B05" w:rsidRPr="00237B05" w:rsidRDefault="002E2885" w:rsidP="00237B05">
            <w:pPr>
              <w:rPr>
                <w:rFonts w:ascii="Times New Roman" w:hAnsi="Times New Roman" w:cs="Times New Roman"/>
                <w:sz w:val="28"/>
                <w:szCs w:val="28"/>
              </w:rPr>
            </w:pPr>
            <w:r>
              <w:rPr>
                <w:rFonts w:ascii="Times New Roman" w:hAnsi="Times New Roman" w:cs="Times New Roman"/>
                <w:sz w:val="28"/>
                <w:szCs w:val="28"/>
              </w:rPr>
              <w:t>169</w:t>
            </w:r>
            <w:bookmarkStart w:id="0" w:name="_GoBack"/>
            <w:bookmarkEnd w:id="0"/>
          </w:p>
        </w:tc>
      </w:tr>
      <w:tr w:rsidR="00237B05" w:rsidRPr="006B4FE6" w:rsidTr="00237B05">
        <w:trPr>
          <w:trHeight w:val="9"/>
        </w:trPr>
        <w:tc>
          <w:tcPr>
            <w:tcW w:w="958" w:type="dxa"/>
            <w:tcBorders>
              <w:top w:val="nil"/>
              <w:left w:val="nil"/>
              <w:bottom w:val="nil"/>
              <w:right w:val="nil"/>
            </w:tcBorders>
          </w:tcPr>
          <w:p w:rsidR="00237B05" w:rsidRPr="00237B05" w:rsidRDefault="00237B05" w:rsidP="00237B05">
            <w:pPr>
              <w:jc w:val="both"/>
              <w:rPr>
                <w:rFonts w:ascii="Times New Roman" w:hAnsi="Times New Roman" w:cs="Times New Roman"/>
                <w:b/>
                <w:bCs/>
                <w:sz w:val="28"/>
              </w:rPr>
            </w:pPr>
            <w:r w:rsidRPr="00237B05">
              <w:rPr>
                <w:rFonts w:ascii="Times New Roman" w:hAnsi="Times New Roman" w:cs="Times New Roman"/>
                <w:b/>
                <w:bCs/>
                <w:sz w:val="28"/>
              </w:rPr>
              <w:t>на №</w:t>
            </w:r>
          </w:p>
        </w:tc>
        <w:tc>
          <w:tcPr>
            <w:tcW w:w="1685" w:type="dxa"/>
            <w:tcBorders>
              <w:left w:val="nil"/>
              <w:right w:val="nil"/>
            </w:tcBorders>
          </w:tcPr>
          <w:p w:rsidR="00237B05" w:rsidRPr="00237B05" w:rsidRDefault="00237B05" w:rsidP="00237B05">
            <w:pPr>
              <w:jc w:val="center"/>
              <w:rPr>
                <w:rFonts w:ascii="Times New Roman" w:hAnsi="Times New Roman" w:cs="Times New Roman"/>
              </w:rPr>
            </w:pPr>
          </w:p>
        </w:tc>
        <w:tc>
          <w:tcPr>
            <w:tcW w:w="515" w:type="dxa"/>
            <w:tcBorders>
              <w:top w:val="nil"/>
              <w:left w:val="nil"/>
              <w:bottom w:val="nil"/>
              <w:right w:val="nil"/>
            </w:tcBorders>
          </w:tcPr>
          <w:p w:rsidR="00237B05" w:rsidRPr="00237B05" w:rsidRDefault="00237B05" w:rsidP="00237B05">
            <w:pPr>
              <w:jc w:val="both"/>
              <w:rPr>
                <w:rFonts w:ascii="Times New Roman" w:hAnsi="Times New Roman" w:cs="Times New Roman"/>
                <w:b/>
                <w:bCs/>
                <w:sz w:val="28"/>
              </w:rPr>
            </w:pPr>
            <w:r w:rsidRPr="00237B05">
              <w:rPr>
                <w:rFonts w:ascii="Times New Roman" w:hAnsi="Times New Roman" w:cs="Times New Roman"/>
                <w:b/>
                <w:bCs/>
                <w:sz w:val="28"/>
              </w:rPr>
              <w:t>ад</w:t>
            </w:r>
          </w:p>
        </w:tc>
        <w:tc>
          <w:tcPr>
            <w:tcW w:w="1714" w:type="dxa"/>
            <w:tcBorders>
              <w:left w:val="nil"/>
              <w:right w:val="nil"/>
            </w:tcBorders>
          </w:tcPr>
          <w:p w:rsidR="00237B05" w:rsidRPr="00237B05" w:rsidRDefault="00237B05" w:rsidP="00237B05">
            <w:pPr>
              <w:jc w:val="center"/>
              <w:rPr>
                <w:rFonts w:ascii="Times New Roman" w:hAnsi="Times New Roman" w:cs="Times New Roman"/>
              </w:rPr>
            </w:pPr>
          </w:p>
        </w:tc>
      </w:tr>
    </w:tbl>
    <w:p w:rsidR="00237B05" w:rsidRDefault="00237B05" w:rsidP="00237B05">
      <w:pPr>
        <w:tabs>
          <w:tab w:val="left" w:pos="8505"/>
        </w:tabs>
        <w:ind w:right="142"/>
        <w:jc w:val="center"/>
        <w:rPr>
          <w:sz w:val="28"/>
          <w:szCs w:val="28"/>
        </w:rPr>
      </w:pPr>
    </w:p>
    <w:p w:rsidR="00237B05" w:rsidRDefault="00237B05" w:rsidP="00237B05">
      <w:pPr>
        <w:tabs>
          <w:tab w:val="left" w:pos="8505"/>
        </w:tabs>
        <w:ind w:right="142"/>
        <w:jc w:val="center"/>
        <w:rPr>
          <w:sz w:val="28"/>
          <w:szCs w:val="28"/>
        </w:rPr>
      </w:pPr>
    </w:p>
    <w:p w:rsidR="00237B05" w:rsidRDefault="00237B05" w:rsidP="00237B05">
      <w:pPr>
        <w:tabs>
          <w:tab w:val="left" w:pos="8505"/>
        </w:tabs>
        <w:ind w:right="142"/>
        <w:jc w:val="center"/>
        <w:rPr>
          <w:sz w:val="28"/>
          <w:szCs w:val="28"/>
        </w:rPr>
      </w:pPr>
    </w:p>
    <w:p w:rsidR="00237B05" w:rsidRDefault="00237B05" w:rsidP="00237B05">
      <w:pPr>
        <w:tabs>
          <w:tab w:val="left" w:pos="284"/>
          <w:tab w:val="left" w:pos="5670"/>
        </w:tabs>
        <w:spacing w:after="0" w:line="240" w:lineRule="auto"/>
        <w:rPr>
          <w:rFonts w:ascii="Times New Roman" w:hAnsi="Times New Roman" w:cs="Times New Roman"/>
          <w:sz w:val="28"/>
          <w:szCs w:val="28"/>
        </w:rPr>
      </w:pPr>
    </w:p>
    <w:p w:rsidR="00237B05" w:rsidRDefault="00237B05" w:rsidP="00237B05">
      <w:pPr>
        <w:tabs>
          <w:tab w:val="left" w:pos="284"/>
          <w:tab w:val="left" w:pos="5670"/>
        </w:tabs>
        <w:spacing w:after="0" w:line="240" w:lineRule="auto"/>
        <w:rPr>
          <w:rFonts w:ascii="Times New Roman" w:hAnsi="Times New Roman" w:cs="Times New Roman"/>
          <w:sz w:val="28"/>
          <w:szCs w:val="28"/>
        </w:rPr>
      </w:pPr>
    </w:p>
    <w:p w:rsidR="0040545F" w:rsidRDefault="00237B05" w:rsidP="0040545F">
      <w:pPr>
        <w:tabs>
          <w:tab w:val="left" w:pos="284"/>
          <w:tab w:val="left" w:pos="4962"/>
        </w:tabs>
        <w:spacing w:after="0" w:line="240" w:lineRule="auto"/>
        <w:ind w:left="5103" w:hanging="5387"/>
        <w:rPr>
          <w:rFonts w:ascii="Times New Roman" w:hAnsi="Times New Roman" w:cs="Times New Roman"/>
          <w:sz w:val="28"/>
          <w:szCs w:val="28"/>
        </w:rPr>
      </w:pPr>
      <w:r>
        <w:rPr>
          <w:rFonts w:ascii="Times New Roman" w:hAnsi="Times New Roman" w:cs="Times New Roman"/>
          <w:sz w:val="28"/>
          <w:szCs w:val="28"/>
        </w:rPr>
        <w:t xml:space="preserve">       </w:t>
      </w:r>
      <w:r w:rsidR="00060B00">
        <w:rPr>
          <w:rFonts w:ascii="Times New Roman" w:hAnsi="Times New Roman" w:cs="Times New Roman"/>
          <w:sz w:val="28"/>
          <w:szCs w:val="28"/>
        </w:rPr>
        <w:t xml:space="preserve">      </w:t>
      </w:r>
      <w:r w:rsidR="00233F3D">
        <w:rPr>
          <w:rFonts w:ascii="Times New Roman" w:hAnsi="Times New Roman" w:cs="Times New Roman"/>
          <w:sz w:val="28"/>
          <w:szCs w:val="28"/>
        </w:rPr>
        <w:t xml:space="preserve"> </w:t>
      </w:r>
      <w:r>
        <w:rPr>
          <w:rFonts w:ascii="Times New Roman" w:hAnsi="Times New Roman" w:cs="Times New Roman"/>
          <w:sz w:val="28"/>
          <w:szCs w:val="28"/>
        </w:rPr>
        <w:t>Главным врачам</w:t>
      </w:r>
      <w:r w:rsidR="0040545F">
        <w:rPr>
          <w:rFonts w:ascii="Times New Roman" w:hAnsi="Times New Roman" w:cs="Times New Roman"/>
          <w:sz w:val="28"/>
          <w:szCs w:val="28"/>
        </w:rPr>
        <w:t xml:space="preserve">                                                                         ГУ «Республиканский ЦГЭОЗ» </w:t>
      </w:r>
    </w:p>
    <w:p w:rsidR="00237B05" w:rsidRPr="0041269B" w:rsidRDefault="0040545F" w:rsidP="00237B05">
      <w:pPr>
        <w:tabs>
          <w:tab w:val="left" w:pos="284"/>
          <w:tab w:val="left" w:pos="4962"/>
        </w:tabs>
        <w:spacing w:after="0" w:line="240" w:lineRule="auto"/>
        <w:ind w:left="5103" w:hanging="5387"/>
        <w:rPr>
          <w:rFonts w:ascii="Times New Roman" w:hAnsi="Times New Roman" w:cs="Times New Roman"/>
          <w:sz w:val="28"/>
          <w:szCs w:val="28"/>
        </w:rPr>
      </w:pPr>
      <w:r>
        <w:rPr>
          <w:rFonts w:ascii="Times New Roman" w:hAnsi="Times New Roman" w:cs="Times New Roman"/>
          <w:sz w:val="28"/>
          <w:szCs w:val="28"/>
        </w:rPr>
        <w:t xml:space="preserve">                                                                             </w:t>
      </w:r>
      <w:r w:rsidR="00237B05" w:rsidRPr="0041269B">
        <w:rPr>
          <w:rFonts w:ascii="Times New Roman" w:hAnsi="Times New Roman" w:cs="Times New Roman"/>
          <w:sz w:val="28"/>
          <w:szCs w:val="28"/>
        </w:rPr>
        <w:t>ГУ «Минский областной ЦГЭОЗ»</w:t>
      </w:r>
    </w:p>
    <w:p w:rsidR="00237B05" w:rsidRPr="0041269B" w:rsidRDefault="00237B05" w:rsidP="00237B05">
      <w:pPr>
        <w:tabs>
          <w:tab w:val="left" w:pos="284"/>
          <w:tab w:val="left" w:pos="4962"/>
        </w:tabs>
        <w:spacing w:after="0" w:line="240" w:lineRule="auto"/>
        <w:ind w:left="5103" w:hanging="5387"/>
        <w:rPr>
          <w:rFonts w:ascii="Times New Roman" w:hAnsi="Times New Roman" w:cs="Times New Roman"/>
          <w:sz w:val="28"/>
          <w:szCs w:val="28"/>
        </w:rPr>
      </w:pPr>
      <w:r w:rsidRPr="0041269B">
        <w:rPr>
          <w:rFonts w:ascii="Times New Roman" w:hAnsi="Times New Roman" w:cs="Times New Roman"/>
          <w:sz w:val="28"/>
          <w:szCs w:val="28"/>
        </w:rPr>
        <w:t xml:space="preserve">                                                                            </w:t>
      </w:r>
      <w:r w:rsidR="00233F3D" w:rsidRPr="0041269B">
        <w:rPr>
          <w:rFonts w:ascii="Times New Roman" w:hAnsi="Times New Roman" w:cs="Times New Roman"/>
          <w:sz w:val="28"/>
          <w:szCs w:val="28"/>
        </w:rPr>
        <w:t xml:space="preserve"> </w:t>
      </w:r>
      <w:r w:rsidRPr="0041269B">
        <w:rPr>
          <w:rFonts w:ascii="Times New Roman" w:hAnsi="Times New Roman" w:cs="Times New Roman"/>
          <w:sz w:val="28"/>
          <w:szCs w:val="28"/>
        </w:rPr>
        <w:t>ГУ «Брестский областной ЦГЭОЗ»                                                                                                                                                  ГУ «Витебск</w:t>
      </w:r>
      <w:r w:rsidR="00060B00" w:rsidRPr="0041269B">
        <w:rPr>
          <w:rFonts w:ascii="Times New Roman" w:hAnsi="Times New Roman" w:cs="Times New Roman"/>
          <w:sz w:val="28"/>
          <w:szCs w:val="28"/>
        </w:rPr>
        <w:t>ий</w:t>
      </w:r>
      <w:r w:rsidRPr="0041269B">
        <w:rPr>
          <w:rFonts w:ascii="Times New Roman" w:hAnsi="Times New Roman" w:cs="Times New Roman"/>
          <w:sz w:val="28"/>
          <w:szCs w:val="28"/>
        </w:rPr>
        <w:t xml:space="preserve"> областной ЦГЭОЗ»                                                                                ГУ «Могилевский областной ЦГЭОЗ»</w:t>
      </w:r>
    </w:p>
    <w:p w:rsidR="00233F3D" w:rsidRPr="0041269B" w:rsidRDefault="00E23BB0" w:rsidP="009455ED">
      <w:pPr>
        <w:tabs>
          <w:tab w:val="left" w:pos="5670"/>
        </w:tabs>
        <w:spacing w:after="0" w:line="240" w:lineRule="auto"/>
        <w:ind w:left="5103"/>
        <w:rPr>
          <w:rFonts w:ascii="Times New Roman" w:hAnsi="Times New Roman" w:cs="Times New Roman"/>
          <w:sz w:val="28"/>
          <w:szCs w:val="28"/>
        </w:rPr>
      </w:pPr>
      <w:r w:rsidRPr="0041269B">
        <w:rPr>
          <w:rFonts w:ascii="Times New Roman" w:hAnsi="Times New Roman" w:cs="Times New Roman"/>
          <w:sz w:val="28"/>
          <w:szCs w:val="28"/>
        </w:rPr>
        <w:t>ГУ «Гомельский областной ЦГЭОЗ»</w:t>
      </w:r>
    </w:p>
    <w:p w:rsidR="00125A96" w:rsidRPr="0041269B" w:rsidRDefault="00125A96" w:rsidP="00125A96">
      <w:pPr>
        <w:tabs>
          <w:tab w:val="left" w:pos="8505"/>
        </w:tabs>
        <w:spacing w:after="0" w:line="240" w:lineRule="auto"/>
        <w:rPr>
          <w:rFonts w:ascii="Times New Roman" w:hAnsi="Times New Roman" w:cs="Times New Roman"/>
          <w:sz w:val="28"/>
          <w:szCs w:val="28"/>
        </w:rPr>
      </w:pPr>
      <w:r w:rsidRPr="0041269B">
        <w:rPr>
          <w:rFonts w:ascii="Times New Roman" w:hAnsi="Times New Roman" w:cs="Times New Roman"/>
          <w:sz w:val="28"/>
          <w:szCs w:val="28"/>
        </w:rPr>
        <w:t xml:space="preserve">                                                                         ГУ «Гродненский областной ЦГЭОЗ </w:t>
      </w:r>
    </w:p>
    <w:p w:rsidR="00164ECF" w:rsidRPr="001835E5" w:rsidRDefault="00125A96" w:rsidP="00164ECF">
      <w:pPr>
        <w:tabs>
          <w:tab w:val="left" w:pos="8505"/>
        </w:tabs>
        <w:spacing w:after="0" w:line="240" w:lineRule="auto"/>
        <w:rPr>
          <w:rFonts w:ascii="Times New Roman" w:hAnsi="Times New Roman" w:cs="Times New Roman"/>
          <w:sz w:val="28"/>
          <w:szCs w:val="28"/>
          <w:shd w:val="clear" w:color="auto" w:fill="FFFFFF"/>
        </w:rPr>
      </w:pPr>
      <w:r w:rsidRPr="0041269B">
        <w:rPr>
          <w:rFonts w:ascii="Times New Roman" w:hAnsi="Times New Roman" w:cs="Times New Roman"/>
          <w:sz w:val="28"/>
          <w:szCs w:val="28"/>
          <w:shd w:val="clear" w:color="auto" w:fill="FFFFFF"/>
        </w:rPr>
        <w:t xml:space="preserve">                                                                         </w:t>
      </w:r>
      <w:r w:rsidR="00164ECF" w:rsidRPr="0041269B">
        <w:rPr>
          <w:rFonts w:ascii="Times New Roman" w:hAnsi="Times New Roman" w:cs="Times New Roman"/>
          <w:sz w:val="28"/>
          <w:szCs w:val="28"/>
          <w:shd w:val="clear" w:color="auto" w:fill="FFFFFF"/>
        </w:rPr>
        <w:t>ГУ «</w:t>
      </w:r>
      <w:r w:rsidR="0025739F" w:rsidRPr="0041269B">
        <w:rPr>
          <w:rFonts w:ascii="Times New Roman" w:hAnsi="Times New Roman" w:cs="Times New Roman"/>
          <w:sz w:val="28"/>
          <w:szCs w:val="28"/>
          <w:shd w:val="clear" w:color="auto" w:fill="FFFFFF"/>
        </w:rPr>
        <w:t xml:space="preserve">Минский </w:t>
      </w:r>
      <w:r w:rsidR="00283307">
        <w:rPr>
          <w:rFonts w:ascii="Times New Roman" w:hAnsi="Times New Roman" w:cs="Times New Roman"/>
          <w:sz w:val="28"/>
          <w:szCs w:val="28"/>
          <w:shd w:val="clear" w:color="auto" w:fill="FFFFFF"/>
        </w:rPr>
        <w:t>городской</w:t>
      </w:r>
      <w:r w:rsidR="0025739F" w:rsidRPr="0041269B">
        <w:rPr>
          <w:rFonts w:ascii="Times New Roman" w:hAnsi="Times New Roman" w:cs="Times New Roman"/>
          <w:sz w:val="28"/>
          <w:szCs w:val="28"/>
          <w:shd w:val="clear" w:color="auto" w:fill="FFFFFF"/>
        </w:rPr>
        <w:t xml:space="preserve"> ЦГЭ»</w:t>
      </w:r>
    </w:p>
    <w:p w:rsidR="00B72556" w:rsidRDefault="00B72556" w:rsidP="00B72556">
      <w:pPr>
        <w:tabs>
          <w:tab w:val="left" w:pos="8505"/>
        </w:tabs>
        <w:spacing w:after="0" w:line="240" w:lineRule="auto"/>
        <w:jc w:val="center"/>
        <w:rPr>
          <w:rFonts w:ascii="Times New Roman" w:hAnsi="Times New Roman" w:cs="Times New Roman"/>
          <w:color w:val="202124"/>
          <w:sz w:val="28"/>
          <w:szCs w:val="28"/>
          <w:shd w:val="clear" w:color="auto" w:fill="FFFFFF"/>
        </w:rPr>
      </w:pPr>
    </w:p>
    <w:p w:rsidR="009455ED" w:rsidRDefault="009455ED" w:rsidP="009455ED">
      <w:pPr>
        <w:tabs>
          <w:tab w:val="left" w:pos="56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УВЕДОМЛЕНИЕ</w:t>
      </w:r>
    </w:p>
    <w:p w:rsidR="009455ED" w:rsidRDefault="009455ED" w:rsidP="009455ED">
      <w:pPr>
        <w:tabs>
          <w:tab w:val="left" w:pos="5670"/>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о фактах выявления продукции, не соответствующей санитарно-эпидемиологическим и гигиеническим требованиям, и принятых мерах</w:t>
      </w:r>
    </w:p>
    <w:p w:rsidR="009455ED" w:rsidRDefault="00237B05" w:rsidP="009455ED">
      <w:pPr>
        <w:tabs>
          <w:tab w:val="left" w:pos="567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9D1D0C" w:rsidRPr="009D1D0C" w:rsidRDefault="009455ED" w:rsidP="009D1D0C">
      <w:pPr>
        <w:pStyle w:val="a3"/>
        <w:numPr>
          <w:ilvl w:val="0"/>
          <w:numId w:val="1"/>
        </w:numPr>
        <w:spacing w:after="0" w:line="240" w:lineRule="auto"/>
        <w:ind w:left="0" w:firstLine="360"/>
        <w:jc w:val="both"/>
        <w:rPr>
          <w:rFonts w:ascii="Times New Roman" w:hAnsi="Times New Roman" w:cs="Times New Roman"/>
          <w:sz w:val="28"/>
          <w:szCs w:val="28"/>
        </w:rPr>
      </w:pPr>
      <w:r>
        <w:rPr>
          <w:rFonts w:ascii="Times New Roman" w:eastAsia="Times New Roman" w:hAnsi="Times New Roman"/>
          <w:sz w:val="28"/>
          <w:szCs w:val="28"/>
          <w:lang w:eastAsia="ru-RU"/>
        </w:rPr>
        <w:t>Учреждение государственного санитарного надзора</w:t>
      </w:r>
      <w:r w:rsidRPr="009D1D0C">
        <w:rPr>
          <w:rFonts w:ascii="Times New Roman" w:eastAsia="Times New Roman" w:hAnsi="Times New Roman"/>
          <w:sz w:val="28"/>
          <w:szCs w:val="28"/>
          <w:u w:val="single"/>
          <w:lang w:eastAsia="ru-RU"/>
        </w:rPr>
        <w:t xml:space="preserve"> </w:t>
      </w:r>
      <w:r w:rsidRPr="009455ED">
        <w:rPr>
          <w:rFonts w:ascii="Times New Roman" w:eastAsia="Times New Roman" w:hAnsi="Times New Roman"/>
          <w:sz w:val="28"/>
          <w:szCs w:val="28"/>
          <w:u w:val="single"/>
          <w:lang w:eastAsia="ru-RU"/>
        </w:rPr>
        <w:t>Государственное учреждение «Жодинский городской центр гигиены и эпидемиологии»</w:t>
      </w:r>
    </w:p>
    <w:p w:rsidR="009D1D0C" w:rsidRDefault="009D1D0C" w:rsidP="009D1D0C">
      <w:pPr>
        <w:pStyle w:val="a3"/>
        <w:spacing w:after="0" w:line="240" w:lineRule="auto"/>
        <w:ind w:left="360"/>
        <w:jc w:val="center"/>
        <w:rPr>
          <w:rFonts w:ascii="Times New Roman" w:hAnsi="Times New Roman" w:cs="Times New Roman"/>
          <w:sz w:val="20"/>
          <w:szCs w:val="20"/>
        </w:rPr>
      </w:pPr>
      <w:r w:rsidRPr="009D1D0C">
        <w:rPr>
          <w:rFonts w:ascii="Times New Roman" w:hAnsi="Times New Roman" w:cs="Times New Roman"/>
          <w:sz w:val="20"/>
          <w:szCs w:val="20"/>
        </w:rPr>
        <w:t xml:space="preserve">(наименование учреждения, выявившего продукцию, не соответствующую </w:t>
      </w:r>
    </w:p>
    <w:p w:rsidR="009D1D0C" w:rsidRPr="009D1D0C" w:rsidRDefault="009D1D0C" w:rsidP="009D1D0C">
      <w:pPr>
        <w:pStyle w:val="a3"/>
        <w:spacing w:after="0" w:line="240" w:lineRule="auto"/>
        <w:ind w:left="360"/>
        <w:jc w:val="center"/>
        <w:rPr>
          <w:rFonts w:ascii="Times New Roman" w:hAnsi="Times New Roman" w:cs="Times New Roman"/>
          <w:sz w:val="20"/>
          <w:szCs w:val="20"/>
        </w:rPr>
      </w:pPr>
      <w:r w:rsidRPr="009D1D0C">
        <w:rPr>
          <w:rFonts w:ascii="Times New Roman" w:hAnsi="Times New Roman" w:cs="Times New Roman"/>
          <w:sz w:val="20"/>
          <w:szCs w:val="20"/>
        </w:rPr>
        <w:t>санитарно-эпидемиологическим требованиям)</w:t>
      </w:r>
    </w:p>
    <w:p w:rsidR="009D1D0C" w:rsidRPr="009D1D0C" w:rsidRDefault="009455ED" w:rsidP="009D1D0C">
      <w:pPr>
        <w:pStyle w:val="a3"/>
        <w:numPr>
          <w:ilvl w:val="0"/>
          <w:numId w:val="1"/>
        </w:numPr>
        <w:spacing w:after="0" w:line="240" w:lineRule="auto"/>
        <w:ind w:left="0" w:firstLine="360"/>
        <w:jc w:val="both"/>
        <w:rPr>
          <w:rFonts w:ascii="Times New Roman" w:hAnsi="Times New Roman" w:cs="Times New Roman"/>
          <w:sz w:val="28"/>
          <w:szCs w:val="28"/>
          <w:u w:val="single"/>
        </w:rPr>
      </w:pPr>
      <w:r w:rsidRPr="009455ED">
        <w:rPr>
          <w:rFonts w:ascii="Times New Roman" w:eastAsia="Times New Roman" w:hAnsi="Times New Roman"/>
          <w:sz w:val="28"/>
          <w:szCs w:val="28"/>
          <w:lang w:eastAsia="ru-RU"/>
        </w:rPr>
        <w:t xml:space="preserve"> </w:t>
      </w:r>
      <w:r w:rsidR="009D1D0C">
        <w:rPr>
          <w:rFonts w:ascii="Times New Roman" w:eastAsia="Times New Roman" w:hAnsi="Times New Roman"/>
          <w:sz w:val="28"/>
          <w:szCs w:val="28"/>
          <w:lang w:eastAsia="ru-RU"/>
        </w:rPr>
        <w:t xml:space="preserve">Дата выявления продукции, не соответствующей санитарно-эпидемиологическим и гигиеническим требованиям </w:t>
      </w:r>
      <w:r w:rsidR="008F161E">
        <w:rPr>
          <w:rFonts w:ascii="Times New Roman" w:eastAsia="Times New Roman" w:hAnsi="Times New Roman"/>
          <w:sz w:val="28"/>
          <w:szCs w:val="28"/>
          <w:u w:val="single"/>
          <w:lang w:eastAsia="ru-RU"/>
        </w:rPr>
        <w:t>10</w:t>
      </w:r>
      <w:r w:rsidR="009D1D0C" w:rsidRPr="009D1D0C">
        <w:rPr>
          <w:rFonts w:ascii="Times New Roman" w:eastAsia="Times New Roman" w:hAnsi="Times New Roman"/>
          <w:sz w:val="28"/>
          <w:szCs w:val="28"/>
          <w:u w:val="single"/>
          <w:lang w:eastAsia="ru-RU"/>
        </w:rPr>
        <w:t>.</w:t>
      </w:r>
      <w:r w:rsidR="00F0351F">
        <w:rPr>
          <w:rFonts w:ascii="Times New Roman" w:eastAsia="Times New Roman" w:hAnsi="Times New Roman"/>
          <w:sz w:val="28"/>
          <w:szCs w:val="28"/>
          <w:u w:val="single"/>
          <w:lang w:eastAsia="ru-RU"/>
        </w:rPr>
        <w:t>0</w:t>
      </w:r>
      <w:r w:rsidR="008F161E">
        <w:rPr>
          <w:rFonts w:ascii="Times New Roman" w:eastAsia="Times New Roman" w:hAnsi="Times New Roman"/>
          <w:sz w:val="28"/>
          <w:szCs w:val="28"/>
          <w:u w:val="single"/>
          <w:lang w:eastAsia="ru-RU"/>
        </w:rPr>
        <w:t>2</w:t>
      </w:r>
      <w:r w:rsidR="009D1D0C" w:rsidRPr="009D1D0C">
        <w:rPr>
          <w:rFonts w:ascii="Times New Roman" w:eastAsia="Times New Roman" w:hAnsi="Times New Roman"/>
          <w:sz w:val="28"/>
          <w:szCs w:val="28"/>
          <w:u w:val="single"/>
          <w:lang w:eastAsia="ru-RU"/>
        </w:rPr>
        <w:t>.202</w:t>
      </w:r>
      <w:r w:rsidR="008F161E">
        <w:rPr>
          <w:rFonts w:ascii="Times New Roman" w:eastAsia="Times New Roman" w:hAnsi="Times New Roman"/>
          <w:sz w:val="28"/>
          <w:szCs w:val="28"/>
          <w:u w:val="single"/>
          <w:lang w:eastAsia="ru-RU"/>
        </w:rPr>
        <w:t>3</w:t>
      </w:r>
      <w:r w:rsidR="009D1D0C" w:rsidRPr="009D1D0C">
        <w:rPr>
          <w:rFonts w:ascii="Times New Roman" w:eastAsia="Times New Roman" w:hAnsi="Times New Roman"/>
          <w:sz w:val="28"/>
          <w:szCs w:val="28"/>
          <w:u w:val="single"/>
          <w:lang w:eastAsia="ru-RU"/>
        </w:rPr>
        <w:t>г.</w:t>
      </w:r>
    </w:p>
    <w:p w:rsidR="009D1D0C" w:rsidRPr="009D1D0C" w:rsidRDefault="009D1D0C" w:rsidP="009D1D0C">
      <w:pPr>
        <w:pStyle w:val="a3"/>
        <w:numPr>
          <w:ilvl w:val="0"/>
          <w:numId w:val="1"/>
        </w:numPr>
        <w:spacing w:after="0" w:line="240" w:lineRule="auto"/>
        <w:ind w:left="0" w:firstLine="360"/>
        <w:jc w:val="both"/>
        <w:rPr>
          <w:rFonts w:ascii="Times New Roman" w:hAnsi="Times New Roman" w:cs="Times New Roman"/>
          <w:sz w:val="28"/>
          <w:szCs w:val="28"/>
        </w:rPr>
      </w:pPr>
      <w:r w:rsidRPr="009D1D0C">
        <w:rPr>
          <w:rFonts w:ascii="Times New Roman" w:eastAsia="Times New Roman" w:hAnsi="Times New Roman"/>
          <w:sz w:val="28"/>
          <w:szCs w:val="28"/>
          <w:lang w:eastAsia="ru-RU"/>
        </w:rPr>
        <w:t>Наименование юридического лица</w:t>
      </w:r>
      <w:r>
        <w:rPr>
          <w:rFonts w:ascii="Times New Roman" w:eastAsia="Times New Roman" w:hAnsi="Times New Roman"/>
          <w:sz w:val="28"/>
          <w:szCs w:val="28"/>
          <w:lang w:eastAsia="ru-RU"/>
        </w:rPr>
        <w:t xml:space="preserve"> или индивидуального предпринимателя, адрес  </w:t>
      </w:r>
      <w:r w:rsidR="008F161E">
        <w:rPr>
          <w:rFonts w:ascii="Times New Roman" w:eastAsia="Times New Roman" w:hAnsi="Times New Roman"/>
          <w:sz w:val="28"/>
          <w:szCs w:val="28"/>
          <w:u w:val="single"/>
          <w:lang w:eastAsia="ru-RU"/>
        </w:rPr>
        <w:t>общество с ограниченной ответственностью</w:t>
      </w:r>
      <w:r w:rsidR="004D008A">
        <w:rPr>
          <w:rFonts w:ascii="Times New Roman" w:eastAsia="Times New Roman" w:hAnsi="Times New Roman"/>
          <w:sz w:val="28"/>
          <w:szCs w:val="28"/>
          <w:u w:val="single"/>
          <w:lang w:eastAsia="ru-RU"/>
        </w:rPr>
        <w:t xml:space="preserve"> «</w:t>
      </w:r>
      <w:r w:rsidR="008F161E">
        <w:rPr>
          <w:rFonts w:ascii="Times New Roman" w:eastAsia="Times New Roman" w:hAnsi="Times New Roman"/>
          <w:sz w:val="28"/>
          <w:szCs w:val="28"/>
          <w:u w:val="single"/>
          <w:lang w:eastAsia="ru-RU"/>
        </w:rPr>
        <w:t>МосПродуктСервис</w:t>
      </w:r>
      <w:r w:rsidR="004D008A">
        <w:rPr>
          <w:rFonts w:ascii="Times New Roman" w:eastAsia="Times New Roman" w:hAnsi="Times New Roman"/>
          <w:sz w:val="28"/>
          <w:szCs w:val="28"/>
          <w:u w:val="single"/>
          <w:lang w:eastAsia="ru-RU"/>
        </w:rPr>
        <w:t>»</w:t>
      </w:r>
      <w:r w:rsidRPr="009D1D0C">
        <w:rPr>
          <w:i/>
          <w:sz w:val="26"/>
          <w:szCs w:val="26"/>
          <w:u w:val="single"/>
        </w:rPr>
        <w:t xml:space="preserve"> </w:t>
      </w:r>
      <w:r w:rsidRPr="009D1D0C">
        <w:rPr>
          <w:rFonts w:ascii="Times New Roman" w:hAnsi="Times New Roman" w:cs="Times New Roman"/>
          <w:sz w:val="28"/>
          <w:szCs w:val="28"/>
          <w:u w:val="single"/>
        </w:rPr>
        <w:t xml:space="preserve">(ю/а: </w:t>
      </w:r>
      <w:r w:rsidR="008F161E" w:rsidRPr="008F161E">
        <w:rPr>
          <w:rFonts w:ascii="Times New Roman" w:hAnsi="Times New Roman" w:cs="Times New Roman"/>
          <w:sz w:val="28"/>
          <w:szCs w:val="28"/>
          <w:u w:val="single"/>
        </w:rPr>
        <w:t>224022 г. Брест, ул. Карьерная, д. 12, корп. 1В</w:t>
      </w:r>
      <w:r w:rsidR="004D008A" w:rsidRPr="008F161E">
        <w:rPr>
          <w:rFonts w:ascii="Times New Roman" w:eastAsia="MS Mincho" w:hAnsi="Times New Roman" w:cs="Times New Roman"/>
          <w:sz w:val="28"/>
          <w:szCs w:val="28"/>
          <w:u w:val="single"/>
          <w:lang w:eastAsia="ja-JP"/>
        </w:rPr>
        <w:t>,</w:t>
      </w:r>
      <w:r w:rsidR="004D008A">
        <w:rPr>
          <w:rFonts w:ascii="Times New Roman" w:eastAsia="MS Mincho" w:hAnsi="Times New Roman" w:cs="Times New Roman"/>
          <w:i/>
          <w:sz w:val="24"/>
          <w:szCs w:val="24"/>
          <w:u w:val="single"/>
          <w:lang w:eastAsia="ja-JP"/>
        </w:rPr>
        <w:t xml:space="preserve"> </w:t>
      </w:r>
      <w:r w:rsidR="00AB0F3D">
        <w:rPr>
          <w:rFonts w:ascii="Times New Roman" w:hAnsi="Times New Roman" w:cs="Times New Roman"/>
          <w:sz w:val="28"/>
          <w:szCs w:val="28"/>
          <w:u w:val="single"/>
        </w:rPr>
        <w:t xml:space="preserve"> </w:t>
      </w:r>
      <w:r w:rsidR="00AD06C3">
        <w:rPr>
          <w:rFonts w:ascii="Times New Roman" w:hAnsi="Times New Roman" w:cs="Times New Roman"/>
          <w:sz w:val="28"/>
          <w:szCs w:val="28"/>
          <w:u w:val="single"/>
        </w:rPr>
        <w:t xml:space="preserve">УНП </w:t>
      </w:r>
      <w:r w:rsidR="008F161E" w:rsidRPr="008F161E">
        <w:rPr>
          <w:rFonts w:ascii="Times New Roman" w:hAnsi="Times New Roman" w:cs="Times New Roman"/>
          <w:sz w:val="28"/>
          <w:szCs w:val="28"/>
          <w:u w:val="single"/>
          <w:shd w:val="clear" w:color="auto" w:fill="FFFFFF"/>
        </w:rPr>
        <w:t>291507807</w:t>
      </w:r>
      <w:r w:rsidR="00CF3743" w:rsidRPr="0025739F">
        <w:rPr>
          <w:rFonts w:ascii="Times New Roman" w:hAnsi="Times New Roman" w:cs="Times New Roman"/>
          <w:sz w:val="28"/>
          <w:szCs w:val="28"/>
          <w:u w:val="single"/>
        </w:rPr>
        <w:t>,</w:t>
      </w:r>
      <w:r w:rsidR="00CF3743">
        <w:rPr>
          <w:rFonts w:ascii="Times New Roman" w:hAnsi="Times New Roman" w:cs="Times New Roman"/>
          <w:sz w:val="28"/>
          <w:szCs w:val="28"/>
          <w:u w:val="single"/>
        </w:rPr>
        <w:t xml:space="preserve"> адрес </w:t>
      </w:r>
      <w:r w:rsidR="001835E5">
        <w:rPr>
          <w:rFonts w:ascii="Times New Roman" w:hAnsi="Times New Roman" w:cs="Times New Roman"/>
          <w:sz w:val="28"/>
          <w:szCs w:val="28"/>
          <w:u w:val="single"/>
        </w:rPr>
        <w:t>отбора образцов</w:t>
      </w:r>
      <w:r w:rsidR="00CF3743">
        <w:rPr>
          <w:rFonts w:ascii="Times New Roman" w:hAnsi="Times New Roman" w:cs="Times New Roman"/>
          <w:sz w:val="28"/>
          <w:szCs w:val="28"/>
          <w:u w:val="single"/>
        </w:rPr>
        <w:t xml:space="preserve"> </w:t>
      </w:r>
      <w:r w:rsidR="001835E5">
        <w:rPr>
          <w:rFonts w:ascii="Times New Roman" w:hAnsi="Times New Roman" w:cs="Times New Roman"/>
          <w:sz w:val="28"/>
          <w:szCs w:val="28"/>
          <w:u w:val="single"/>
        </w:rPr>
        <w:t xml:space="preserve"> </w:t>
      </w:r>
      <w:r w:rsidR="00CF3743">
        <w:rPr>
          <w:rFonts w:ascii="Times New Roman" w:hAnsi="Times New Roman" w:cs="Times New Roman"/>
          <w:sz w:val="28"/>
          <w:szCs w:val="28"/>
          <w:u w:val="single"/>
        </w:rPr>
        <w:t xml:space="preserve">– </w:t>
      </w:r>
      <w:r w:rsidR="008F161E">
        <w:rPr>
          <w:rFonts w:ascii="Times New Roman" w:hAnsi="Times New Roman" w:cs="Times New Roman"/>
          <w:sz w:val="28"/>
          <w:szCs w:val="28"/>
          <w:u w:val="single"/>
        </w:rPr>
        <w:t>магазин «Светофор»</w:t>
      </w:r>
      <w:r w:rsidR="0025739F">
        <w:rPr>
          <w:rFonts w:ascii="Times New Roman" w:hAnsi="Times New Roman" w:cs="Times New Roman"/>
          <w:sz w:val="28"/>
          <w:szCs w:val="28"/>
          <w:u w:val="single"/>
        </w:rPr>
        <w:t xml:space="preserve"> </w:t>
      </w:r>
      <w:r w:rsidR="00682EF7">
        <w:rPr>
          <w:rFonts w:ascii="Times New Roman" w:hAnsi="Times New Roman" w:cs="Times New Roman"/>
          <w:sz w:val="28"/>
          <w:szCs w:val="28"/>
          <w:u w:val="single"/>
        </w:rPr>
        <w:t xml:space="preserve">Минская область, </w:t>
      </w:r>
      <w:r w:rsidR="00CF3743">
        <w:rPr>
          <w:rFonts w:ascii="Times New Roman" w:hAnsi="Times New Roman" w:cs="Times New Roman"/>
          <w:sz w:val="28"/>
          <w:szCs w:val="28"/>
          <w:u w:val="single"/>
        </w:rPr>
        <w:t xml:space="preserve">г. Жодино, </w:t>
      </w:r>
      <w:r w:rsidR="008F161E">
        <w:rPr>
          <w:rFonts w:ascii="Times New Roman" w:hAnsi="Times New Roman" w:cs="Times New Roman"/>
          <w:sz w:val="28"/>
          <w:szCs w:val="28"/>
          <w:u w:val="single"/>
        </w:rPr>
        <w:t>пр. Ленина, 22</w:t>
      </w:r>
      <w:r w:rsidR="0025739F">
        <w:rPr>
          <w:rFonts w:ascii="Times New Roman" w:hAnsi="Times New Roman" w:cs="Times New Roman"/>
          <w:sz w:val="28"/>
          <w:szCs w:val="28"/>
          <w:u w:val="single"/>
        </w:rPr>
        <w:t>)</w:t>
      </w:r>
    </w:p>
    <w:p w:rsidR="009D1D0C" w:rsidRPr="009D1D0C" w:rsidRDefault="009D1D0C" w:rsidP="00AD06C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(полное наименование юридического лица или Ф.И.О. индивидуального предпринимателя, адрес юридического лица или адрес места жительства индивидуального предпринимателя, адрес  (адреса) осуществления деятельности (в случае если адреса различаются), УНП)</w:t>
      </w:r>
    </w:p>
    <w:p w:rsidR="008F161E" w:rsidRPr="008F161E" w:rsidRDefault="00AD06C3" w:rsidP="00E56581">
      <w:pPr>
        <w:pStyle w:val="a3"/>
        <w:numPr>
          <w:ilvl w:val="0"/>
          <w:numId w:val="1"/>
        </w:numPr>
        <w:spacing w:after="0" w:line="240" w:lineRule="auto"/>
        <w:ind w:left="0" w:firstLine="360"/>
        <w:jc w:val="both"/>
        <w:rPr>
          <w:rFonts w:ascii="Times New Roman" w:hAnsi="Times New Roman" w:cs="Times New Roman"/>
          <w:sz w:val="20"/>
          <w:szCs w:val="20"/>
        </w:rPr>
      </w:pPr>
      <w:r w:rsidRPr="008F161E">
        <w:rPr>
          <w:rFonts w:ascii="Times New Roman" w:eastAsia="Times New Roman" w:hAnsi="Times New Roman"/>
          <w:sz w:val="28"/>
          <w:szCs w:val="28"/>
          <w:lang w:eastAsia="ru-RU"/>
        </w:rPr>
        <w:t>Документы_</w:t>
      </w:r>
      <w:r w:rsidRPr="008F161E">
        <w:rPr>
          <w:rFonts w:ascii="Times New Roman" w:eastAsia="Times New Roman" w:hAnsi="Times New Roman"/>
          <w:sz w:val="28"/>
          <w:szCs w:val="28"/>
          <w:u w:val="single"/>
          <w:lang w:eastAsia="ru-RU"/>
        </w:rPr>
        <w:t xml:space="preserve">Товарно-транспортная накладная </w:t>
      </w:r>
      <w:r w:rsidR="008F161E" w:rsidRPr="008F161E">
        <w:rPr>
          <w:rFonts w:ascii="Times New Roman" w:hAnsi="Times New Roman" w:cs="Times New Roman"/>
          <w:sz w:val="28"/>
          <w:szCs w:val="28"/>
          <w:u w:val="single"/>
        </w:rPr>
        <w:t xml:space="preserve">№БЛ000004042 от 28.11.2022 года от «Балт Логистик» ООО (190020 Санкт-Петербург г, Лифляндская, дом №6 корпус 6 лит. С, офис 423, пункт погрузки 188304 </w:t>
      </w:r>
      <w:r w:rsidR="008F161E" w:rsidRPr="008F161E">
        <w:rPr>
          <w:rFonts w:ascii="Times New Roman" w:hAnsi="Times New Roman" w:cs="Times New Roman"/>
          <w:sz w:val="28"/>
          <w:szCs w:val="28"/>
          <w:u w:val="single"/>
        </w:rPr>
        <w:lastRenderedPageBreak/>
        <w:t>Ленинградская область, Гатчинский район, пос. Пригородный, Вырицкое шоссе, 2),</w:t>
      </w:r>
    </w:p>
    <w:p w:rsidR="00AD06C3" w:rsidRPr="008F161E" w:rsidRDefault="008F161E" w:rsidP="008F161E">
      <w:pPr>
        <w:pStyle w:val="a3"/>
        <w:spacing w:after="0" w:line="240" w:lineRule="auto"/>
        <w:ind w:left="360"/>
        <w:jc w:val="both"/>
        <w:rPr>
          <w:rFonts w:ascii="Times New Roman" w:hAnsi="Times New Roman" w:cs="Times New Roman"/>
          <w:sz w:val="20"/>
          <w:szCs w:val="20"/>
        </w:rPr>
      </w:pPr>
      <w:r w:rsidRPr="008F161E">
        <w:rPr>
          <w:rFonts w:ascii="Times New Roman" w:hAnsi="Times New Roman" w:cs="Times New Roman"/>
          <w:sz w:val="20"/>
          <w:szCs w:val="20"/>
        </w:rPr>
        <w:t xml:space="preserve"> </w:t>
      </w:r>
      <w:r w:rsidR="00AD06C3" w:rsidRPr="008F161E">
        <w:rPr>
          <w:rFonts w:ascii="Times New Roman" w:hAnsi="Times New Roman" w:cs="Times New Roman"/>
          <w:sz w:val="20"/>
          <w:szCs w:val="20"/>
        </w:rPr>
        <w:t xml:space="preserve">(сведения о товаросопроводительных документах, позволяющих определить поставщиков (импортеров) и приобретателей такой продукции: вид документа (договор поставки, товарная накладная, счет-фактура и иные документы, содержащие информацию о продукции), дата, номер, </w:t>
      </w:r>
      <w:r w:rsidR="00CF5553" w:rsidRPr="008F161E">
        <w:rPr>
          <w:rFonts w:ascii="Times New Roman" w:hAnsi="Times New Roman" w:cs="Times New Roman"/>
          <w:sz w:val="20"/>
          <w:szCs w:val="20"/>
        </w:rPr>
        <w:t>срок действия документов</w:t>
      </w:r>
      <w:r w:rsidR="00AD06C3" w:rsidRPr="008F161E">
        <w:rPr>
          <w:rFonts w:ascii="Times New Roman" w:hAnsi="Times New Roman" w:cs="Times New Roman"/>
          <w:sz w:val="20"/>
          <w:szCs w:val="20"/>
        </w:rPr>
        <w:t>)</w:t>
      </w:r>
    </w:p>
    <w:p w:rsidR="00BA6D7C" w:rsidRPr="00730DF2" w:rsidRDefault="00AD06C3" w:rsidP="00730DF2">
      <w:pPr>
        <w:pStyle w:val="a3"/>
        <w:numPr>
          <w:ilvl w:val="0"/>
          <w:numId w:val="1"/>
        </w:numPr>
        <w:spacing w:after="0"/>
        <w:ind w:left="0" w:firstLine="360"/>
        <w:jc w:val="both"/>
        <w:rPr>
          <w:rFonts w:ascii="Times New Roman" w:hAnsi="Times New Roman" w:cs="Times New Roman"/>
          <w:sz w:val="28"/>
          <w:szCs w:val="28"/>
          <w:u w:val="single"/>
        </w:rPr>
      </w:pPr>
      <w:r w:rsidRPr="00730DF2">
        <w:rPr>
          <w:rFonts w:ascii="Times New Roman" w:hAnsi="Times New Roman" w:cs="Times New Roman"/>
          <w:sz w:val="28"/>
          <w:szCs w:val="28"/>
        </w:rPr>
        <w:t xml:space="preserve">Продукция </w:t>
      </w:r>
      <w:r w:rsidR="008F161E" w:rsidRPr="00730DF2">
        <w:rPr>
          <w:rFonts w:ascii="Times New Roman" w:hAnsi="Times New Roman" w:cs="Times New Roman"/>
          <w:sz w:val="28"/>
          <w:szCs w:val="28"/>
          <w:u w:val="single"/>
        </w:rPr>
        <w:t>конфеты глазированные с корпусом типа пралине «Картошка» т.м. «Невский Кондитер»,</w:t>
      </w:r>
      <w:r w:rsidR="008F161E" w:rsidRPr="00730DF2">
        <w:rPr>
          <w:rFonts w:ascii="Times New Roman" w:hAnsi="Times New Roman" w:cs="Times New Roman"/>
          <w:b/>
          <w:sz w:val="28"/>
          <w:szCs w:val="28"/>
          <w:u w:val="single"/>
        </w:rPr>
        <w:t xml:space="preserve"> </w:t>
      </w:r>
      <w:r w:rsidR="008F161E" w:rsidRPr="00730DF2">
        <w:rPr>
          <w:rFonts w:ascii="Times New Roman" w:hAnsi="Times New Roman" w:cs="Times New Roman"/>
          <w:sz w:val="28"/>
          <w:szCs w:val="28"/>
          <w:u w:val="single"/>
        </w:rPr>
        <w:t>ш.к. 4660028334622, изготовленные по СТО 97523561-0003-2015 «Конфеты глазированные и неглазированные.» Технические условия,  дата изготовления 12.11.2022, срок годности 12.11.2023,</w:t>
      </w:r>
      <w:r w:rsidR="001F35C7">
        <w:rPr>
          <w:rFonts w:ascii="Times New Roman" w:hAnsi="Times New Roman" w:cs="Times New Roman"/>
          <w:sz w:val="28"/>
          <w:szCs w:val="28"/>
          <w:u w:val="single"/>
        </w:rPr>
        <w:t xml:space="preserve"> </w:t>
      </w:r>
      <w:r w:rsidR="001F35C7" w:rsidRPr="0094700E">
        <w:rPr>
          <w:rFonts w:ascii="Times New Roman" w:hAnsi="Times New Roman" w:cs="Times New Roman"/>
          <w:sz w:val="28"/>
          <w:szCs w:val="28"/>
          <w:u w:val="single"/>
        </w:rPr>
        <w:t>условия хранения</w:t>
      </w:r>
      <w:r w:rsidR="0094700E" w:rsidRPr="0094700E">
        <w:rPr>
          <w:rFonts w:ascii="Times New Roman" w:hAnsi="Times New Roman" w:cs="Times New Roman"/>
          <w:sz w:val="28"/>
          <w:szCs w:val="28"/>
          <w:u w:val="single"/>
        </w:rPr>
        <w:t xml:space="preserve"> - при температуре +18+3</w:t>
      </w:r>
      <w:r w:rsidR="0094700E" w:rsidRPr="0094700E">
        <w:rPr>
          <w:rFonts w:ascii="Times New Roman" w:hAnsi="Times New Roman" w:cs="Times New Roman"/>
          <w:sz w:val="28"/>
          <w:szCs w:val="28"/>
          <w:u w:val="single"/>
          <w:vertAlign w:val="superscript"/>
        </w:rPr>
        <w:t>0</w:t>
      </w:r>
      <w:r w:rsidR="0094700E" w:rsidRPr="0094700E">
        <w:rPr>
          <w:rFonts w:ascii="Times New Roman" w:hAnsi="Times New Roman" w:cs="Times New Roman"/>
          <w:sz w:val="28"/>
          <w:szCs w:val="28"/>
          <w:u w:val="single"/>
        </w:rPr>
        <w:t>С</w:t>
      </w:r>
      <w:r w:rsidR="0094700E">
        <w:rPr>
          <w:rFonts w:ascii="Times New Roman" w:hAnsi="Times New Roman" w:cs="Times New Roman"/>
          <w:sz w:val="28"/>
          <w:szCs w:val="28"/>
          <w:u w:val="single"/>
        </w:rPr>
        <w:t xml:space="preserve"> и относительной влажности воздуха не более 75%</w:t>
      </w:r>
      <w:r w:rsidR="0094700E" w:rsidRPr="0094700E">
        <w:rPr>
          <w:rFonts w:ascii="Times New Roman" w:hAnsi="Times New Roman" w:cs="Times New Roman"/>
          <w:sz w:val="28"/>
          <w:szCs w:val="28"/>
          <w:u w:val="single"/>
        </w:rPr>
        <w:t>,</w:t>
      </w:r>
      <w:r w:rsidR="008F161E" w:rsidRPr="0094700E">
        <w:rPr>
          <w:rFonts w:ascii="Times New Roman" w:hAnsi="Times New Roman" w:cs="Times New Roman"/>
          <w:sz w:val="28"/>
          <w:szCs w:val="28"/>
          <w:u w:val="single"/>
        </w:rPr>
        <w:t xml:space="preserve"> </w:t>
      </w:r>
      <w:r w:rsidR="001F35C7" w:rsidRPr="0094700E">
        <w:rPr>
          <w:rFonts w:ascii="Times New Roman" w:hAnsi="Times New Roman" w:cs="Times New Roman"/>
          <w:sz w:val="28"/>
          <w:szCs w:val="28"/>
          <w:u w:val="single"/>
        </w:rPr>
        <w:t>размер</w:t>
      </w:r>
      <w:r w:rsidR="008F161E" w:rsidRPr="0094700E">
        <w:rPr>
          <w:rFonts w:ascii="Times New Roman" w:hAnsi="Times New Roman" w:cs="Times New Roman"/>
          <w:sz w:val="28"/>
          <w:szCs w:val="28"/>
          <w:u w:val="single"/>
        </w:rPr>
        <w:t xml:space="preserve"> </w:t>
      </w:r>
      <w:r w:rsidR="0094700E">
        <w:rPr>
          <w:rFonts w:ascii="Times New Roman" w:hAnsi="Times New Roman" w:cs="Times New Roman"/>
          <w:sz w:val="28"/>
          <w:szCs w:val="28"/>
          <w:u w:val="single"/>
        </w:rPr>
        <w:t xml:space="preserve">поступившей </w:t>
      </w:r>
      <w:r w:rsidR="008F161E" w:rsidRPr="0094700E">
        <w:rPr>
          <w:rFonts w:ascii="Times New Roman" w:hAnsi="Times New Roman" w:cs="Times New Roman"/>
          <w:sz w:val="28"/>
          <w:szCs w:val="28"/>
          <w:u w:val="single"/>
        </w:rPr>
        <w:t xml:space="preserve">партии </w:t>
      </w:r>
      <w:r w:rsidR="0094700E" w:rsidRPr="0094700E">
        <w:rPr>
          <w:rFonts w:ascii="Times New Roman" w:hAnsi="Times New Roman" w:cs="Times New Roman"/>
          <w:sz w:val="28"/>
          <w:szCs w:val="28"/>
          <w:u w:val="single"/>
        </w:rPr>
        <w:t>540</w:t>
      </w:r>
      <w:r w:rsidR="008F161E" w:rsidRPr="0094700E">
        <w:rPr>
          <w:rFonts w:ascii="Times New Roman" w:hAnsi="Times New Roman" w:cs="Times New Roman"/>
          <w:sz w:val="28"/>
          <w:szCs w:val="28"/>
          <w:u w:val="single"/>
        </w:rPr>
        <w:t xml:space="preserve"> кг, </w:t>
      </w:r>
      <w:r w:rsidR="001F35C7" w:rsidRPr="0094700E">
        <w:rPr>
          <w:rFonts w:ascii="Times New Roman" w:hAnsi="Times New Roman" w:cs="Times New Roman"/>
          <w:sz w:val="28"/>
          <w:szCs w:val="28"/>
          <w:u w:val="single"/>
        </w:rPr>
        <w:t xml:space="preserve">остаток от партии на момент отбора 356 кг, </w:t>
      </w:r>
      <w:r w:rsidR="008F161E" w:rsidRPr="0094700E">
        <w:rPr>
          <w:rFonts w:ascii="Times New Roman" w:hAnsi="Times New Roman" w:cs="Times New Roman"/>
          <w:sz w:val="28"/>
          <w:szCs w:val="28"/>
          <w:u w:val="single"/>
        </w:rPr>
        <w:t>упакованные в ПЭТ-пакеты,</w:t>
      </w:r>
      <w:r w:rsidR="0000364F" w:rsidRPr="0094700E">
        <w:rPr>
          <w:rFonts w:ascii="Times New Roman" w:hAnsi="Times New Roman" w:cs="Times New Roman"/>
          <w:sz w:val="28"/>
          <w:szCs w:val="28"/>
          <w:u w:val="single"/>
        </w:rPr>
        <w:t xml:space="preserve"> </w:t>
      </w:r>
      <w:r w:rsidR="007F397C" w:rsidRPr="0094700E">
        <w:rPr>
          <w:rFonts w:ascii="Times New Roman" w:hAnsi="Times New Roman" w:cs="Times New Roman"/>
          <w:sz w:val="28"/>
          <w:szCs w:val="28"/>
          <w:u w:val="single"/>
        </w:rPr>
        <w:t>к</w:t>
      </w:r>
      <w:r w:rsidR="007F397C" w:rsidRPr="0094700E">
        <w:rPr>
          <w:rFonts w:ascii="Times New Roman" w:hAnsi="Times New Roman" w:cs="Times New Roman"/>
          <w:sz w:val="28"/>
          <w:szCs w:val="28"/>
          <w:u w:val="single"/>
          <w:shd w:val="clear" w:color="auto" w:fill="FFFFFF"/>
        </w:rPr>
        <w:t>од ТН ВЭД</w:t>
      </w:r>
      <w:r w:rsidR="007F397C" w:rsidRPr="00730DF2">
        <w:rPr>
          <w:rFonts w:ascii="Times New Roman" w:hAnsi="Times New Roman" w:cs="Times New Roman"/>
          <w:sz w:val="28"/>
          <w:szCs w:val="28"/>
          <w:u w:val="single"/>
          <w:shd w:val="clear" w:color="auto" w:fill="FFFFFF"/>
        </w:rPr>
        <w:t xml:space="preserve"> ЕАЭС</w:t>
      </w:r>
      <w:r w:rsidR="00E662D7" w:rsidRPr="00730DF2">
        <w:rPr>
          <w:rFonts w:ascii="Times New Roman" w:hAnsi="Times New Roman" w:cs="Times New Roman"/>
          <w:sz w:val="28"/>
          <w:szCs w:val="28"/>
          <w:u w:val="single"/>
          <w:shd w:val="clear" w:color="auto" w:fill="FFFFFF"/>
        </w:rPr>
        <w:t xml:space="preserve"> </w:t>
      </w:r>
      <w:r w:rsidR="00730DF2" w:rsidRPr="00730DF2">
        <w:rPr>
          <w:rFonts w:ascii="Times New Roman" w:hAnsi="Times New Roman" w:cs="Times New Roman"/>
          <w:sz w:val="28"/>
          <w:szCs w:val="28"/>
          <w:u w:val="single"/>
          <w:shd w:val="clear" w:color="auto" w:fill="FFFFFF"/>
        </w:rPr>
        <w:t>1806905009</w:t>
      </w:r>
      <w:r w:rsidR="00E662D7" w:rsidRPr="00730DF2">
        <w:rPr>
          <w:rFonts w:ascii="Times New Roman" w:hAnsi="Times New Roman" w:cs="Times New Roman"/>
          <w:sz w:val="28"/>
          <w:szCs w:val="28"/>
          <w:u w:val="single"/>
          <w:shd w:val="clear" w:color="auto" w:fill="FFFFFF"/>
        </w:rPr>
        <w:t xml:space="preserve"> </w:t>
      </w:r>
      <w:r w:rsidR="007F397C" w:rsidRPr="00730DF2">
        <w:rPr>
          <w:rFonts w:ascii="Times New Roman" w:hAnsi="Times New Roman" w:cs="Times New Roman"/>
          <w:sz w:val="28"/>
          <w:szCs w:val="28"/>
          <w:u w:val="single"/>
          <w:shd w:val="clear" w:color="auto" w:fill="FFFFFF"/>
        </w:rPr>
        <w:t>(серийный выпуск)</w:t>
      </w:r>
      <w:r w:rsidR="00CB4F2F" w:rsidRPr="00730DF2">
        <w:rPr>
          <w:rFonts w:ascii="Times New Roman" w:eastAsia="Calibri" w:hAnsi="Times New Roman" w:cs="Times New Roman"/>
          <w:sz w:val="28"/>
          <w:szCs w:val="28"/>
          <w:u w:val="single"/>
        </w:rPr>
        <w:t>, не соответствует пункту 1 главы 9 ТР ТС 029/2012 «Требования безопасности пищевых добавок, ароматизаторов и технологических вспомогательных средств», принятого Решением Совета Евразийской экономической комиссии от 20 июля 2012г. №58 в связи с отсутствием сведений на маркировке продукции о наличии в составе консерванта сорбиновая кислота (фактическое содержание 0,0947 г/кг)</w:t>
      </w:r>
      <w:r w:rsidR="00CB4F2F" w:rsidRPr="00730DF2">
        <w:rPr>
          <w:rFonts w:ascii="Times New Roman" w:hAnsi="Times New Roman" w:cs="Times New Roman"/>
          <w:sz w:val="28"/>
          <w:szCs w:val="28"/>
          <w:u w:val="single"/>
        </w:rPr>
        <w:t xml:space="preserve"> </w:t>
      </w:r>
      <w:r w:rsidR="00BA6D7C" w:rsidRPr="00730DF2">
        <w:rPr>
          <w:rFonts w:ascii="Times New Roman" w:hAnsi="Times New Roman" w:cs="Times New Roman"/>
          <w:sz w:val="28"/>
          <w:szCs w:val="28"/>
          <w:u w:val="single"/>
        </w:rPr>
        <w:t>(протокол №</w:t>
      </w:r>
      <w:r w:rsidR="0000364F" w:rsidRPr="00730DF2">
        <w:rPr>
          <w:rFonts w:ascii="Times New Roman" w:hAnsi="Times New Roman" w:cs="Times New Roman"/>
          <w:sz w:val="28"/>
          <w:szCs w:val="28"/>
          <w:u w:val="single"/>
        </w:rPr>
        <w:t>4</w:t>
      </w:r>
      <w:r w:rsidR="00BA6D7C" w:rsidRPr="00730DF2">
        <w:rPr>
          <w:rFonts w:ascii="Times New Roman" w:hAnsi="Times New Roman" w:cs="Times New Roman"/>
          <w:sz w:val="28"/>
          <w:szCs w:val="28"/>
          <w:u w:val="single"/>
        </w:rPr>
        <w:t>-гн лабораторных испытаний</w:t>
      </w:r>
      <w:r w:rsidR="00CB4F2F" w:rsidRPr="00730DF2">
        <w:rPr>
          <w:rFonts w:ascii="Times New Roman" w:hAnsi="Times New Roman" w:cs="Times New Roman"/>
          <w:sz w:val="28"/>
          <w:szCs w:val="28"/>
          <w:u w:val="single"/>
        </w:rPr>
        <w:t xml:space="preserve"> от</w:t>
      </w:r>
      <w:r w:rsidR="00BA6D7C" w:rsidRPr="00730DF2">
        <w:rPr>
          <w:rFonts w:ascii="Times New Roman" w:hAnsi="Times New Roman" w:cs="Times New Roman"/>
          <w:sz w:val="28"/>
          <w:szCs w:val="28"/>
          <w:u w:val="single"/>
        </w:rPr>
        <w:t xml:space="preserve"> </w:t>
      </w:r>
      <w:r w:rsidR="00CB4F2F" w:rsidRPr="00730DF2">
        <w:rPr>
          <w:rFonts w:ascii="Times New Roman" w:hAnsi="Times New Roman" w:cs="Times New Roman"/>
          <w:sz w:val="28"/>
          <w:szCs w:val="28"/>
          <w:u w:val="single"/>
        </w:rPr>
        <w:t>10</w:t>
      </w:r>
      <w:r w:rsidR="00BA6D7C" w:rsidRPr="00730DF2">
        <w:rPr>
          <w:rFonts w:ascii="Times New Roman" w:hAnsi="Times New Roman" w:cs="Times New Roman"/>
          <w:sz w:val="28"/>
          <w:szCs w:val="28"/>
          <w:u w:val="single"/>
        </w:rPr>
        <w:t>.</w:t>
      </w:r>
      <w:r w:rsidR="004D7226">
        <w:rPr>
          <w:rFonts w:ascii="Times New Roman" w:hAnsi="Times New Roman" w:cs="Times New Roman"/>
          <w:sz w:val="28"/>
          <w:szCs w:val="28"/>
          <w:u w:val="single"/>
        </w:rPr>
        <w:t>0</w:t>
      </w:r>
      <w:r w:rsidR="00CB4F2F" w:rsidRPr="00730DF2">
        <w:rPr>
          <w:rFonts w:ascii="Times New Roman" w:hAnsi="Times New Roman" w:cs="Times New Roman"/>
          <w:sz w:val="28"/>
          <w:szCs w:val="28"/>
          <w:u w:val="single"/>
        </w:rPr>
        <w:t>2</w:t>
      </w:r>
      <w:r w:rsidR="00BA6D7C" w:rsidRPr="00730DF2">
        <w:rPr>
          <w:rFonts w:ascii="Times New Roman" w:hAnsi="Times New Roman" w:cs="Times New Roman"/>
          <w:sz w:val="28"/>
          <w:szCs w:val="28"/>
          <w:u w:val="single"/>
        </w:rPr>
        <w:t>.202</w:t>
      </w:r>
      <w:r w:rsidR="00CB4F2F" w:rsidRPr="00730DF2">
        <w:rPr>
          <w:rFonts w:ascii="Times New Roman" w:hAnsi="Times New Roman" w:cs="Times New Roman"/>
          <w:sz w:val="28"/>
          <w:szCs w:val="28"/>
          <w:u w:val="single"/>
        </w:rPr>
        <w:t>3</w:t>
      </w:r>
      <w:r w:rsidR="00BA6D7C" w:rsidRPr="00730DF2">
        <w:rPr>
          <w:rFonts w:ascii="Times New Roman" w:hAnsi="Times New Roman" w:cs="Times New Roman"/>
          <w:sz w:val="28"/>
          <w:szCs w:val="28"/>
          <w:u w:val="single"/>
        </w:rPr>
        <w:t>г. лаборатории государственного учреждения «Минский областной центр гигиены, эпидемиол</w:t>
      </w:r>
      <w:r w:rsidR="00A42255" w:rsidRPr="00730DF2">
        <w:rPr>
          <w:rFonts w:ascii="Times New Roman" w:hAnsi="Times New Roman" w:cs="Times New Roman"/>
          <w:sz w:val="28"/>
          <w:szCs w:val="28"/>
          <w:u w:val="single"/>
        </w:rPr>
        <w:t>огии и общественного здоровья»)</w:t>
      </w:r>
      <w:r w:rsidR="00CB4F2F" w:rsidRPr="00730DF2">
        <w:rPr>
          <w:rFonts w:ascii="Times New Roman" w:hAnsi="Times New Roman" w:cs="Times New Roman"/>
          <w:sz w:val="28"/>
          <w:szCs w:val="28"/>
          <w:u w:val="single"/>
        </w:rPr>
        <w:t>,</w:t>
      </w:r>
    </w:p>
    <w:p w:rsidR="00DE0B60" w:rsidRPr="00A5123F" w:rsidRDefault="009B27D5" w:rsidP="00A5123F">
      <w:pPr>
        <w:spacing w:after="0" w:line="240" w:lineRule="auto"/>
        <w:jc w:val="center"/>
        <w:rPr>
          <w:rFonts w:ascii="Times New Roman" w:hAnsi="Times New Roman" w:cs="Times New Roman"/>
          <w:sz w:val="28"/>
          <w:szCs w:val="28"/>
          <w:u w:val="single"/>
        </w:rPr>
      </w:pPr>
      <w:r w:rsidRPr="00A5123F">
        <w:rPr>
          <w:rFonts w:ascii="Times New Roman" w:hAnsi="Times New Roman" w:cs="Times New Roman"/>
          <w:sz w:val="20"/>
          <w:szCs w:val="20"/>
        </w:rPr>
        <w:t xml:space="preserve"> </w:t>
      </w:r>
      <w:r w:rsidR="00DE0B60" w:rsidRPr="00A5123F">
        <w:rPr>
          <w:rFonts w:ascii="Times New Roman" w:hAnsi="Times New Roman" w:cs="Times New Roman"/>
          <w:sz w:val="20"/>
          <w:szCs w:val="20"/>
        </w:rPr>
        <w:t>(наименование и обозначение продукции, ее название, артикул, модель, код ТН ВЭД ЕАЭС, ТНПА (при наличии) и иные сведения о продукции (серийный номер, дата производства), обеспечивающие её идентификацию (с указанием выявленных нарушений санитарно-эпидемиологических и гигиенических требований (показателей), даты и номера протокола лабораторных исследований, количество продукции)</w:t>
      </w:r>
    </w:p>
    <w:p w:rsidR="00AD7588" w:rsidRPr="00AD7588" w:rsidRDefault="00DE0B60" w:rsidP="003B0DD3">
      <w:pPr>
        <w:pStyle w:val="a3"/>
        <w:numPr>
          <w:ilvl w:val="0"/>
          <w:numId w:val="1"/>
        </w:numPr>
        <w:spacing w:after="0" w:line="240" w:lineRule="auto"/>
        <w:ind w:left="0" w:firstLine="360"/>
        <w:jc w:val="both"/>
        <w:rPr>
          <w:rFonts w:ascii="Times New Roman" w:hAnsi="Times New Roman" w:cs="Times New Roman"/>
          <w:sz w:val="20"/>
          <w:szCs w:val="20"/>
        </w:rPr>
      </w:pPr>
      <w:r w:rsidRPr="001F35C7">
        <w:rPr>
          <w:rFonts w:ascii="Times New Roman" w:hAnsi="Times New Roman" w:cs="Times New Roman"/>
          <w:sz w:val="28"/>
          <w:szCs w:val="28"/>
          <w:u w:val="single"/>
        </w:rPr>
        <w:t xml:space="preserve">Изготовитель </w:t>
      </w:r>
      <w:r w:rsidR="003B0DD3" w:rsidRPr="001F35C7">
        <w:rPr>
          <w:rFonts w:ascii="Times New Roman" w:hAnsi="Times New Roman" w:cs="Times New Roman"/>
          <w:sz w:val="28"/>
          <w:szCs w:val="28"/>
          <w:u w:val="single"/>
        </w:rPr>
        <w:t>ООО «Невский Кондитер Белинский», Россия, 442250, Россия, Пензенская область, Белинский район, город Белинский, улица Ленина, 84, импортер/поставщик в Республику Беларусь: ООО «ЛенПродуктСервис» (220099 г. Минск, ул. Казинца, 11А (офис А506)), ООО «МосПродуктСервис» (224022 г. Брест, ул. Карьерная, д. 12, корп. 1В), ООО «ВитебскПродуктСервис» (210038, г. Витебск, пр-т Московский, д. 53, пом. №4), ООО «ГомельПродуктСервис» (246007 г. Гомель, ул. Федюнинского, д. 17, каб. 4-6),</w:t>
      </w:r>
      <w:r w:rsidR="003B0DD3" w:rsidRPr="001F35C7">
        <w:rPr>
          <w:sz w:val="28"/>
          <w:szCs w:val="28"/>
        </w:rPr>
        <w:t xml:space="preserve"> </w:t>
      </w:r>
      <w:r w:rsidR="00726529">
        <w:rPr>
          <w:rFonts w:ascii="Times New Roman" w:hAnsi="Times New Roman" w:cs="Times New Roman"/>
          <w:sz w:val="28"/>
          <w:szCs w:val="28"/>
          <w:u w:val="single"/>
        </w:rPr>
        <w:t>ООО «ВитаПродСервис» (231300 Гродненская область, г. Лида, ул. Толстого, д. 26), ОАО «Продтовары» (224005 г. Брест, ул. Комсомольская, д.14), ОАО «МераГолд» (246009 г. Гомель, ул. Добрушская, д.12), ООО «Витрум плюс» (223229</w:t>
      </w:r>
      <w:r w:rsidR="00AD7588">
        <w:rPr>
          <w:rFonts w:ascii="Times New Roman" w:hAnsi="Times New Roman" w:cs="Times New Roman"/>
          <w:sz w:val="28"/>
          <w:szCs w:val="28"/>
          <w:u w:val="single"/>
        </w:rPr>
        <w:t xml:space="preserve"> Минская область, Червенский район, Смиловичский с/с, а/г ЗЗаполье, ул. Садовая, 10, кабинет 17)</w:t>
      </w:r>
      <w:r w:rsidR="00726529">
        <w:rPr>
          <w:rFonts w:ascii="Times New Roman" w:hAnsi="Times New Roman" w:cs="Times New Roman"/>
          <w:sz w:val="28"/>
          <w:szCs w:val="28"/>
          <w:u w:val="single"/>
        </w:rPr>
        <w:t>, ООО «Евроторг»</w:t>
      </w:r>
      <w:r w:rsidR="00AD7588">
        <w:rPr>
          <w:rFonts w:ascii="Times New Roman" w:hAnsi="Times New Roman" w:cs="Times New Roman"/>
          <w:sz w:val="28"/>
          <w:szCs w:val="28"/>
          <w:u w:val="single"/>
        </w:rPr>
        <w:t xml:space="preserve"> (220099 г. Минск, ул. Казинца, 52А-22)</w:t>
      </w:r>
      <w:r w:rsidR="00726529">
        <w:rPr>
          <w:rFonts w:ascii="Times New Roman" w:hAnsi="Times New Roman" w:cs="Times New Roman"/>
          <w:sz w:val="28"/>
          <w:szCs w:val="28"/>
          <w:u w:val="single"/>
        </w:rPr>
        <w:t>, Торговое унитарное предприятие «ИнтерПродТрейд»</w:t>
      </w:r>
      <w:r w:rsidR="00AD7588">
        <w:rPr>
          <w:rFonts w:ascii="Times New Roman" w:hAnsi="Times New Roman" w:cs="Times New Roman"/>
          <w:sz w:val="28"/>
          <w:szCs w:val="28"/>
          <w:u w:val="single"/>
        </w:rPr>
        <w:t xml:space="preserve"> (220024 г. Минск, ул. Бабушкина, 62, каб.313)</w:t>
      </w:r>
      <w:r w:rsidR="00726529">
        <w:rPr>
          <w:rFonts w:ascii="Times New Roman" w:hAnsi="Times New Roman" w:cs="Times New Roman"/>
          <w:sz w:val="28"/>
          <w:szCs w:val="28"/>
          <w:u w:val="single"/>
        </w:rPr>
        <w:t>, ООО «Вельми Смачна»</w:t>
      </w:r>
      <w:r w:rsidR="00AD7588">
        <w:rPr>
          <w:rFonts w:ascii="Times New Roman" w:hAnsi="Times New Roman" w:cs="Times New Roman"/>
          <w:sz w:val="28"/>
          <w:szCs w:val="28"/>
          <w:u w:val="single"/>
        </w:rPr>
        <w:t xml:space="preserve"> (220090 г. Минск, Логойский тракт, 37, пом.7, офисн.пом. 19)</w:t>
      </w:r>
      <w:r w:rsidR="00726529">
        <w:rPr>
          <w:rFonts w:ascii="Times New Roman" w:hAnsi="Times New Roman" w:cs="Times New Roman"/>
          <w:sz w:val="28"/>
          <w:szCs w:val="28"/>
          <w:u w:val="single"/>
        </w:rPr>
        <w:t>, ЗАО «Доброном»</w:t>
      </w:r>
      <w:r w:rsidR="00726529" w:rsidRPr="001F35C7">
        <w:rPr>
          <w:rFonts w:ascii="Times New Roman" w:hAnsi="Times New Roman" w:cs="Times New Roman"/>
          <w:sz w:val="20"/>
          <w:szCs w:val="20"/>
        </w:rPr>
        <w:t xml:space="preserve"> </w:t>
      </w:r>
      <w:r w:rsidR="00AD7588" w:rsidRPr="00AD7588">
        <w:rPr>
          <w:rFonts w:ascii="Times New Roman" w:hAnsi="Times New Roman" w:cs="Times New Roman"/>
          <w:sz w:val="28"/>
          <w:szCs w:val="28"/>
          <w:u w:val="single"/>
        </w:rPr>
        <w:t>(220112 г. Минск, ул. Янки Лучины, 5</w:t>
      </w:r>
      <w:r w:rsidR="00AD7588">
        <w:rPr>
          <w:rFonts w:ascii="Times New Roman" w:hAnsi="Times New Roman" w:cs="Times New Roman"/>
          <w:sz w:val="28"/>
          <w:szCs w:val="28"/>
          <w:u w:val="single"/>
        </w:rPr>
        <w:t>)</w:t>
      </w:r>
    </w:p>
    <w:p w:rsidR="0011309B" w:rsidRPr="00AD7588" w:rsidRDefault="00DE0B60" w:rsidP="00AD7588">
      <w:pPr>
        <w:spacing w:after="0" w:line="240" w:lineRule="auto"/>
        <w:jc w:val="both"/>
        <w:rPr>
          <w:rFonts w:ascii="Times New Roman" w:hAnsi="Times New Roman" w:cs="Times New Roman"/>
          <w:sz w:val="20"/>
          <w:szCs w:val="20"/>
        </w:rPr>
      </w:pPr>
      <w:r w:rsidRPr="00AD7588">
        <w:rPr>
          <w:rFonts w:ascii="Times New Roman" w:hAnsi="Times New Roman" w:cs="Times New Roman"/>
          <w:sz w:val="20"/>
          <w:szCs w:val="20"/>
        </w:rPr>
        <w:lastRenderedPageBreak/>
        <w:t>(полное наименование изготовителя (уполномоченного изготовителем лица, импортера) продукции, которое указано в маркировке продукции и документах, подтверждающих качество и безопасность, его местонахождения (адрес юридического лица или адрес места жительства индивидуального предпринимателя) и адрес (адреса) места осуществления деятельности (в случае если адреса различаются))</w:t>
      </w:r>
    </w:p>
    <w:p w:rsidR="0000364F" w:rsidRPr="00AD7588" w:rsidRDefault="0000364F" w:rsidP="0011309B">
      <w:pPr>
        <w:pStyle w:val="a3"/>
        <w:spacing w:after="0" w:line="240" w:lineRule="auto"/>
        <w:jc w:val="center"/>
        <w:rPr>
          <w:rFonts w:ascii="Times New Roman" w:hAnsi="Times New Roman" w:cs="Times New Roman"/>
          <w:sz w:val="20"/>
          <w:szCs w:val="20"/>
        </w:rPr>
      </w:pPr>
    </w:p>
    <w:p w:rsidR="007A6131" w:rsidRPr="00CB4F2F" w:rsidRDefault="0011309B" w:rsidP="00AB0F3D">
      <w:pPr>
        <w:pStyle w:val="a3"/>
        <w:numPr>
          <w:ilvl w:val="0"/>
          <w:numId w:val="1"/>
        </w:numPr>
        <w:spacing w:after="0" w:line="240" w:lineRule="auto"/>
        <w:ind w:left="0" w:firstLine="426"/>
        <w:jc w:val="both"/>
        <w:rPr>
          <w:rFonts w:ascii="Times New Roman" w:hAnsi="Times New Roman" w:cs="Times New Roman"/>
          <w:sz w:val="20"/>
          <w:szCs w:val="20"/>
          <w:highlight w:val="yellow"/>
          <w:u w:val="single"/>
        </w:rPr>
      </w:pPr>
      <w:r w:rsidRPr="00AD7588">
        <w:rPr>
          <w:rFonts w:ascii="Times New Roman" w:hAnsi="Times New Roman" w:cs="Times New Roman"/>
          <w:sz w:val="28"/>
          <w:szCs w:val="28"/>
        </w:rPr>
        <w:t>Регистрационный номер и срок действия документа, подтверждающего качество</w:t>
      </w:r>
      <w:r w:rsidRPr="007A6131">
        <w:rPr>
          <w:rFonts w:ascii="Times New Roman" w:hAnsi="Times New Roman" w:cs="Times New Roman"/>
          <w:sz w:val="28"/>
          <w:szCs w:val="28"/>
        </w:rPr>
        <w:t xml:space="preserve"> и безопасность продукции </w:t>
      </w:r>
      <w:r w:rsidR="00730DF2" w:rsidRPr="00730DF2">
        <w:rPr>
          <w:rFonts w:ascii="Times New Roman" w:eastAsia="Calibri" w:hAnsi="Times New Roman" w:cs="Times New Roman"/>
          <w:sz w:val="28"/>
          <w:szCs w:val="28"/>
          <w:u w:val="single"/>
        </w:rPr>
        <w:t>регистрационный номер декларации о соответствии ЕАЭС №</w:t>
      </w:r>
      <w:r w:rsidR="00730DF2" w:rsidRPr="00730DF2">
        <w:rPr>
          <w:rFonts w:ascii="Times New Roman" w:eastAsia="Calibri" w:hAnsi="Times New Roman" w:cs="Times New Roman"/>
          <w:sz w:val="28"/>
          <w:szCs w:val="28"/>
          <w:u w:val="single"/>
          <w:lang w:val="en-US"/>
        </w:rPr>
        <w:t>RU</w:t>
      </w:r>
      <w:r w:rsidR="00730DF2" w:rsidRPr="00730DF2">
        <w:rPr>
          <w:rFonts w:ascii="Times New Roman" w:eastAsia="Calibri" w:hAnsi="Times New Roman" w:cs="Times New Roman"/>
          <w:sz w:val="28"/>
          <w:szCs w:val="28"/>
          <w:u w:val="single"/>
        </w:rPr>
        <w:t>.Д-</w:t>
      </w:r>
      <w:r w:rsidR="00730DF2" w:rsidRPr="00730DF2">
        <w:rPr>
          <w:rFonts w:ascii="Times New Roman" w:eastAsia="Calibri" w:hAnsi="Times New Roman" w:cs="Times New Roman"/>
          <w:sz w:val="28"/>
          <w:szCs w:val="28"/>
          <w:u w:val="single"/>
          <w:lang w:val="en-US"/>
        </w:rPr>
        <w:t>RU</w:t>
      </w:r>
      <w:r w:rsidR="00730DF2" w:rsidRPr="00730DF2">
        <w:rPr>
          <w:rFonts w:ascii="Times New Roman" w:eastAsia="Calibri" w:hAnsi="Times New Roman" w:cs="Times New Roman"/>
          <w:sz w:val="28"/>
          <w:szCs w:val="28"/>
          <w:u w:val="single"/>
        </w:rPr>
        <w:t>.РА07.В.38354/22, дата регистрации о соответствии 14.10.2022, декларация о соответствии действительна с даты регистрации по 14.10.2024 включительно</w:t>
      </w:r>
      <w:r w:rsidR="00A017C1">
        <w:rPr>
          <w:rFonts w:ascii="Times New Roman" w:eastAsia="Calibri" w:hAnsi="Times New Roman" w:cs="Times New Roman"/>
          <w:sz w:val="28"/>
          <w:szCs w:val="28"/>
          <w:u w:val="single"/>
        </w:rPr>
        <w:t xml:space="preserve"> (серийный выпуск)</w:t>
      </w:r>
      <w:r w:rsidR="00AB0F3D" w:rsidRPr="00A017C1">
        <w:rPr>
          <w:rFonts w:ascii="Times New Roman" w:hAnsi="Times New Roman" w:cs="Times New Roman"/>
          <w:sz w:val="28"/>
          <w:szCs w:val="28"/>
          <w:u w:val="single"/>
        </w:rPr>
        <w:t xml:space="preserve">, </w:t>
      </w:r>
      <w:r w:rsidR="007A6131" w:rsidRPr="00A017C1">
        <w:rPr>
          <w:rFonts w:ascii="Times New Roman" w:hAnsi="Times New Roman" w:cs="Times New Roman"/>
          <w:sz w:val="28"/>
          <w:szCs w:val="28"/>
          <w:u w:val="single"/>
          <w:shd w:val="clear" w:color="auto" w:fill="FFFFFF"/>
        </w:rPr>
        <w:t xml:space="preserve">испытания проведены </w:t>
      </w:r>
      <w:r w:rsidR="00A017C1">
        <w:rPr>
          <w:rFonts w:ascii="Times New Roman" w:hAnsi="Times New Roman" w:cs="Times New Roman"/>
          <w:sz w:val="28"/>
          <w:szCs w:val="28"/>
          <w:u w:val="single"/>
          <w:shd w:val="clear" w:color="auto" w:fill="FFFFFF"/>
        </w:rPr>
        <w:t>и</w:t>
      </w:r>
      <w:r w:rsidR="00A017C1" w:rsidRPr="00A017C1">
        <w:rPr>
          <w:rFonts w:ascii="Times New Roman" w:hAnsi="Times New Roman" w:cs="Times New Roman"/>
          <w:sz w:val="28"/>
          <w:szCs w:val="28"/>
          <w:u w:val="single"/>
          <w:shd w:val="clear" w:color="auto" w:fill="FFFFFF"/>
        </w:rPr>
        <w:t>спытательн</w:t>
      </w:r>
      <w:r w:rsidR="00A017C1">
        <w:rPr>
          <w:rFonts w:ascii="Times New Roman" w:hAnsi="Times New Roman" w:cs="Times New Roman"/>
          <w:sz w:val="28"/>
          <w:szCs w:val="28"/>
          <w:u w:val="single"/>
          <w:shd w:val="clear" w:color="auto" w:fill="FFFFFF"/>
        </w:rPr>
        <w:t>ой</w:t>
      </w:r>
      <w:r w:rsidR="00A017C1" w:rsidRPr="00A017C1">
        <w:rPr>
          <w:rFonts w:ascii="Times New Roman" w:hAnsi="Times New Roman" w:cs="Times New Roman"/>
          <w:sz w:val="28"/>
          <w:szCs w:val="28"/>
          <w:u w:val="single"/>
          <w:shd w:val="clear" w:color="auto" w:fill="FFFFFF"/>
        </w:rPr>
        <w:t xml:space="preserve"> лаборатори</w:t>
      </w:r>
      <w:r w:rsidR="00A017C1">
        <w:rPr>
          <w:rFonts w:ascii="Times New Roman" w:hAnsi="Times New Roman" w:cs="Times New Roman"/>
          <w:sz w:val="28"/>
          <w:szCs w:val="28"/>
          <w:u w:val="single"/>
          <w:shd w:val="clear" w:color="auto" w:fill="FFFFFF"/>
        </w:rPr>
        <w:t>ей</w:t>
      </w:r>
      <w:r w:rsidR="00A017C1">
        <w:rPr>
          <w:rFonts w:ascii="Times New Roman" w:hAnsi="Times New Roman" w:cs="Times New Roman"/>
          <w:sz w:val="28"/>
          <w:szCs w:val="28"/>
          <w:u w:val="single"/>
          <w:shd w:val="clear" w:color="auto" w:fill="FFFFFF"/>
        </w:rPr>
        <w:tab/>
      </w:r>
      <w:r w:rsidR="00A017C1" w:rsidRPr="00A017C1">
        <w:rPr>
          <w:rFonts w:ascii="Times New Roman" w:hAnsi="Times New Roman" w:cs="Times New Roman"/>
          <w:sz w:val="28"/>
          <w:szCs w:val="28"/>
          <w:u w:val="single"/>
          <w:shd w:val="clear" w:color="auto" w:fill="FFFFFF"/>
        </w:rPr>
        <w:t xml:space="preserve"> Государственного бюджетного учреждения Пензенской области "Пензенская областная ветеринарная лаборатория"</w:t>
      </w:r>
      <w:r w:rsidR="00A017C1">
        <w:rPr>
          <w:rFonts w:ascii="Times New Roman" w:hAnsi="Times New Roman" w:cs="Times New Roman"/>
          <w:sz w:val="28"/>
          <w:szCs w:val="28"/>
          <w:u w:val="single"/>
          <w:shd w:val="clear" w:color="auto" w:fill="FFFFFF"/>
        </w:rPr>
        <w:t xml:space="preserve"> </w:t>
      </w:r>
      <w:r w:rsidR="007A6131" w:rsidRPr="00CB4F2F">
        <w:rPr>
          <w:rFonts w:ascii="Times New Roman" w:hAnsi="Times New Roman" w:cs="Times New Roman"/>
          <w:sz w:val="28"/>
          <w:szCs w:val="28"/>
          <w:highlight w:val="yellow"/>
          <w:u w:val="single"/>
          <w:shd w:val="clear" w:color="auto" w:fill="FFFFFF"/>
        </w:rPr>
        <w:t xml:space="preserve"> </w:t>
      </w:r>
    </w:p>
    <w:p w:rsidR="00946DD9" w:rsidRPr="007A6131" w:rsidRDefault="00946DD9" w:rsidP="007A6131">
      <w:pPr>
        <w:pStyle w:val="a3"/>
        <w:spacing w:after="0" w:line="240" w:lineRule="auto"/>
        <w:ind w:left="426"/>
        <w:jc w:val="both"/>
        <w:rPr>
          <w:rFonts w:ascii="Times New Roman" w:hAnsi="Times New Roman" w:cs="Times New Roman"/>
          <w:sz w:val="20"/>
          <w:szCs w:val="20"/>
          <w:u w:val="single"/>
        </w:rPr>
      </w:pPr>
      <w:r w:rsidRPr="007A6131">
        <w:rPr>
          <w:rFonts w:ascii="Times New Roman" w:hAnsi="Times New Roman" w:cs="Times New Roman"/>
          <w:sz w:val="28"/>
          <w:szCs w:val="28"/>
        </w:rPr>
        <w:t>(</w:t>
      </w:r>
      <w:r w:rsidRPr="007A6131">
        <w:rPr>
          <w:rFonts w:ascii="Times New Roman" w:hAnsi="Times New Roman" w:cs="Times New Roman"/>
          <w:sz w:val="20"/>
          <w:szCs w:val="20"/>
        </w:rPr>
        <w:t>регистрационный номер и срок действия свидетельства о государственной регистрации, санитарно-гигиенического заключения, сертификата соответствия, декларации о соответствии, ветеринарного сертификата страна, наименование органа по сертификации, регистрационный номер аттестата по аккредитации)</w:t>
      </w:r>
    </w:p>
    <w:p w:rsidR="00A017C1" w:rsidRPr="004C0570" w:rsidRDefault="00946DD9" w:rsidP="004C0570">
      <w:pPr>
        <w:pStyle w:val="a3"/>
        <w:numPr>
          <w:ilvl w:val="0"/>
          <w:numId w:val="6"/>
        </w:numPr>
        <w:tabs>
          <w:tab w:val="left" w:pos="284"/>
        </w:tabs>
        <w:spacing w:after="0" w:line="240" w:lineRule="auto"/>
        <w:ind w:left="0" w:firstLine="360"/>
        <w:jc w:val="both"/>
        <w:rPr>
          <w:rFonts w:ascii="Times New Roman" w:hAnsi="Times New Roman" w:cs="Times New Roman"/>
          <w:sz w:val="28"/>
          <w:szCs w:val="28"/>
        </w:rPr>
      </w:pPr>
      <w:r w:rsidRPr="00A73BBC">
        <w:rPr>
          <w:rFonts w:ascii="Times New Roman" w:hAnsi="Times New Roman" w:cs="Times New Roman"/>
          <w:sz w:val="28"/>
          <w:szCs w:val="28"/>
        </w:rPr>
        <w:t>П</w:t>
      </w:r>
      <w:r w:rsidRPr="004C0570">
        <w:rPr>
          <w:rFonts w:ascii="Times New Roman" w:hAnsi="Times New Roman" w:cs="Times New Roman"/>
          <w:sz w:val="28"/>
          <w:szCs w:val="28"/>
        </w:rPr>
        <w:t xml:space="preserve">ринятые меры </w:t>
      </w:r>
      <w:r w:rsidR="003F56B2" w:rsidRPr="004C0570">
        <w:rPr>
          <w:rFonts w:ascii="Times New Roman" w:hAnsi="Times New Roman" w:cs="Times New Roman"/>
          <w:sz w:val="28"/>
          <w:szCs w:val="28"/>
          <w:u w:val="single"/>
        </w:rPr>
        <w:t xml:space="preserve">информированы </w:t>
      </w:r>
      <w:r w:rsidR="00A017C1" w:rsidRPr="004C0570">
        <w:rPr>
          <w:rFonts w:ascii="Times New Roman" w:hAnsi="Times New Roman" w:cs="Times New Roman"/>
          <w:sz w:val="28"/>
          <w:szCs w:val="28"/>
          <w:u w:val="single"/>
        </w:rPr>
        <w:t>магазин «Светофор» ООО «МосПродуктСервис</w:t>
      </w:r>
      <w:r w:rsidR="00D061F3" w:rsidRPr="004C0570">
        <w:rPr>
          <w:rFonts w:ascii="Times New Roman" w:hAnsi="Times New Roman" w:cs="Times New Roman"/>
          <w:sz w:val="28"/>
          <w:szCs w:val="28"/>
          <w:u w:val="single"/>
        </w:rPr>
        <w:t xml:space="preserve">», </w:t>
      </w:r>
      <w:r w:rsidR="00A017C1" w:rsidRPr="004C0570">
        <w:rPr>
          <w:rFonts w:ascii="Times New Roman" w:hAnsi="Times New Roman" w:cs="Times New Roman"/>
          <w:sz w:val="28"/>
          <w:szCs w:val="28"/>
          <w:u w:val="single"/>
        </w:rPr>
        <w:t>импортер/</w:t>
      </w:r>
      <w:r w:rsidR="003F56B2" w:rsidRPr="004C0570">
        <w:rPr>
          <w:rFonts w:ascii="Times New Roman" w:hAnsi="Times New Roman" w:cs="Times New Roman"/>
          <w:sz w:val="28"/>
          <w:szCs w:val="28"/>
          <w:u w:val="single"/>
        </w:rPr>
        <w:t xml:space="preserve">поставщик продукции в </w:t>
      </w:r>
      <w:r w:rsidR="007A6131" w:rsidRPr="004C0570">
        <w:rPr>
          <w:rFonts w:ascii="Times New Roman" w:hAnsi="Times New Roman" w:cs="Times New Roman"/>
          <w:sz w:val="28"/>
          <w:szCs w:val="28"/>
          <w:u w:val="single"/>
        </w:rPr>
        <w:t xml:space="preserve">Республику Беларусь </w:t>
      </w:r>
      <w:r w:rsidR="00A017C1" w:rsidRPr="004C0570">
        <w:rPr>
          <w:rFonts w:ascii="Times New Roman" w:hAnsi="Times New Roman" w:cs="Times New Roman"/>
          <w:sz w:val="28"/>
          <w:szCs w:val="28"/>
          <w:u w:val="single"/>
        </w:rPr>
        <w:t xml:space="preserve">ООО «ЛенПродуктСервис», ООО «МосПродуктСервис», ООО «ВитебскПродуктСервис», ООО «ГомельПродуктСервис», </w:t>
      </w:r>
      <w:r w:rsidR="00C91872">
        <w:rPr>
          <w:rFonts w:ascii="Times New Roman" w:hAnsi="Times New Roman" w:cs="Times New Roman"/>
          <w:sz w:val="28"/>
          <w:szCs w:val="28"/>
          <w:u w:val="single"/>
        </w:rPr>
        <w:t xml:space="preserve">ООО «ВитаПродСервис», </w:t>
      </w:r>
      <w:r w:rsidR="00726529">
        <w:rPr>
          <w:rFonts w:ascii="Times New Roman" w:hAnsi="Times New Roman" w:cs="Times New Roman"/>
          <w:sz w:val="28"/>
          <w:szCs w:val="28"/>
          <w:u w:val="single"/>
        </w:rPr>
        <w:t xml:space="preserve">ОАО «Продтовары», </w:t>
      </w:r>
      <w:r w:rsidR="00C9243C">
        <w:rPr>
          <w:rFonts w:ascii="Times New Roman" w:hAnsi="Times New Roman" w:cs="Times New Roman"/>
          <w:sz w:val="28"/>
          <w:szCs w:val="28"/>
          <w:u w:val="single"/>
        </w:rPr>
        <w:t>О</w:t>
      </w:r>
      <w:r w:rsidR="008A7234">
        <w:rPr>
          <w:rFonts w:ascii="Times New Roman" w:hAnsi="Times New Roman" w:cs="Times New Roman"/>
          <w:sz w:val="28"/>
          <w:szCs w:val="28"/>
          <w:u w:val="single"/>
        </w:rPr>
        <w:t>А</w:t>
      </w:r>
      <w:r w:rsidR="00C9243C">
        <w:rPr>
          <w:rFonts w:ascii="Times New Roman" w:hAnsi="Times New Roman" w:cs="Times New Roman"/>
          <w:sz w:val="28"/>
          <w:szCs w:val="28"/>
          <w:u w:val="single"/>
        </w:rPr>
        <w:t>О</w:t>
      </w:r>
      <w:r w:rsidR="008A7234">
        <w:rPr>
          <w:rFonts w:ascii="Times New Roman" w:hAnsi="Times New Roman" w:cs="Times New Roman"/>
          <w:sz w:val="28"/>
          <w:szCs w:val="28"/>
          <w:u w:val="single"/>
        </w:rPr>
        <w:t xml:space="preserve"> «МераГолд», ООО «Витрум плюс», ООО «Евроторг», Торговое унитарное предприятие «ИнтерПродТрейд», ООО «Вельми Смачна», ЗАО «Доброном»,</w:t>
      </w:r>
      <w:r w:rsidR="00C9243C">
        <w:rPr>
          <w:rFonts w:ascii="Times New Roman" w:hAnsi="Times New Roman" w:cs="Times New Roman"/>
          <w:sz w:val="28"/>
          <w:szCs w:val="28"/>
          <w:u w:val="single"/>
        </w:rPr>
        <w:t xml:space="preserve"> </w:t>
      </w:r>
      <w:r w:rsidR="00726529" w:rsidRPr="004C0570">
        <w:rPr>
          <w:rFonts w:ascii="Times New Roman" w:hAnsi="Times New Roman" w:cs="Times New Roman"/>
          <w:sz w:val="28"/>
          <w:szCs w:val="28"/>
          <w:u w:val="single"/>
        </w:rPr>
        <w:t xml:space="preserve">ГУ «Республиканский ЦГЭОЗ», </w:t>
      </w:r>
      <w:r w:rsidR="00726529">
        <w:rPr>
          <w:rFonts w:ascii="Times New Roman" w:hAnsi="Times New Roman" w:cs="Times New Roman"/>
          <w:sz w:val="28"/>
          <w:szCs w:val="28"/>
          <w:u w:val="single"/>
        </w:rPr>
        <w:t xml:space="preserve">центры гигиены и эпидемиологии областей и города Минска,  </w:t>
      </w:r>
      <w:r w:rsidR="001F35C7">
        <w:rPr>
          <w:rFonts w:ascii="Times New Roman" w:hAnsi="Times New Roman" w:cs="Times New Roman"/>
          <w:sz w:val="28"/>
          <w:szCs w:val="28"/>
          <w:u w:val="single"/>
        </w:rPr>
        <w:t xml:space="preserve">Жодинский ГИК, </w:t>
      </w:r>
      <w:r w:rsidR="00A017C1" w:rsidRPr="004C0570">
        <w:rPr>
          <w:rFonts w:ascii="Times New Roman" w:hAnsi="Times New Roman" w:cs="Times New Roman"/>
          <w:sz w:val="28"/>
          <w:szCs w:val="28"/>
          <w:u w:val="single"/>
        </w:rPr>
        <w:t>подготовлена информация для размещения на сайте государственного учреждения «Жодинский городской центр гигиены и эпидемиологии», вынесено предписание о приостановлении реализации продукции и требование (предписание) об изъятии из обращения продукции общим весом 310кг.</w:t>
      </w:r>
    </w:p>
    <w:p w:rsidR="00946DD9" w:rsidRPr="00946DD9" w:rsidRDefault="00A017C1" w:rsidP="004C0570">
      <w:pPr>
        <w:pStyle w:val="a3"/>
        <w:spacing w:after="0" w:line="240" w:lineRule="auto"/>
        <w:ind w:left="0" w:firstLine="360"/>
        <w:jc w:val="both"/>
        <w:rPr>
          <w:rFonts w:ascii="Times New Roman" w:hAnsi="Times New Roman" w:cs="Times New Roman"/>
          <w:sz w:val="28"/>
          <w:szCs w:val="28"/>
        </w:rPr>
      </w:pPr>
      <w:r>
        <w:rPr>
          <w:rFonts w:ascii="Times New Roman" w:hAnsi="Times New Roman" w:cs="Times New Roman"/>
          <w:sz w:val="20"/>
          <w:szCs w:val="20"/>
        </w:rPr>
        <w:t xml:space="preserve"> </w:t>
      </w:r>
      <w:r w:rsidR="00946DD9">
        <w:rPr>
          <w:rFonts w:ascii="Times New Roman" w:hAnsi="Times New Roman" w:cs="Times New Roman"/>
          <w:sz w:val="20"/>
          <w:szCs w:val="20"/>
        </w:rPr>
        <w:t>(информация о принятых мерах с приложением копий документов, в том числе копии протокола лабораторных исследований, акта отбора проб, этикеток, товаросопроводительных документов, а также копии иных документов, послуживших основанием для принятия мер)</w:t>
      </w:r>
    </w:p>
    <w:p w:rsidR="00EC7412" w:rsidRPr="00A017C1" w:rsidRDefault="006E54C3" w:rsidP="00A017C1">
      <w:pPr>
        <w:pStyle w:val="a3"/>
        <w:numPr>
          <w:ilvl w:val="0"/>
          <w:numId w:val="6"/>
        </w:numPr>
        <w:tabs>
          <w:tab w:val="left" w:pos="284"/>
          <w:tab w:val="left" w:pos="426"/>
        </w:tabs>
        <w:spacing w:after="0" w:line="240" w:lineRule="auto"/>
        <w:ind w:left="0" w:firstLine="360"/>
        <w:jc w:val="both"/>
        <w:rPr>
          <w:rFonts w:ascii="Times New Roman" w:hAnsi="Times New Roman" w:cs="Times New Roman"/>
          <w:sz w:val="28"/>
          <w:szCs w:val="28"/>
          <w:u w:val="single"/>
        </w:rPr>
      </w:pPr>
      <w:r w:rsidRPr="00A017C1">
        <w:rPr>
          <w:rFonts w:ascii="Times New Roman" w:hAnsi="Times New Roman" w:cs="Times New Roman"/>
          <w:sz w:val="28"/>
          <w:szCs w:val="28"/>
        </w:rPr>
        <w:t xml:space="preserve">Дополнительная информация </w:t>
      </w:r>
      <w:r w:rsidR="0040545F" w:rsidRPr="00A017C1">
        <w:rPr>
          <w:rFonts w:ascii="Times New Roman" w:hAnsi="Times New Roman" w:cs="Times New Roman"/>
          <w:sz w:val="28"/>
          <w:szCs w:val="28"/>
          <w:u w:val="single"/>
        </w:rPr>
        <w:t xml:space="preserve">меры административного воздействия не применялись в связи с тем, что представлена необходимая </w:t>
      </w:r>
      <w:r w:rsidR="00283307" w:rsidRPr="00A017C1">
        <w:rPr>
          <w:rFonts w:ascii="Times New Roman" w:hAnsi="Times New Roman" w:cs="Times New Roman"/>
          <w:sz w:val="28"/>
          <w:szCs w:val="28"/>
          <w:u w:val="single"/>
        </w:rPr>
        <w:t>документация, подтверждающая качество и безопасность продукции</w:t>
      </w:r>
      <w:r w:rsidR="0040545F" w:rsidRPr="00A017C1">
        <w:rPr>
          <w:rFonts w:ascii="Times New Roman" w:hAnsi="Times New Roman" w:cs="Times New Roman"/>
          <w:sz w:val="28"/>
          <w:szCs w:val="28"/>
          <w:u w:val="single"/>
        </w:rPr>
        <w:t xml:space="preserve">, </w:t>
      </w:r>
      <w:r w:rsidRPr="00A017C1">
        <w:rPr>
          <w:rFonts w:ascii="Times New Roman" w:hAnsi="Times New Roman" w:cs="Times New Roman"/>
          <w:sz w:val="28"/>
          <w:szCs w:val="28"/>
          <w:u w:val="single"/>
        </w:rPr>
        <w:t>контрольн</w:t>
      </w:r>
      <w:r w:rsidR="00EC7412" w:rsidRPr="00A017C1">
        <w:rPr>
          <w:rFonts w:ascii="Times New Roman" w:hAnsi="Times New Roman" w:cs="Times New Roman"/>
          <w:sz w:val="28"/>
          <w:szCs w:val="28"/>
          <w:u w:val="single"/>
        </w:rPr>
        <w:t xml:space="preserve">ая </w:t>
      </w:r>
      <w:r w:rsidRPr="00A017C1">
        <w:rPr>
          <w:rFonts w:ascii="Times New Roman" w:hAnsi="Times New Roman" w:cs="Times New Roman"/>
          <w:sz w:val="28"/>
          <w:szCs w:val="28"/>
          <w:u w:val="single"/>
        </w:rPr>
        <w:t>проб</w:t>
      </w:r>
      <w:r w:rsidR="00EC7412" w:rsidRPr="00A017C1">
        <w:rPr>
          <w:rFonts w:ascii="Times New Roman" w:hAnsi="Times New Roman" w:cs="Times New Roman"/>
          <w:sz w:val="28"/>
          <w:szCs w:val="28"/>
          <w:u w:val="single"/>
        </w:rPr>
        <w:t>а продукции не отбиралась</w:t>
      </w:r>
      <w:r w:rsidR="00283307" w:rsidRPr="00A017C1">
        <w:rPr>
          <w:rFonts w:ascii="Times New Roman" w:hAnsi="Times New Roman" w:cs="Times New Roman"/>
          <w:sz w:val="28"/>
          <w:szCs w:val="28"/>
          <w:u w:val="single"/>
        </w:rPr>
        <w:t xml:space="preserve"> в связи с отказом уполномоченного лица</w:t>
      </w:r>
      <w:r w:rsidR="001F35C7">
        <w:rPr>
          <w:rFonts w:ascii="Times New Roman" w:hAnsi="Times New Roman" w:cs="Times New Roman"/>
          <w:sz w:val="28"/>
          <w:szCs w:val="28"/>
          <w:u w:val="single"/>
        </w:rPr>
        <w:t>.</w:t>
      </w:r>
    </w:p>
    <w:p w:rsidR="006E54C3" w:rsidRPr="00EC7412" w:rsidRDefault="006E54C3" w:rsidP="00EC7412">
      <w:pPr>
        <w:tabs>
          <w:tab w:val="left" w:pos="284"/>
          <w:tab w:val="left" w:pos="426"/>
          <w:tab w:val="left" w:pos="5670"/>
        </w:tabs>
        <w:spacing w:after="0" w:line="240" w:lineRule="auto"/>
        <w:jc w:val="center"/>
        <w:rPr>
          <w:rFonts w:ascii="Times New Roman" w:hAnsi="Times New Roman" w:cs="Times New Roman"/>
          <w:sz w:val="28"/>
          <w:szCs w:val="28"/>
          <w:u w:val="single"/>
        </w:rPr>
      </w:pPr>
      <w:r w:rsidRPr="00EC7412">
        <w:rPr>
          <w:rFonts w:ascii="Times New Roman" w:hAnsi="Times New Roman" w:cs="Times New Roman"/>
          <w:sz w:val="20"/>
          <w:szCs w:val="20"/>
        </w:rPr>
        <w:t>(обязательно указывается информация о принятом решении по проведению лабораторных исследований контрольной пробы продукции)</w:t>
      </w:r>
    </w:p>
    <w:p w:rsidR="00AD06C3" w:rsidRDefault="00AD06C3" w:rsidP="00EC7412">
      <w:pPr>
        <w:pStyle w:val="a3"/>
        <w:spacing w:after="0" w:line="240" w:lineRule="auto"/>
        <w:ind w:left="0"/>
        <w:jc w:val="both"/>
        <w:rPr>
          <w:rFonts w:ascii="Times New Roman" w:hAnsi="Times New Roman" w:cs="Times New Roman"/>
          <w:sz w:val="28"/>
          <w:szCs w:val="28"/>
        </w:rPr>
      </w:pPr>
    </w:p>
    <w:p w:rsidR="00A73BBC" w:rsidRPr="009455ED" w:rsidRDefault="00A73BBC" w:rsidP="00EC7412">
      <w:pPr>
        <w:pStyle w:val="a3"/>
        <w:spacing w:after="0" w:line="240" w:lineRule="auto"/>
        <w:ind w:left="0"/>
        <w:jc w:val="both"/>
        <w:rPr>
          <w:rFonts w:ascii="Times New Roman" w:hAnsi="Times New Roman" w:cs="Times New Roman"/>
          <w:sz w:val="28"/>
          <w:szCs w:val="28"/>
        </w:rPr>
      </w:pPr>
    </w:p>
    <w:p w:rsidR="007A6131" w:rsidRPr="007A6131" w:rsidRDefault="00A017C1">
      <w:pPr>
        <w:tabs>
          <w:tab w:val="left" w:pos="284"/>
          <w:tab w:val="left" w:pos="426"/>
          <w:tab w:val="left" w:pos="567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00237B05">
        <w:rPr>
          <w:rFonts w:ascii="Times New Roman" w:hAnsi="Times New Roman" w:cs="Times New Roman"/>
          <w:sz w:val="28"/>
          <w:szCs w:val="28"/>
        </w:rPr>
        <w:t>лавн</w:t>
      </w:r>
      <w:r>
        <w:rPr>
          <w:rFonts w:ascii="Times New Roman" w:hAnsi="Times New Roman" w:cs="Times New Roman"/>
          <w:sz w:val="28"/>
          <w:szCs w:val="28"/>
        </w:rPr>
        <w:t>ый</w:t>
      </w:r>
      <w:r w:rsidR="00237B05">
        <w:rPr>
          <w:rFonts w:ascii="Times New Roman" w:hAnsi="Times New Roman" w:cs="Times New Roman"/>
          <w:sz w:val="28"/>
          <w:szCs w:val="28"/>
        </w:rPr>
        <w:t xml:space="preserve"> врач </w:t>
      </w:r>
      <w:r w:rsidR="006E54C3">
        <w:rPr>
          <w:rFonts w:ascii="Times New Roman" w:hAnsi="Times New Roman" w:cs="Times New Roman"/>
          <w:sz w:val="28"/>
          <w:szCs w:val="28"/>
        </w:rPr>
        <w:t xml:space="preserve">ГУ «Жодинский ГЦГЭ»                                     </w:t>
      </w:r>
      <w:r>
        <w:rPr>
          <w:rFonts w:ascii="Times New Roman" w:hAnsi="Times New Roman" w:cs="Times New Roman"/>
          <w:sz w:val="28"/>
          <w:szCs w:val="28"/>
        </w:rPr>
        <w:t>С.В. Коновалов</w:t>
      </w:r>
    </w:p>
    <w:sectPr w:rsidR="007A6131" w:rsidRPr="007A6131" w:rsidSect="00BC460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5101C7"/>
    <w:multiLevelType w:val="hybridMultilevel"/>
    <w:tmpl w:val="C2E8ED2A"/>
    <w:lvl w:ilvl="0" w:tplc="B72822E2">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C24D64"/>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97E55"/>
    <w:multiLevelType w:val="hybridMultilevel"/>
    <w:tmpl w:val="0D0E250C"/>
    <w:lvl w:ilvl="0" w:tplc="0419000F">
      <w:start w:val="8"/>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6E40CC"/>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E2D9B"/>
    <w:multiLevelType w:val="multilevel"/>
    <w:tmpl w:val="85745040"/>
    <w:lvl w:ilvl="0">
      <w:start w:val="2"/>
      <w:numFmt w:val="decimal"/>
      <w:lvlText w:val="%1."/>
      <w:lvlJc w:val="left"/>
      <w:pPr>
        <w:tabs>
          <w:tab w:val="num" w:pos="0"/>
        </w:tabs>
        <w:ind w:left="1068" w:hanging="360"/>
      </w:pPr>
    </w:lvl>
    <w:lvl w:ilvl="1">
      <w:start w:val="1"/>
      <w:numFmt w:val="decimal"/>
      <w:isLgl/>
      <w:lvlText w:val="%1.%2."/>
      <w:lvlJc w:val="left"/>
      <w:pPr>
        <w:tabs>
          <w:tab w:val="num" w:pos="0"/>
        </w:tabs>
        <w:ind w:left="1428" w:hanging="720"/>
      </w:pPr>
    </w:lvl>
    <w:lvl w:ilvl="2">
      <w:start w:val="1"/>
      <w:numFmt w:val="decimal"/>
      <w:isLgl/>
      <w:lvlText w:val="%1.%2.%3."/>
      <w:lvlJc w:val="left"/>
      <w:pPr>
        <w:tabs>
          <w:tab w:val="num" w:pos="0"/>
        </w:tabs>
        <w:ind w:left="1428" w:hanging="720"/>
      </w:pPr>
    </w:lvl>
    <w:lvl w:ilvl="3">
      <w:start w:val="1"/>
      <w:numFmt w:val="decimal"/>
      <w:isLgl/>
      <w:lvlText w:val="%1.%2.%3.%4."/>
      <w:lvlJc w:val="left"/>
      <w:pPr>
        <w:tabs>
          <w:tab w:val="num" w:pos="0"/>
        </w:tabs>
        <w:ind w:left="1788" w:hanging="1080"/>
      </w:pPr>
    </w:lvl>
    <w:lvl w:ilvl="4">
      <w:start w:val="1"/>
      <w:numFmt w:val="decimal"/>
      <w:isLgl/>
      <w:lvlText w:val="%1.%2.%3.%4.%5."/>
      <w:lvlJc w:val="left"/>
      <w:pPr>
        <w:tabs>
          <w:tab w:val="num" w:pos="0"/>
        </w:tabs>
        <w:ind w:left="2148" w:hanging="1440"/>
      </w:pPr>
    </w:lvl>
    <w:lvl w:ilvl="5">
      <w:start w:val="1"/>
      <w:numFmt w:val="decimal"/>
      <w:isLgl/>
      <w:lvlText w:val="%1.%2.%3.%4.%5.%6."/>
      <w:lvlJc w:val="left"/>
      <w:pPr>
        <w:tabs>
          <w:tab w:val="num" w:pos="0"/>
        </w:tabs>
        <w:ind w:left="2148" w:hanging="1440"/>
      </w:pPr>
    </w:lvl>
    <w:lvl w:ilvl="6">
      <w:start w:val="1"/>
      <w:numFmt w:val="decimal"/>
      <w:isLgl/>
      <w:lvlText w:val="%1.%2.%3.%4.%5.%6.%7."/>
      <w:lvlJc w:val="left"/>
      <w:pPr>
        <w:tabs>
          <w:tab w:val="num" w:pos="0"/>
        </w:tabs>
        <w:ind w:left="2508" w:hanging="1800"/>
      </w:pPr>
    </w:lvl>
    <w:lvl w:ilvl="7">
      <w:start w:val="1"/>
      <w:numFmt w:val="decimal"/>
      <w:isLgl/>
      <w:lvlText w:val="%1.%2.%3.%4.%5.%6.%7.%8."/>
      <w:lvlJc w:val="left"/>
      <w:pPr>
        <w:tabs>
          <w:tab w:val="num" w:pos="0"/>
        </w:tabs>
        <w:ind w:left="2508" w:hanging="1800"/>
      </w:pPr>
    </w:lvl>
    <w:lvl w:ilvl="8">
      <w:start w:val="1"/>
      <w:numFmt w:val="decimal"/>
      <w:isLgl/>
      <w:lvlText w:val="%1.%2.%3.%4.%5.%6.%7.%8.%9."/>
      <w:lvlJc w:val="left"/>
      <w:pPr>
        <w:tabs>
          <w:tab w:val="num" w:pos="0"/>
        </w:tabs>
        <w:ind w:left="2868" w:hanging="2160"/>
      </w:pPr>
    </w:lvl>
  </w:abstractNum>
  <w:abstractNum w:abstractNumId="5">
    <w:nsid w:val="536B0756"/>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7E258F0"/>
    <w:multiLevelType w:val="hybridMultilevel"/>
    <w:tmpl w:val="BFDE2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2"/>
  </w:compat>
  <w:rsids>
    <w:rsidRoot w:val="000D7092"/>
    <w:rsid w:val="0000364F"/>
    <w:rsid w:val="00013B8F"/>
    <w:rsid w:val="0002251F"/>
    <w:rsid w:val="000472E7"/>
    <w:rsid w:val="00060B00"/>
    <w:rsid w:val="00075FA0"/>
    <w:rsid w:val="0009287D"/>
    <w:rsid w:val="000A6010"/>
    <w:rsid w:val="000C42DF"/>
    <w:rsid w:val="000D7092"/>
    <w:rsid w:val="000E05B3"/>
    <w:rsid w:val="0011309B"/>
    <w:rsid w:val="00125A96"/>
    <w:rsid w:val="00127ABB"/>
    <w:rsid w:val="00164ECF"/>
    <w:rsid w:val="001835E5"/>
    <w:rsid w:val="001B04B8"/>
    <w:rsid w:val="001F35C7"/>
    <w:rsid w:val="0022674B"/>
    <w:rsid w:val="00233F3D"/>
    <w:rsid w:val="00237915"/>
    <w:rsid w:val="00237B05"/>
    <w:rsid w:val="0025739F"/>
    <w:rsid w:val="00283307"/>
    <w:rsid w:val="002E2885"/>
    <w:rsid w:val="00323927"/>
    <w:rsid w:val="00342C8B"/>
    <w:rsid w:val="003942A5"/>
    <w:rsid w:val="003B0DD3"/>
    <w:rsid w:val="003F56B2"/>
    <w:rsid w:val="003F6743"/>
    <w:rsid w:val="0040545F"/>
    <w:rsid w:val="0041269B"/>
    <w:rsid w:val="004B7A53"/>
    <w:rsid w:val="004C0570"/>
    <w:rsid w:val="004D008A"/>
    <w:rsid w:val="004D7226"/>
    <w:rsid w:val="004E1386"/>
    <w:rsid w:val="004E19BF"/>
    <w:rsid w:val="004E5ED1"/>
    <w:rsid w:val="004E735F"/>
    <w:rsid w:val="005430E0"/>
    <w:rsid w:val="00551358"/>
    <w:rsid w:val="005658E7"/>
    <w:rsid w:val="00591BEA"/>
    <w:rsid w:val="00623F64"/>
    <w:rsid w:val="00642323"/>
    <w:rsid w:val="00682EF7"/>
    <w:rsid w:val="006864BA"/>
    <w:rsid w:val="006C4D3E"/>
    <w:rsid w:val="006D05DE"/>
    <w:rsid w:val="006E54C3"/>
    <w:rsid w:val="00716478"/>
    <w:rsid w:val="00726529"/>
    <w:rsid w:val="007303B6"/>
    <w:rsid w:val="00730DF2"/>
    <w:rsid w:val="0077223A"/>
    <w:rsid w:val="0078443D"/>
    <w:rsid w:val="00787DC9"/>
    <w:rsid w:val="007A5DA5"/>
    <w:rsid w:val="007A6131"/>
    <w:rsid w:val="007F397C"/>
    <w:rsid w:val="007F7246"/>
    <w:rsid w:val="00824C23"/>
    <w:rsid w:val="00835293"/>
    <w:rsid w:val="00856976"/>
    <w:rsid w:val="008A7234"/>
    <w:rsid w:val="008F161E"/>
    <w:rsid w:val="008F3FDD"/>
    <w:rsid w:val="00910F1F"/>
    <w:rsid w:val="009455ED"/>
    <w:rsid w:val="00946DD9"/>
    <w:rsid w:val="0094700E"/>
    <w:rsid w:val="009B27D5"/>
    <w:rsid w:val="009D1D0C"/>
    <w:rsid w:val="00A007AC"/>
    <w:rsid w:val="00A017C1"/>
    <w:rsid w:val="00A01D84"/>
    <w:rsid w:val="00A02F57"/>
    <w:rsid w:val="00A42255"/>
    <w:rsid w:val="00A5123F"/>
    <w:rsid w:val="00A53C46"/>
    <w:rsid w:val="00A613EB"/>
    <w:rsid w:val="00A73BBC"/>
    <w:rsid w:val="00AA1058"/>
    <w:rsid w:val="00AB0F3D"/>
    <w:rsid w:val="00AB6BDD"/>
    <w:rsid w:val="00AD06C3"/>
    <w:rsid w:val="00AD6994"/>
    <w:rsid w:val="00AD7588"/>
    <w:rsid w:val="00AF2B81"/>
    <w:rsid w:val="00B42F65"/>
    <w:rsid w:val="00B62EA0"/>
    <w:rsid w:val="00B72556"/>
    <w:rsid w:val="00BA6D7C"/>
    <w:rsid w:val="00BC4607"/>
    <w:rsid w:val="00BC5FE5"/>
    <w:rsid w:val="00BE0EAA"/>
    <w:rsid w:val="00C349CB"/>
    <w:rsid w:val="00C54236"/>
    <w:rsid w:val="00C91872"/>
    <w:rsid w:val="00C9243C"/>
    <w:rsid w:val="00CA47D2"/>
    <w:rsid w:val="00CB4F2F"/>
    <w:rsid w:val="00CE2AC1"/>
    <w:rsid w:val="00CF3743"/>
    <w:rsid w:val="00CF5553"/>
    <w:rsid w:val="00D061F3"/>
    <w:rsid w:val="00D44EAD"/>
    <w:rsid w:val="00D6301B"/>
    <w:rsid w:val="00DD46B7"/>
    <w:rsid w:val="00DD7727"/>
    <w:rsid w:val="00DE0B60"/>
    <w:rsid w:val="00DF5EE7"/>
    <w:rsid w:val="00E23BB0"/>
    <w:rsid w:val="00E56581"/>
    <w:rsid w:val="00E662D7"/>
    <w:rsid w:val="00E905B6"/>
    <w:rsid w:val="00E914BE"/>
    <w:rsid w:val="00EA046C"/>
    <w:rsid w:val="00EA1F27"/>
    <w:rsid w:val="00EC7412"/>
    <w:rsid w:val="00F0351F"/>
    <w:rsid w:val="00F31C06"/>
    <w:rsid w:val="00FA007B"/>
    <w:rsid w:val="00FC5660"/>
    <w:rsid w:val="00FC71F9"/>
    <w:rsid w:val="00FF14AC"/>
    <w:rsid w:val="00FF230E"/>
    <w:rsid w:val="00FF6AA6"/>
    <w:rsid w:val="00FF6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0"/>
    <o:shapelayout v:ext="edit">
      <o:idmap v:ext="edit" data="1"/>
    </o:shapelayout>
  </w:shapeDefaults>
  <w:decimalSymbol w:val=","/>
  <w:listSeparator w:val=";"/>
  <w15:docId w15:val="{18A64B6D-A30D-4320-BD82-17341B479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B05"/>
    <w:pPr>
      <w:spacing w:after="200" w:line="276" w:lineRule="auto"/>
    </w:pPr>
    <w:rPr>
      <w:lang w:val="ru-RU"/>
    </w:rPr>
  </w:style>
  <w:style w:type="paragraph" w:styleId="4">
    <w:name w:val="heading 4"/>
    <w:basedOn w:val="a"/>
    <w:next w:val="a"/>
    <w:link w:val="40"/>
    <w:qFormat/>
    <w:rsid w:val="00237B05"/>
    <w:pPr>
      <w:keepNext/>
      <w:spacing w:after="0" w:line="200" w:lineRule="atLeast"/>
      <w:jc w:val="center"/>
      <w:outlineLvl w:val="3"/>
    </w:pPr>
    <w:rPr>
      <w:rFonts w:ascii="Times New Roman" w:eastAsia="Times New Roman" w:hAnsi="Times New Roman" w:cs="Times New Roman"/>
      <w:b/>
      <w:sz w:val="25"/>
      <w:szCs w:val="20"/>
      <w:lang w:val="be-BY" w:eastAsia="ru-RU"/>
    </w:rPr>
  </w:style>
  <w:style w:type="paragraph" w:styleId="6">
    <w:name w:val="heading 6"/>
    <w:basedOn w:val="a"/>
    <w:next w:val="a"/>
    <w:link w:val="60"/>
    <w:qFormat/>
    <w:rsid w:val="00237B05"/>
    <w:pPr>
      <w:keepNext/>
      <w:spacing w:after="0" w:line="200" w:lineRule="atLeast"/>
      <w:jc w:val="center"/>
      <w:outlineLvl w:val="5"/>
    </w:pPr>
    <w:rPr>
      <w:rFonts w:ascii="Times New Roman" w:eastAsia="Times New Roman" w:hAnsi="Times New Roman" w:cs="Times New Roman"/>
      <w:b/>
      <w:sz w:val="23"/>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237B05"/>
    <w:rPr>
      <w:rFonts w:ascii="Times New Roman" w:eastAsia="Times New Roman" w:hAnsi="Times New Roman" w:cs="Times New Roman"/>
      <w:b/>
      <w:sz w:val="25"/>
      <w:szCs w:val="20"/>
      <w:lang w:val="be-BY" w:eastAsia="ru-RU"/>
    </w:rPr>
  </w:style>
  <w:style w:type="character" w:customStyle="1" w:styleId="60">
    <w:name w:val="Заголовок 6 Знак"/>
    <w:basedOn w:val="a0"/>
    <w:link w:val="6"/>
    <w:rsid w:val="00237B05"/>
    <w:rPr>
      <w:rFonts w:ascii="Times New Roman" w:eastAsia="Times New Roman" w:hAnsi="Times New Roman" w:cs="Times New Roman"/>
      <w:b/>
      <w:sz w:val="23"/>
      <w:szCs w:val="20"/>
      <w:lang w:val="ru-RU" w:eastAsia="ru-RU"/>
    </w:rPr>
  </w:style>
  <w:style w:type="paragraph" w:styleId="a3">
    <w:name w:val="List Paragraph"/>
    <w:basedOn w:val="a"/>
    <w:qFormat/>
    <w:rsid w:val="009455ED"/>
    <w:pPr>
      <w:ind w:left="720"/>
      <w:contextualSpacing/>
    </w:pPr>
  </w:style>
  <w:style w:type="paragraph" w:customStyle="1" w:styleId="msonormalcxsplast">
    <w:name w:val="msonormalcxsplast"/>
    <w:basedOn w:val="a"/>
    <w:rsid w:val="0011309B"/>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ng-star-inserted">
    <w:name w:val="ng-star-inserted"/>
    <w:basedOn w:val="a0"/>
    <w:rsid w:val="00013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011345">
      <w:bodyDiv w:val="1"/>
      <w:marLeft w:val="0"/>
      <w:marRight w:val="0"/>
      <w:marTop w:val="0"/>
      <w:marBottom w:val="0"/>
      <w:divBdr>
        <w:top w:val="none" w:sz="0" w:space="0" w:color="auto"/>
        <w:left w:val="none" w:sz="0" w:space="0" w:color="auto"/>
        <w:bottom w:val="none" w:sz="0" w:space="0" w:color="auto"/>
        <w:right w:val="none" w:sz="0" w:space="0" w:color="auto"/>
      </w:divBdr>
      <w:divsChild>
        <w:div w:id="629823309">
          <w:marLeft w:val="0"/>
          <w:marRight w:val="0"/>
          <w:marTop w:val="0"/>
          <w:marBottom w:val="0"/>
          <w:divBdr>
            <w:top w:val="none" w:sz="0" w:space="0" w:color="auto"/>
            <w:left w:val="none" w:sz="0" w:space="0" w:color="auto"/>
            <w:bottom w:val="none" w:sz="0" w:space="0" w:color="auto"/>
            <w:right w:val="none" w:sz="0" w:space="0" w:color="auto"/>
          </w:divBdr>
        </w:div>
        <w:div w:id="1416587503">
          <w:marLeft w:val="0"/>
          <w:marRight w:val="0"/>
          <w:marTop w:val="0"/>
          <w:marBottom w:val="0"/>
          <w:divBdr>
            <w:top w:val="none" w:sz="0" w:space="0" w:color="auto"/>
            <w:left w:val="none" w:sz="0" w:space="0" w:color="auto"/>
            <w:bottom w:val="none" w:sz="0" w:space="0" w:color="auto"/>
            <w:right w:val="none" w:sz="0" w:space="0" w:color="auto"/>
          </w:divBdr>
          <w:divsChild>
            <w:div w:id="1173299074">
              <w:marLeft w:val="0"/>
              <w:marRight w:val="0"/>
              <w:marTop w:val="0"/>
              <w:marBottom w:val="0"/>
              <w:divBdr>
                <w:top w:val="none" w:sz="0" w:space="0" w:color="auto"/>
                <w:left w:val="none" w:sz="0" w:space="0" w:color="auto"/>
                <w:bottom w:val="none" w:sz="0" w:space="0" w:color="auto"/>
                <w:right w:val="none" w:sz="0" w:space="0" w:color="auto"/>
              </w:divBdr>
            </w:div>
          </w:divsChild>
        </w:div>
        <w:div w:id="913588300">
          <w:marLeft w:val="0"/>
          <w:marRight w:val="0"/>
          <w:marTop w:val="0"/>
          <w:marBottom w:val="0"/>
          <w:divBdr>
            <w:top w:val="none" w:sz="0" w:space="0" w:color="auto"/>
            <w:left w:val="none" w:sz="0" w:space="0" w:color="auto"/>
            <w:bottom w:val="none" w:sz="0" w:space="0" w:color="auto"/>
            <w:right w:val="none" w:sz="0" w:space="0" w:color="auto"/>
          </w:divBdr>
        </w:div>
      </w:divsChild>
    </w:div>
    <w:div w:id="96443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FE7377-4FDD-43CE-9D03-E759296FB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Pages>
  <Words>1162</Words>
  <Characters>6628</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48</cp:revision>
  <cp:lastPrinted>2022-03-31T09:41:00Z</cp:lastPrinted>
  <dcterms:created xsi:type="dcterms:W3CDTF">2021-06-29T06:13:00Z</dcterms:created>
  <dcterms:modified xsi:type="dcterms:W3CDTF">2023-02-14T12:19:00Z</dcterms:modified>
</cp:coreProperties>
</file>